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DB" w:rsidRDefault="004D4ABA">
      <w:pPr>
        <w:jc w:val="both"/>
        <w:rPr>
          <w:rFonts w:ascii="Tahoma" w:hAnsi="Tahoma"/>
          <w:b/>
          <w:i/>
          <w:sz w:val="22"/>
          <w:lang w:val="es-MX"/>
        </w:rPr>
      </w:pPr>
      <w:r>
        <w:rPr>
          <w:rFonts w:ascii="Tahoma" w:hAnsi="Tahoma"/>
          <w:b/>
          <w:i/>
          <w:noProof/>
          <w:sz w:val="22"/>
          <w:lang w:val="es-CL" w:eastAsia="es-CL"/>
        </w:rPr>
        <w:drawing>
          <wp:anchor distT="0" distB="0" distL="114300" distR="114300" simplePos="0" relativeHeight="251657216" behindDoc="0" locked="0" layoutInCell="1" allowOverlap="1">
            <wp:simplePos x="0" y="0"/>
            <wp:positionH relativeFrom="column">
              <wp:posOffset>2571750</wp:posOffset>
            </wp:positionH>
            <wp:positionV relativeFrom="paragraph">
              <wp:posOffset>-571500</wp:posOffset>
            </wp:positionV>
            <wp:extent cx="3371850" cy="381635"/>
            <wp:effectExtent l="19050" t="0" r="0" b="0"/>
            <wp:wrapSquare wrapText="bothSides"/>
            <wp:docPr id="102" name="7 Imagen" descr="Logo_Humphr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Logo_Humphreys.jpg"/>
                    <pic:cNvPicPr>
                      <a:picLocks noChangeAspect="1" noChangeArrowheads="1"/>
                    </pic:cNvPicPr>
                  </pic:nvPicPr>
                  <pic:blipFill>
                    <a:blip r:embed="rId8"/>
                    <a:srcRect/>
                    <a:stretch>
                      <a:fillRect/>
                    </a:stretch>
                  </pic:blipFill>
                  <pic:spPr bwMode="auto">
                    <a:xfrm>
                      <a:off x="0" y="0"/>
                      <a:ext cx="3371850" cy="381635"/>
                    </a:xfrm>
                    <a:prstGeom prst="rect">
                      <a:avLst/>
                    </a:prstGeom>
                    <a:noFill/>
                    <a:ln w="9525">
                      <a:noFill/>
                      <a:miter lim="800000"/>
                      <a:headEnd/>
                      <a:tailEnd/>
                    </a:ln>
                  </pic:spPr>
                </pic:pic>
              </a:graphicData>
            </a:graphic>
          </wp:anchor>
        </w:drawing>
      </w:r>
    </w:p>
    <w:p w:rsidR="00FF14DB" w:rsidRDefault="00FF14DB">
      <w:pPr>
        <w:jc w:val="both"/>
        <w:rPr>
          <w:rFonts w:ascii="Tahoma" w:hAnsi="Tahoma"/>
          <w:b/>
          <w:i/>
          <w:sz w:val="22"/>
          <w:lang w:val="es-MX"/>
        </w:rPr>
      </w:pPr>
    </w:p>
    <w:p w:rsidR="00FF14DB" w:rsidRDefault="00FF14DB">
      <w:pPr>
        <w:jc w:val="both"/>
        <w:rPr>
          <w:rFonts w:ascii="Tahoma" w:hAnsi="Tahoma"/>
          <w:b/>
          <w:i/>
          <w:sz w:val="22"/>
          <w:lang w:val="es-MX"/>
        </w:rPr>
      </w:pPr>
    </w:p>
    <w:p w:rsidR="00FF14DB" w:rsidRDefault="00FF14DB">
      <w:pPr>
        <w:jc w:val="both"/>
        <w:rPr>
          <w:rFonts w:ascii="Tahoma" w:hAnsi="Tahoma"/>
          <w:b/>
          <w:i/>
          <w:sz w:val="22"/>
          <w:lang w:val="es-MX"/>
        </w:rPr>
      </w:pPr>
    </w:p>
    <w:p w:rsidR="00FF14DB" w:rsidRDefault="00FF14DB">
      <w:pPr>
        <w:jc w:val="both"/>
        <w:rPr>
          <w:rFonts w:ascii="Tahoma" w:hAnsi="Tahoma"/>
          <w:b/>
          <w:i/>
          <w:sz w:val="22"/>
          <w:lang w:val="es-MX"/>
        </w:rPr>
      </w:pPr>
    </w:p>
    <w:p w:rsidR="00FF14DB" w:rsidRPr="00674FC0" w:rsidRDefault="00FF14DB">
      <w:pPr>
        <w:jc w:val="both"/>
        <w:rPr>
          <w:rFonts w:ascii="Tahoma" w:hAnsi="Tahoma"/>
          <w:b/>
          <w:i/>
          <w:lang w:val="es-MX"/>
        </w:rPr>
      </w:pPr>
    </w:p>
    <w:p w:rsidR="00FF14DB" w:rsidRPr="00674FC0" w:rsidRDefault="00FF14DB" w:rsidP="00B02FE0">
      <w:pPr>
        <w:pStyle w:val="Ttulo1"/>
        <w:rPr>
          <w:rFonts w:ascii="Times New Roman" w:hAnsi="Times New Roman"/>
          <w:b/>
          <w:sz w:val="24"/>
          <w:lang w:val="es-MX"/>
        </w:rPr>
      </w:pPr>
      <w:r w:rsidRPr="00674FC0">
        <w:rPr>
          <w:rFonts w:ascii="Times New Roman" w:hAnsi="Times New Roman"/>
          <w:b/>
          <w:sz w:val="24"/>
          <w:lang w:val="es-MX"/>
        </w:rPr>
        <w:t>INFORME HUMPHREYS</w:t>
      </w:r>
    </w:p>
    <w:p w:rsidR="00FF14DB" w:rsidRPr="00AC2379" w:rsidRDefault="00FF14DB">
      <w:pPr>
        <w:jc w:val="both"/>
        <w:rPr>
          <w:b/>
          <w:i/>
          <w:sz w:val="22"/>
          <w:szCs w:val="22"/>
          <w:lang w:val="es-MX"/>
        </w:rPr>
      </w:pPr>
      <w:r w:rsidRPr="00AC2379">
        <w:rPr>
          <w:b/>
          <w:i/>
          <w:sz w:val="22"/>
          <w:szCs w:val="22"/>
          <w:lang w:val="es-MX"/>
        </w:rPr>
        <w:tab/>
        <w:t xml:space="preserve">         </w:t>
      </w:r>
    </w:p>
    <w:p w:rsidR="00FF14DB" w:rsidRPr="005F3B26" w:rsidRDefault="0021731A" w:rsidP="00B02FE0">
      <w:pPr>
        <w:pStyle w:val="Fecha"/>
        <w:rPr>
          <w:b/>
          <w:i/>
          <w:lang w:val="es-MX"/>
        </w:rPr>
      </w:pPr>
      <w:r>
        <w:rPr>
          <w:b/>
          <w:i/>
          <w:lang w:val="es-MX"/>
        </w:rPr>
        <w:t>Mayo</w:t>
      </w:r>
      <w:r w:rsidR="00284878">
        <w:rPr>
          <w:b/>
          <w:i/>
          <w:lang w:val="es-MX"/>
        </w:rPr>
        <w:t xml:space="preserve"> </w:t>
      </w:r>
      <w:r w:rsidR="00154201" w:rsidRPr="005F3B26">
        <w:rPr>
          <w:b/>
          <w:i/>
          <w:lang w:val="es-MX"/>
        </w:rPr>
        <w:t xml:space="preserve"> 2011</w:t>
      </w:r>
      <w:r w:rsidR="00EB144D" w:rsidRPr="005F3B26">
        <w:rPr>
          <w:b/>
          <w:i/>
          <w:lang w:val="es-MX"/>
        </w:rPr>
        <w:t xml:space="preserve"> </w:t>
      </w:r>
    </w:p>
    <w:p w:rsidR="00FF14DB" w:rsidRPr="005F3B26" w:rsidRDefault="00FF14DB">
      <w:pPr>
        <w:jc w:val="both"/>
        <w:rPr>
          <w:b/>
          <w:i/>
          <w:lang w:val="es-MX"/>
        </w:rPr>
      </w:pPr>
    </w:p>
    <w:p w:rsidR="00FF14DB" w:rsidRPr="005F3B26" w:rsidRDefault="00FF14DB">
      <w:pPr>
        <w:jc w:val="right"/>
        <w:rPr>
          <w:b/>
          <w:i/>
          <w:lang w:val="es-MX"/>
        </w:rPr>
      </w:pPr>
    </w:p>
    <w:p w:rsidR="00FF14DB" w:rsidRPr="005F3B26" w:rsidRDefault="00FF14DB" w:rsidP="00B02FE0">
      <w:pPr>
        <w:pStyle w:val="Sangradetextonormal"/>
        <w:rPr>
          <w:rFonts w:ascii="Times New Roman" w:hAnsi="Times New Roman"/>
          <w:b/>
          <w:sz w:val="24"/>
        </w:rPr>
        <w:sectPr w:rsidR="00FF14DB" w:rsidRPr="005F3B26">
          <w:headerReference w:type="even" r:id="rId9"/>
          <w:headerReference w:type="default" r:id="rId10"/>
          <w:footerReference w:type="even" r:id="rId11"/>
          <w:footerReference w:type="default" r:id="rId12"/>
          <w:headerReference w:type="first" r:id="rId13"/>
          <w:footerReference w:type="first" r:id="rId14"/>
          <w:pgSz w:w="12242" w:h="15842"/>
          <w:pgMar w:top="1418" w:right="1701" w:bottom="1418" w:left="1701" w:header="720" w:footer="992" w:gutter="0"/>
          <w:cols w:space="720"/>
        </w:sectPr>
      </w:pPr>
    </w:p>
    <w:p w:rsidR="00FF14DB" w:rsidRPr="005F3B26" w:rsidRDefault="00FF14DB" w:rsidP="00B02FE0">
      <w:pPr>
        <w:pStyle w:val="Saludo"/>
        <w:rPr>
          <w:b/>
          <w:i/>
          <w:lang w:val="es-MX"/>
        </w:rPr>
      </w:pPr>
      <w:r w:rsidRPr="005F3B26">
        <w:rPr>
          <w:b/>
          <w:i/>
          <w:lang w:val="es-MX"/>
        </w:rPr>
        <w:lastRenderedPageBreak/>
        <w:t>Para uso exclusivo de nuestros clientes</w:t>
      </w:r>
    </w:p>
    <w:p w:rsidR="00FF14DB" w:rsidRPr="005F3B26" w:rsidRDefault="00FF14DB">
      <w:pPr>
        <w:jc w:val="both"/>
        <w:rPr>
          <w:b/>
          <w:i/>
          <w:lang w:val="es-MX"/>
        </w:rPr>
      </w:pPr>
    </w:p>
    <w:p w:rsidR="00FF14DB" w:rsidRPr="005F3B26" w:rsidRDefault="00FF14DB">
      <w:pPr>
        <w:rPr>
          <w:b/>
          <w:i/>
          <w:lang w:val="es-MX"/>
        </w:rPr>
      </w:pPr>
    </w:p>
    <w:p w:rsidR="00FF14DB" w:rsidRPr="005F3B26" w:rsidRDefault="00FF14DB">
      <w:pPr>
        <w:rPr>
          <w:b/>
          <w:i/>
          <w:lang w:val="es-MX"/>
        </w:rPr>
      </w:pPr>
    </w:p>
    <w:p w:rsidR="00FF14DB" w:rsidRPr="005F3B26" w:rsidRDefault="00FF14DB">
      <w:pPr>
        <w:rPr>
          <w:b/>
          <w:i/>
          <w:lang w:val="es-MX"/>
        </w:rPr>
      </w:pPr>
    </w:p>
    <w:p w:rsidR="00FF14DB" w:rsidRPr="005F3B26" w:rsidRDefault="00FF14DB">
      <w:pPr>
        <w:rPr>
          <w:b/>
          <w:i/>
          <w:lang w:val="es-MX"/>
        </w:rPr>
      </w:pPr>
    </w:p>
    <w:p w:rsidR="00FF14DB" w:rsidRPr="005F3B26" w:rsidRDefault="00FF14DB" w:rsidP="00B02FE0">
      <w:pPr>
        <w:pStyle w:val="Sangradetextonormal"/>
        <w:rPr>
          <w:rFonts w:ascii="Times New Roman" w:hAnsi="Times New Roman"/>
          <w:b/>
          <w:sz w:val="24"/>
        </w:rPr>
        <w:sectPr w:rsidR="00FF14DB" w:rsidRPr="005F3B26">
          <w:type w:val="continuous"/>
          <w:pgSz w:w="12242" w:h="15842"/>
          <w:pgMar w:top="1418" w:right="1701" w:bottom="2268" w:left="1701" w:header="720" w:footer="964" w:gutter="0"/>
          <w:cols w:space="720"/>
        </w:sectPr>
      </w:pPr>
    </w:p>
    <w:p w:rsidR="00FF14DB" w:rsidRPr="005F3B26" w:rsidRDefault="00FF14DB" w:rsidP="00B02FE0">
      <w:pPr>
        <w:pStyle w:val="Sangradetextonormal"/>
        <w:rPr>
          <w:rFonts w:ascii="Times New Roman" w:hAnsi="Times New Roman"/>
          <w:b/>
          <w:sz w:val="24"/>
        </w:rPr>
      </w:pPr>
      <w:r w:rsidRPr="005F3B26">
        <w:rPr>
          <w:rFonts w:ascii="Times New Roman" w:hAnsi="Times New Roman"/>
          <w:b/>
          <w:sz w:val="24"/>
        </w:rPr>
        <w:lastRenderedPageBreak/>
        <w:t>INDICE</w:t>
      </w:r>
    </w:p>
    <w:p w:rsidR="00FF14DB" w:rsidRPr="005F3B26" w:rsidRDefault="00FF14DB">
      <w:pPr>
        <w:jc w:val="both"/>
        <w:rPr>
          <w:b/>
          <w:i/>
          <w:lang w:val="es-MX"/>
        </w:rPr>
      </w:pPr>
    </w:p>
    <w:p w:rsidR="00314935" w:rsidRPr="005F3B26" w:rsidRDefault="00314935">
      <w:pPr>
        <w:jc w:val="both"/>
        <w:rPr>
          <w:b/>
          <w:i/>
          <w:lang w:val="es-MX"/>
        </w:rPr>
      </w:pPr>
    </w:p>
    <w:p w:rsidR="00FF14DB" w:rsidRPr="005F3B26" w:rsidRDefault="00FF14DB" w:rsidP="00B02FE0">
      <w:pPr>
        <w:pStyle w:val="Sangradetextonormal"/>
        <w:rPr>
          <w:rFonts w:ascii="Times New Roman" w:hAnsi="Times New Roman"/>
          <w:b/>
          <w:sz w:val="24"/>
        </w:rPr>
      </w:pPr>
      <w:r w:rsidRPr="005F3B26">
        <w:rPr>
          <w:rFonts w:ascii="Times New Roman" w:hAnsi="Times New Roman"/>
          <w:b/>
          <w:sz w:val="24"/>
        </w:rPr>
        <w:t>Indicadores:</w:t>
      </w:r>
    </w:p>
    <w:p w:rsidR="00FF14DB" w:rsidRPr="005F3B26" w:rsidRDefault="00FF14DB" w:rsidP="00B02FE0">
      <w:pPr>
        <w:pStyle w:val="Lista2"/>
        <w:numPr>
          <w:ilvl w:val="0"/>
          <w:numId w:val="1"/>
        </w:numPr>
        <w:rPr>
          <w:b/>
          <w:i/>
          <w:lang w:val="es-MX"/>
        </w:rPr>
      </w:pPr>
      <w:r w:rsidRPr="005F3B26">
        <w:rPr>
          <w:b/>
          <w:i/>
          <w:lang w:val="es-MX"/>
        </w:rPr>
        <w:t>UF</w:t>
      </w:r>
    </w:p>
    <w:p w:rsidR="00FF14DB" w:rsidRPr="005F3B26" w:rsidRDefault="00FF14DB" w:rsidP="00B02FE0">
      <w:pPr>
        <w:pStyle w:val="Lista2"/>
        <w:numPr>
          <w:ilvl w:val="0"/>
          <w:numId w:val="1"/>
        </w:numPr>
        <w:rPr>
          <w:b/>
          <w:i/>
          <w:lang w:val="es-MX"/>
        </w:rPr>
      </w:pPr>
      <w:r w:rsidRPr="005F3B26">
        <w:rPr>
          <w:b/>
          <w:i/>
          <w:lang w:val="es-MX"/>
        </w:rPr>
        <w:t xml:space="preserve">Dólar Observado y </w:t>
      </w:r>
      <w:r w:rsidR="00B0046C" w:rsidRPr="005F3B26">
        <w:rPr>
          <w:b/>
          <w:i/>
          <w:lang w:val="es-MX"/>
        </w:rPr>
        <w:t>Dólar Acuerdo</w:t>
      </w:r>
    </w:p>
    <w:p w:rsidR="00FF14DB" w:rsidRPr="005F3B26" w:rsidRDefault="00FF14DB" w:rsidP="00B02FE0">
      <w:pPr>
        <w:pStyle w:val="Lista2"/>
        <w:numPr>
          <w:ilvl w:val="0"/>
          <w:numId w:val="1"/>
        </w:numPr>
        <w:rPr>
          <w:b/>
          <w:i/>
          <w:lang w:val="es-MX"/>
        </w:rPr>
      </w:pPr>
      <w:r w:rsidRPr="005F3B26">
        <w:rPr>
          <w:b/>
          <w:i/>
          <w:lang w:val="es-MX"/>
        </w:rPr>
        <w:t>IPC</w:t>
      </w:r>
    </w:p>
    <w:p w:rsidR="00FF14DB" w:rsidRPr="005F3B26" w:rsidRDefault="00FF14DB" w:rsidP="00B02FE0">
      <w:pPr>
        <w:pStyle w:val="Lista2"/>
        <w:numPr>
          <w:ilvl w:val="0"/>
          <w:numId w:val="1"/>
        </w:numPr>
        <w:rPr>
          <w:b/>
          <w:i/>
          <w:lang w:val="es-MX"/>
        </w:rPr>
      </w:pPr>
      <w:r w:rsidRPr="005F3B26">
        <w:rPr>
          <w:b/>
          <w:i/>
          <w:lang w:val="es-MX"/>
        </w:rPr>
        <w:t>UTM</w:t>
      </w:r>
    </w:p>
    <w:p w:rsidR="00FF14DB" w:rsidRDefault="00FF14DB" w:rsidP="00B02FE0">
      <w:pPr>
        <w:pStyle w:val="Lista2"/>
        <w:numPr>
          <w:ilvl w:val="0"/>
          <w:numId w:val="1"/>
        </w:numPr>
        <w:rPr>
          <w:b/>
          <w:i/>
          <w:lang w:val="es-MX"/>
        </w:rPr>
      </w:pPr>
      <w:r w:rsidRPr="005F3B26">
        <w:rPr>
          <w:b/>
          <w:i/>
          <w:lang w:val="es-MX"/>
        </w:rPr>
        <w:t>Porcentaje para Reajuste de Saldos de Balance</w:t>
      </w:r>
    </w:p>
    <w:p w:rsidR="00C54D37" w:rsidRPr="005F3B26" w:rsidRDefault="00C54D37" w:rsidP="00B02FE0">
      <w:pPr>
        <w:pStyle w:val="Lista2"/>
        <w:numPr>
          <w:ilvl w:val="0"/>
          <w:numId w:val="1"/>
        </w:numPr>
        <w:rPr>
          <w:b/>
          <w:i/>
          <w:lang w:val="es-MX"/>
        </w:rPr>
      </w:pPr>
      <w:r>
        <w:rPr>
          <w:b/>
          <w:i/>
          <w:lang w:val="es-MX"/>
        </w:rPr>
        <w:t>Cotizaciones Monedas Extranjeras Año 2011</w:t>
      </w:r>
    </w:p>
    <w:p w:rsidR="00FF14DB" w:rsidRPr="00E63B5E" w:rsidRDefault="00FF14DB" w:rsidP="00B02FE0">
      <w:pPr>
        <w:pStyle w:val="Lista2"/>
        <w:numPr>
          <w:ilvl w:val="0"/>
          <w:numId w:val="1"/>
        </w:numPr>
        <w:rPr>
          <w:b/>
          <w:i/>
          <w:lang w:val="es-MX"/>
        </w:rPr>
      </w:pPr>
      <w:r w:rsidRPr="00E63B5E">
        <w:rPr>
          <w:b/>
          <w:i/>
          <w:lang w:val="es-MX"/>
        </w:rPr>
        <w:t>Tabla de Impuesto Unico</w:t>
      </w:r>
    </w:p>
    <w:p w:rsidR="00FF14DB" w:rsidRPr="00E63B5E" w:rsidRDefault="00FF14DB" w:rsidP="00B02FE0">
      <w:pPr>
        <w:pStyle w:val="Lista2"/>
        <w:numPr>
          <w:ilvl w:val="0"/>
          <w:numId w:val="1"/>
        </w:numPr>
        <w:rPr>
          <w:b/>
          <w:i/>
          <w:lang w:val="es-MX"/>
        </w:rPr>
      </w:pPr>
      <w:r w:rsidRPr="00E63B5E">
        <w:rPr>
          <w:b/>
          <w:i/>
          <w:lang w:val="es-MX"/>
        </w:rPr>
        <w:t>Ingreso Mínimo Mensual y Asignación Familiar</w:t>
      </w:r>
    </w:p>
    <w:p w:rsidR="00FF14DB" w:rsidRPr="00E63B5E" w:rsidRDefault="00FF14DB" w:rsidP="00B02FE0">
      <w:pPr>
        <w:pStyle w:val="Lista2"/>
        <w:numPr>
          <w:ilvl w:val="0"/>
          <w:numId w:val="1"/>
        </w:numPr>
        <w:rPr>
          <w:b/>
          <w:i/>
          <w:lang w:val="es-MX"/>
        </w:rPr>
      </w:pPr>
      <w:r w:rsidRPr="00E63B5E">
        <w:rPr>
          <w:b/>
          <w:i/>
          <w:lang w:val="es-MX"/>
        </w:rPr>
        <w:t>Aportes Previsionales de Cargo del Trabajador</w:t>
      </w:r>
    </w:p>
    <w:p w:rsidR="00FF14DB" w:rsidRPr="00E63B5E" w:rsidRDefault="00FF14DB" w:rsidP="00B02FE0">
      <w:pPr>
        <w:pStyle w:val="Lista2"/>
        <w:numPr>
          <w:ilvl w:val="0"/>
          <w:numId w:val="1"/>
        </w:numPr>
        <w:rPr>
          <w:b/>
          <w:i/>
          <w:lang w:val="es-MX"/>
        </w:rPr>
      </w:pPr>
      <w:r w:rsidRPr="00E63B5E">
        <w:rPr>
          <w:b/>
          <w:i/>
          <w:lang w:val="es-MX"/>
        </w:rPr>
        <w:t>Cotizaciones e Impuestos de Cargo Patronal</w:t>
      </w:r>
    </w:p>
    <w:p w:rsidR="00FF14DB" w:rsidRPr="00E63B5E" w:rsidRDefault="00FF14DB" w:rsidP="00B02FE0">
      <w:pPr>
        <w:pStyle w:val="Lista2"/>
        <w:numPr>
          <w:ilvl w:val="0"/>
          <w:numId w:val="1"/>
        </w:numPr>
        <w:rPr>
          <w:b/>
          <w:i/>
          <w:lang w:val="es-MX"/>
        </w:rPr>
      </w:pPr>
      <w:r w:rsidRPr="00E63B5E">
        <w:rPr>
          <w:b/>
          <w:i/>
          <w:lang w:val="es-MX"/>
        </w:rPr>
        <w:t>Cotizaciones de Empresas Afiliadas a Cajas de Compensación</w:t>
      </w:r>
    </w:p>
    <w:p w:rsidR="00FF14DB" w:rsidRDefault="00FF14DB" w:rsidP="00B02FE0">
      <w:pPr>
        <w:pStyle w:val="Lista2"/>
        <w:numPr>
          <w:ilvl w:val="0"/>
          <w:numId w:val="1"/>
        </w:numPr>
        <w:rPr>
          <w:b/>
          <w:i/>
          <w:lang w:val="es-MX"/>
        </w:rPr>
      </w:pPr>
      <w:r w:rsidRPr="00E63B5E">
        <w:rPr>
          <w:b/>
          <w:i/>
          <w:lang w:val="es-MX"/>
        </w:rPr>
        <w:t>Tasas para Operaciones de Crédito en Dinero</w:t>
      </w:r>
    </w:p>
    <w:p w:rsidR="00484BE4" w:rsidRDefault="00484BE4" w:rsidP="00B02FE0">
      <w:pPr>
        <w:pStyle w:val="Lista2"/>
        <w:numPr>
          <w:ilvl w:val="0"/>
          <w:numId w:val="1"/>
        </w:numPr>
        <w:rPr>
          <w:b/>
          <w:i/>
          <w:lang w:val="es-MX"/>
        </w:rPr>
      </w:pPr>
      <w:r>
        <w:rPr>
          <w:b/>
          <w:i/>
          <w:lang w:val="es-MX"/>
        </w:rPr>
        <w:t>Información Preparación Estados Financieros Anuales</w:t>
      </w:r>
    </w:p>
    <w:p w:rsidR="00484BE4" w:rsidRDefault="00484BE4" w:rsidP="00B02FE0">
      <w:pPr>
        <w:pStyle w:val="Lista2"/>
        <w:numPr>
          <w:ilvl w:val="0"/>
          <w:numId w:val="1"/>
        </w:numPr>
        <w:rPr>
          <w:b/>
          <w:i/>
          <w:lang w:val="es-MX"/>
        </w:rPr>
      </w:pPr>
      <w:r>
        <w:rPr>
          <w:b/>
          <w:i/>
          <w:lang w:val="es-MX"/>
        </w:rPr>
        <w:t>Pagos Provisionales Mensuales</w:t>
      </w:r>
    </w:p>
    <w:p w:rsidR="00484BE4" w:rsidRDefault="00484BE4" w:rsidP="00B02FE0">
      <w:pPr>
        <w:pStyle w:val="Lista2"/>
        <w:numPr>
          <w:ilvl w:val="0"/>
          <w:numId w:val="1"/>
        </w:numPr>
        <w:rPr>
          <w:b/>
          <w:i/>
          <w:lang w:val="es-MX"/>
        </w:rPr>
      </w:pPr>
      <w:r>
        <w:rPr>
          <w:b/>
          <w:i/>
          <w:lang w:val="es-MX"/>
        </w:rPr>
        <w:t xml:space="preserve">Declaraciones Juradas Anuales, Servicio de Impuestos Internos </w:t>
      </w:r>
    </w:p>
    <w:p w:rsidR="00484BE4" w:rsidRDefault="00484BE4" w:rsidP="00484BE4">
      <w:pPr>
        <w:pStyle w:val="Lista2"/>
        <w:rPr>
          <w:b/>
          <w:i/>
          <w:lang w:val="es-MX"/>
        </w:rPr>
      </w:pPr>
    </w:p>
    <w:p w:rsidR="00484BE4" w:rsidRDefault="00484BE4" w:rsidP="00484BE4">
      <w:pPr>
        <w:pStyle w:val="Lista2"/>
        <w:rPr>
          <w:b/>
          <w:i/>
          <w:lang w:val="es-MX"/>
        </w:rPr>
      </w:pPr>
    </w:p>
    <w:p w:rsidR="00484BE4" w:rsidRDefault="00484BE4" w:rsidP="00484BE4">
      <w:pPr>
        <w:pStyle w:val="Lista2"/>
        <w:rPr>
          <w:b/>
          <w:i/>
          <w:lang w:val="es-MX"/>
        </w:rPr>
      </w:pPr>
    </w:p>
    <w:p w:rsidR="00484BE4" w:rsidRDefault="00484BE4" w:rsidP="00484BE4">
      <w:pPr>
        <w:pStyle w:val="Lista2"/>
        <w:rPr>
          <w:b/>
          <w:i/>
          <w:lang w:val="es-MX"/>
        </w:rPr>
      </w:pPr>
    </w:p>
    <w:p w:rsidR="00484BE4" w:rsidRDefault="00484BE4" w:rsidP="00484BE4">
      <w:pPr>
        <w:pStyle w:val="Lista2"/>
        <w:rPr>
          <w:b/>
          <w:i/>
          <w:lang w:val="es-MX"/>
        </w:rPr>
      </w:pPr>
    </w:p>
    <w:p w:rsidR="00484BE4" w:rsidRDefault="00484BE4" w:rsidP="00484BE4">
      <w:pPr>
        <w:pStyle w:val="Lista2"/>
        <w:rPr>
          <w:b/>
          <w:i/>
          <w:lang w:val="es-MX"/>
        </w:rPr>
      </w:pPr>
    </w:p>
    <w:p w:rsidR="00484BE4" w:rsidRDefault="00484BE4" w:rsidP="00484BE4">
      <w:pPr>
        <w:pStyle w:val="Lista2"/>
        <w:rPr>
          <w:b/>
          <w:i/>
          <w:lang w:val="es-MX"/>
        </w:rPr>
      </w:pPr>
    </w:p>
    <w:p w:rsidR="00484BE4" w:rsidRDefault="00484BE4" w:rsidP="00484BE4">
      <w:pPr>
        <w:pStyle w:val="Lista2"/>
        <w:rPr>
          <w:b/>
          <w:i/>
          <w:lang w:val="es-MX"/>
        </w:rPr>
      </w:pPr>
    </w:p>
    <w:p w:rsidR="00FF14DB" w:rsidRDefault="00FF14DB">
      <w:pPr>
        <w:ind w:left="357"/>
        <w:jc w:val="both"/>
        <w:rPr>
          <w:rFonts w:ascii="Tahoma" w:hAnsi="Tahoma"/>
          <w:b/>
          <w:i/>
          <w:sz w:val="20"/>
          <w:lang w:val="es-MX"/>
        </w:rPr>
      </w:pPr>
    </w:p>
    <w:p w:rsidR="00484BE4" w:rsidRDefault="00484BE4">
      <w:pPr>
        <w:ind w:left="357"/>
        <w:jc w:val="both"/>
        <w:rPr>
          <w:rFonts w:ascii="Tahoma" w:hAnsi="Tahoma"/>
          <w:b/>
          <w:i/>
          <w:sz w:val="20"/>
          <w:lang w:val="es-MX"/>
        </w:rPr>
      </w:pPr>
    </w:p>
    <w:p w:rsidR="00484BE4" w:rsidRDefault="00B92561" w:rsidP="00484BE4">
      <w:pPr>
        <w:numPr>
          <w:ilvl w:val="0"/>
          <w:numId w:val="40"/>
        </w:numPr>
        <w:jc w:val="center"/>
        <w:rPr>
          <w:rFonts w:ascii="Tahoma" w:hAnsi="Tahoma"/>
          <w:b/>
          <w:i/>
          <w:sz w:val="20"/>
          <w:lang w:val="es-MX"/>
        </w:rPr>
      </w:pPr>
      <w:r>
        <w:rPr>
          <w:rFonts w:ascii="Tahoma" w:hAnsi="Tahoma"/>
          <w:b/>
          <w:i/>
          <w:noProof/>
          <w:sz w:val="20"/>
          <w:lang w:val="es-CL" w:eastAsia="es-CL"/>
        </w:rPr>
        <w:pict>
          <v:shapetype id="_x0000_t202" coordsize="21600,21600" o:spt="202" path="m,l,21600r21600,l21600,xe">
            <v:stroke joinstyle="miter"/>
            <v:path gradientshapeok="t" o:connecttype="rect"/>
          </v:shapetype>
          <v:shape id="_x0000_s1159" type="#_x0000_t202" style="position:absolute;left:0;text-align:left;margin-left:371.45pt;margin-top:6.35pt;width:120.5pt;height:58.7pt;z-index:251658240;mso-wrap-style:none;mso-width-relative:margin;mso-height-relative:margin" filled="f" stroked="f">
            <v:textbox style="mso-next-textbox:#_x0000_s1159;mso-fit-shape-to-text:t">
              <w:txbxContent>
                <w:p w:rsidR="0021731A" w:rsidRPr="007B481F" w:rsidRDefault="0021731A" w:rsidP="009E064A">
                  <w:pPr>
                    <w:pStyle w:val="Piedepgina"/>
                    <w:rPr>
                      <w:color w:val="365F91"/>
                      <w:sz w:val="18"/>
                      <w:szCs w:val="18"/>
                    </w:rPr>
                  </w:pPr>
                  <w:r>
                    <w:rPr>
                      <w:noProof/>
                      <w:color w:val="365F91"/>
                      <w:sz w:val="18"/>
                      <w:szCs w:val="18"/>
                      <w:lang w:val="es-CL" w:eastAsia="es-CL"/>
                    </w:rPr>
                    <w:drawing>
                      <wp:inline distT="0" distB="0" distL="0" distR="0">
                        <wp:extent cx="1350645" cy="659130"/>
                        <wp:effectExtent l="1905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350645" cy="659130"/>
                                </a:xfrm>
                                <a:prstGeom prst="rect">
                                  <a:avLst/>
                                </a:prstGeom>
                                <a:noFill/>
                                <a:ln w="9525">
                                  <a:noFill/>
                                  <a:miter lim="800000"/>
                                  <a:headEnd/>
                                  <a:tailEnd/>
                                </a:ln>
                              </pic:spPr>
                            </pic:pic>
                          </a:graphicData>
                        </a:graphic>
                      </wp:inline>
                    </w:drawing>
                  </w:r>
                </w:p>
              </w:txbxContent>
            </v:textbox>
          </v:shape>
        </w:pict>
      </w:r>
    </w:p>
    <w:p w:rsidR="00484BE4" w:rsidRDefault="00484BE4">
      <w:pPr>
        <w:ind w:left="357"/>
        <w:jc w:val="both"/>
        <w:rPr>
          <w:rFonts w:ascii="Tahoma" w:hAnsi="Tahoma"/>
          <w:b/>
          <w:i/>
          <w:sz w:val="20"/>
          <w:lang w:val="es-MX"/>
        </w:rPr>
      </w:pPr>
    </w:p>
    <w:p w:rsidR="00C31DDB" w:rsidRDefault="00C31DDB">
      <w:pPr>
        <w:jc w:val="both"/>
        <w:rPr>
          <w:sz w:val="22"/>
        </w:rPr>
      </w:pPr>
    </w:p>
    <w:p w:rsidR="00484BE4" w:rsidRDefault="00484BE4">
      <w:pPr>
        <w:jc w:val="both"/>
        <w:rPr>
          <w:sz w:val="22"/>
        </w:rPr>
      </w:pPr>
    </w:p>
    <w:p w:rsidR="00484BE4" w:rsidRDefault="00484BE4">
      <w:pPr>
        <w:jc w:val="both"/>
        <w:rPr>
          <w:sz w:val="22"/>
        </w:rPr>
      </w:pPr>
    </w:p>
    <w:p w:rsidR="00484BE4" w:rsidRDefault="00484BE4">
      <w:pPr>
        <w:jc w:val="both"/>
        <w:rPr>
          <w:sz w:val="22"/>
        </w:rPr>
      </w:pPr>
    </w:p>
    <w:tbl>
      <w:tblPr>
        <w:tblW w:w="9208"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tblPr>
      <w:tblGrid>
        <w:gridCol w:w="531"/>
        <w:gridCol w:w="757"/>
        <w:gridCol w:w="720"/>
        <w:gridCol w:w="720"/>
        <w:gridCol w:w="720"/>
        <w:gridCol w:w="720"/>
        <w:gridCol w:w="712"/>
        <w:gridCol w:w="728"/>
        <w:gridCol w:w="720"/>
        <w:gridCol w:w="720"/>
        <w:gridCol w:w="720"/>
        <w:gridCol w:w="720"/>
        <w:gridCol w:w="720"/>
      </w:tblGrid>
      <w:tr w:rsidR="00FF14DB" w:rsidRPr="00985DE9">
        <w:trPr>
          <w:trHeight w:val="255"/>
        </w:trPr>
        <w:tc>
          <w:tcPr>
            <w:tcW w:w="9208" w:type="dxa"/>
            <w:gridSpan w:val="13"/>
            <w:tcBorders>
              <w:top w:val="nil"/>
              <w:left w:val="nil"/>
              <w:bottom w:val="nil"/>
              <w:right w:val="nil"/>
            </w:tcBorders>
            <w:vAlign w:val="bottom"/>
          </w:tcPr>
          <w:p w:rsidR="00484BE4" w:rsidRPr="00985DE9" w:rsidRDefault="00484BE4" w:rsidP="00F3106B">
            <w:pPr>
              <w:pStyle w:val="xl23"/>
              <w:jc w:val="left"/>
              <w:rPr>
                <w:rFonts w:ascii="Times New Roman" w:hAnsi="Times New Roman" w:cs="Times New Roman"/>
                <w:sz w:val="22"/>
                <w:szCs w:val="22"/>
                <w:lang w:val="es-ES_tradnl"/>
              </w:rPr>
            </w:pPr>
          </w:p>
          <w:p w:rsidR="00FF14DB" w:rsidRPr="00985DE9" w:rsidRDefault="00FF14DB" w:rsidP="003600BF">
            <w:pPr>
              <w:pStyle w:val="xl23"/>
              <w:jc w:val="left"/>
              <w:rPr>
                <w:rFonts w:ascii="Times New Roman" w:hAnsi="Times New Roman" w:cs="Times New Roman"/>
                <w:sz w:val="22"/>
                <w:szCs w:val="22"/>
                <w:lang w:val="es-ES_tradnl"/>
              </w:rPr>
            </w:pPr>
            <w:r w:rsidRPr="00985DE9">
              <w:rPr>
                <w:rFonts w:ascii="Times New Roman" w:hAnsi="Times New Roman" w:cs="Times New Roman"/>
                <w:sz w:val="22"/>
                <w:szCs w:val="22"/>
                <w:lang w:val="es-ES_tradnl"/>
              </w:rPr>
              <w:t xml:space="preserve">( a )  </w:t>
            </w:r>
            <w:r w:rsidR="00D81E6C">
              <w:rPr>
                <w:rFonts w:ascii="Times New Roman" w:hAnsi="Times New Roman" w:cs="Times New Roman"/>
                <w:sz w:val="22"/>
                <w:szCs w:val="22"/>
                <w:lang w:val="es-ES_tradnl"/>
              </w:rPr>
              <w:t xml:space="preserve">                       </w:t>
            </w:r>
            <w:r w:rsidRPr="00985DE9">
              <w:rPr>
                <w:rFonts w:ascii="Times New Roman" w:hAnsi="Times New Roman" w:cs="Times New Roman"/>
                <w:sz w:val="22"/>
                <w:szCs w:val="22"/>
                <w:lang w:val="es-ES_tradnl"/>
              </w:rPr>
              <w:t xml:space="preserve"> VALOR DIARIO DE </w:t>
            </w:r>
            <w:smartTag w:uri="urn:schemas-microsoft-com:office:smarttags" w:element="PersonName">
              <w:smartTagPr>
                <w:attr w:name="ProductID" w:val="LA UNIDAD DE FOMENTO"/>
              </w:smartTagPr>
              <w:smartTag w:uri="urn:schemas-microsoft-com:office:smarttags" w:element="PersonName">
                <w:smartTagPr>
                  <w:attr w:name="ProductID" w:val="LA UNIDAD DE"/>
                </w:smartTagPr>
                <w:r w:rsidRPr="00985DE9">
                  <w:rPr>
                    <w:rFonts w:ascii="Times New Roman" w:hAnsi="Times New Roman" w:cs="Times New Roman"/>
                    <w:sz w:val="22"/>
                    <w:szCs w:val="22"/>
                    <w:lang w:val="es-ES_tradnl"/>
                  </w:rPr>
                  <w:t>LA UNIDAD DE</w:t>
                </w:r>
              </w:smartTag>
              <w:r w:rsidRPr="00985DE9">
                <w:rPr>
                  <w:rFonts w:ascii="Times New Roman" w:hAnsi="Times New Roman" w:cs="Times New Roman"/>
                  <w:sz w:val="22"/>
                  <w:szCs w:val="22"/>
                  <w:lang w:val="es-ES_tradnl"/>
                </w:rPr>
                <w:t xml:space="preserve"> FOMENTO</w:t>
              </w:r>
            </w:smartTag>
            <w:r w:rsidRPr="00985DE9">
              <w:rPr>
                <w:rFonts w:ascii="Times New Roman" w:hAnsi="Times New Roman" w:cs="Times New Roman"/>
                <w:sz w:val="22"/>
                <w:szCs w:val="22"/>
                <w:lang w:val="es-ES_tradnl"/>
              </w:rPr>
              <w:t xml:space="preserve"> - 20</w:t>
            </w:r>
            <w:r w:rsidR="00516931" w:rsidRPr="00985DE9">
              <w:rPr>
                <w:rFonts w:ascii="Times New Roman" w:hAnsi="Times New Roman" w:cs="Times New Roman"/>
                <w:sz w:val="22"/>
                <w:szCs w:val="22"/>
                <w:lang w:val="es-ES_tradnl"/>
              </w:rPr>
              <w:t>1</w:t>
            </w:r>
            <w:r w:rsidR="00F3106B" w:rsidRPr="00985DE9">
              <w:rPr>
                <w:rFonts w:ascii="Times New Roman" w:hAnsi="Times New Roman" w:cs="Times New Roman"/>
                <w:sz w:val="22"/>
                <w:szCs w:val="22"/>
                <w:lang w:val="es-ES_tradnl"/>
              </w:rPr>
              <w:t>1</w:t>
            </w:r>
          </w:p>
        </w:tc>
      </w:tr>
      <w:tr w:rsidR="00FF14DB" w:rsidRPr="00ED6EF8">
        <w:trPr>
          <w:trHeight w:val="255"/>
        </w:trPr>
        <w:tc>
          <w:tcPr>
            <w:tcW w:w="531"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57"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12"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8" w:type="dxa"/>
            <w:tcBorders>
              <w:top w:val="nil"/>
              <w:left w:val="nil"/>
              <w:bottom w:val="nil"/>
              <w:right w:val="nil"/>
            </w:tcBorders>
            <w:vAlign w:val="bottom"/>
          </w:tcPr>
          <w:p w:rsidR="00FF14DB" w:rsidRPr="00ED6EF8" w:rsidRDefault="00FF14DB">
            <w:pPr>
              <w:pStyle w:val="xl30"/>
              <w:spacing w:before="0" w:beforeAutospacing="0" w:after="0" w:afterAutospacing="0"/>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c>
          <w:tcPr>
            <w:tcW w:w="720" w:type="dxa"/>
            <w:tcBorders>
              <w:top w:val="nil"/>
              <w:left w:val="nil"/>
              <w:bottom w:val="nil"/>
              <w:right w:val="nil"/>
            </w:tcBorders>
            <w:vAlign w:val="bottom"/>
          </w:tcPr>
          <w:p w:rsidR="00FF14DB" w:rsidRPr="00ED6EF8" w:rsidRDefault="00FF14DB">
            <w:pPr>
              <w:rPr>
                <w:rFonts w:ascii="Tahoma" w:hAnsi="Tahoma" w:cs="Tahoma"/>
                <w:sz w:val="22"/>
                <w:szCs w:val="22"/>
              </w:rPr>
            </w:pPr>
          </w:p>
        </w:tc>
      </w:tr>
      <w:tr w:rsidR="00FF14DB" w:rsidRPr="00484BE4">
        <w:trPr>
          <w:trHeight w:val="255"/>
        </w:trPr>
        <w:tc>
          <w:tcPr>
            <w:tcW w:w="531" w:type="dxa"/>
            <w:tcBorders>
              <w:top w:val="nil"/>
            </w:tcBorders>
            <w:vAlign w:val="bottom"/>
          </w:tcPr>
          <w:p w:rsidR="00FF14DB" w:rsidRPr="00484BE4" w:rsidRDefault="00FF14DB">
            <w:pPr>
              <w:jc w:val="center"/>
              <w:rPr>
                <w:b/>
                <w:sz w:val="22"/>
                <w:szCs w:val="22"/>
              </w:rPr>
            </w:pPr>
            <w:r w:rsidRPr="00484BE4">
              <w:rPr>
                <w:b/>
                <w:sz w:val="22"/>
                <w:szCs w:val="22"/>
              </w:rPr>
              <w:t>Día</w:t>
            </w:r>
          </w:p>
        </w:tc>
        <w:tc>
          <w:tcPr>
            <w:tcW w:w="757" w:type="dxa"/>
            <w:tcBorders>
              <w:top w:val="nil"/>
            </w:tcBorders>
            <w:vAlign w:val="bottom"/>
          </w:tcPr>
          <w:p w:rsidR="00FF14DB" w:rsidRPr="00484BE4" w:rsidRDefault="00FF14DB">
            <w:pPr>
              <w:jc w:val="center"/>
              <w:rPr>
                <w:b/>
                <w:sz w:val="22"/>
                <w:szCs w:val="22"/>
              </w:rPr>
            </w:pPr>
            <w:r w:rsidRPr="00484BE4">
              <w:rPr>
                <w:b/>
                <w:sz w:val="22"/>
                <w:szCs w:val="22"/>
              </w:rPr>
              <w:t>Ene.</w:t>
            </w:r>
          </w:p>
        </w:tc>
        <w:tc>
          <w:tcPr>
            <w:tcW w:w="720" w:type="dxa"/>
            <w:tcBorders>
              <w:top w:val="nil"/>
            </w:tcBorders>
            <w:vAlign w:val="bottom"/>
          </w:tcPr>
          <w:p w:rsidR="00FF14DB" w:rsidRPr="00484BE4" w:rsidRDefault="00FF14DB">
            <w:pPr>
              <w:jc w:val="center"/>
              <w:rPr>
                <w:b/>
                <w:sz w:val="22"/>
                <w:szCs w:val="22"/>
              </w:rPr>
            </w:pPr>
            <w:r w:rsidRPr="00484BE4">
              <w:rPr>
                <w:b/>
                <w:sz w:val="22"/>
                <w:szCs w:val="22"/>
              </w:rPr>
              <w:t>Feb.</w:t>
            </w:r>
          </w:p>
        </w:tc>
        <w:tc>
          <w:tcPr>
            <w:tcW w:w="720" w:type="dxa"/>
            <w:tcBorders>
              <w:top w:val="nil"/>
            </w:tcBorders>
            <w:vAlign w:val="bottom"/>
          </w:tcPr>
          <w:p w:rsidR="00FF14DB" w:rsidRPr="00484BE4" w:rsidRDefault="00FF14DB">
            <w:pPr>
              <w:jc w:val="center"/>
              <w:rPr>
                <w:b/>
                <w:sz w:val="22"/>
                <w:szCs w:val="22"/>
              </w:rPr>
            </w:pPr>
            <w:r w:rsidRPr="00484BE4">
              <w:rPr>
                <w:b/>
                <w:sz w:val="22"/>
                <w:szCs w:val="22"/>
              </w:rPr>
              <w:t>Mar.</w:t>
            </w:r>
          </w:p>
        </w:tc>
        <w:tc>
          <w:tcPr>
            <w:tcW w:w="720" w:type="dxa"/>
            <w:tcBorders>
              <w:top w:val="nil"/>
            </w:tcBorders>
            <w:vAlign w:val="bottom"/>
          </w:tcPr>
          <w:p w:rsidR="00FF14DB" w:rsidRPr="00484BE4" w:rsidRDefault="00FF14DB">
            <w:pPr>
              <w:jc w:val="center"/>
              <w:rPr>
                <w:b/>
                <w:sz w:val="22"/>
                <w:szCs w:val="22"/>
              </w:rPr>
            </w:pPr>
            <w:r w:rsidRPr="00484BE4">
              <w:rPr>
                <w:b/>
                <w:sz w:val="22"/>
                <w:szCs w:val="22"/>
              </w:rPr>
              <w:t>Abr.</w:t>
            </w:r>
          </w:p>
        </w:tc>
        <w:tc>
          <w:tcPr>
            <w:tcW w:w="720" w:type="dxa"/>
            <w:tcBorders>
              <w:top w:val="nil"/>
            </w:tcBorders>
            <w:vAlign w:val="bottom"/>
          </w:tcPr>
          <w:p w:rsidR="00FF14DB" w:rsidRPr="00484BE4" w:rsidRDefault="00FF14DB">
            <w:pPr>
              <w:jc w:val="center"/>
              <w:rPr>
                <w:b/>
                <w:sz w:val="22"/>
                <w:szCs w:val="22"/>
              </w:rPr>
            </w:pPr>
            <w:r w:rsidRPr="00484BE4">
              <w:rPr>
                <w:b/>
                <w:sz w:val="22"/>
                <w:szCs w:val="22"/>
              </w:rPr>
              <w:t>May.</w:t>
            </w:r>
          </w:p>
        </w:tc>
        <w:tc>
          <w:tcPr>
            <w:tcW w:w="712" w:type="dxa"/>
            <w:tcBorders>
              <w:top w:val="nil"/>
            </w:tcBorders>
            <w:vAlign w:val="bottom"/>
          </w:tcPr>
          <w:p w:rsidR="00FF14DB" w:rsidRPr="00484BE4" w:rsidRDefault="00FF14DB">
            <w:pPr>
              <w:jc w:val="center"/>
              <w:rPr>
                <w:b/>
                <w:sz w:val="22"/>
                <w:szCs w:val="22"/>
              </w:rPr>
            </w:pPr>
            <w:r w:rsidRPr="00484BE4">
              <w:rPr>
                <w:b/>
                <w:sz w:val="22"/>
                <w:szCs w:val="22"/>
              </w:rPr>
              <w:t>Jun.</w:t>
            </w:r>
          </w:p>
        </w:tc>
        <w:tc>
          <w:tcPr>
            <w:tcW w:w="728" w:type="dxa"/>
            <w:tcBorders>
              <w:top w:val="nil"/>
            </w:tcBorders>
            <w:vAlign w:val="bottom"/>
          </w:tcPr>
          <w:p w:rsidR="00FF14DB" w:rsidRPr="00484BE4" w:rsidRDefault="00FF14DB">
            <w:pPr>
              <w:jc w:val="center"/>
              <w:rPr>
                <w:b/>
                <w:sz w:val="22"/>
                <w:szCs w:val="22"/>
              </w:rPr>
            </w:pPr>
            <w:r w:rsidRPr="00484BE4">
              <w:rPr>
                <w:b/>
                <w:sz w:val="22"/>
                <w:szCs w:val="22"/>
              </w:rPr>
              <w:t>Jul.</w:t>
            </w:r>
          </w:p>
        </w:tc>
        <w:tc>
          <w:tcPr>
            <w:tcW w:w="720" w:type="dxa"/>
            <w:tcBorders>
              <w:top w:val="nil"/>
            </w:tcBorders>
            <w:vAlign w:val="bottom"/>
          </w:tcPr>
          <w:p w:rsidR="00FF14DB" w:rsidRPr="00484BE4" w:rsidRDefault="00FF14DB">
            <w:pPr>
              <w:jc w:val="center"/>
              <w:rPr>
                <w:b/>
                <w:sz w:val="22"/>
                <w:szCs w:val="22"/>
                <w:lang w:val="en-GB"/>
              </w:rPr>
            </w:pPr>
            <w:r w:rsidRPr="00484BE4">
              <w:rPr>
                <w:b/>
                <w:sz w:val="22"/>
                <w:szCs w:val="22"/>
                <w:lang w:val="en-GB"/>
              </w:rPr>
              <w:t>Ago.</w:t>
            </w:r>
          </w:p>
        </w:tc>
        <w:tc>
          <w:tcPr>
            <w:tcW w:w="720" w:type="dxa"/>
            <w:tcBorders>
              <w:top w:val="nil"/>
            </w:tcBorders>
            <w:vAlign w:val="bottom"/>
          </w:tcPr>
          <w:p w:rsidR="00FF14DB" w:rsidRPr="00484BE4" w:rsidRDefault="00FF14DB">
            <w:pPr>
              <w:jc w:val="center"/>
              <w:rPr>
                <w:b/>
                <w:sz w:val="22"/>
                <w:szCs w:val="22"/>
                <w:lang w:val="en-GB"/>
              </w:rPr>
            </w:pPr>
            <w:r w:rsidRPr="00484BE4">
              <w:rPr>
                <w:b/>
                <w:sz w:val="22"/>
                <w:szCs w:val="22"/>
                <w:lang w:val="en-GB"/>
              </w:rPr>
              <w:t>Sep.</w:t>
            </w:r>
          </w:p>
        </w:tc>
        <w:tc>
          <w:tcPr>
            <w:tcW w:w="720" w:type="dxa"/>
            <w:tcBorders>
              <w:top w:val="nil"/>
            </w:tcBorders>
            <w:vAlign w:val="bottom"/>
          </w:tcPr>
          <w:p w:rsidR="00FF14DB" w:rsidRPr="00484BE4" w:rsidRDefault="00FF14DB">
            <w:pPr>
              <w:jc w:val="center"/>
              <w:rPr>
                <w:b/>
                <w:sz w:val="22"/>
                <w:szCs w:val="22"/>
                <w:lang w:val="en-GB"/>
              </w:rPr>
            </w:pPr>
            <w:r w:rsidRPr="00484BE4">
              <w:rPr>
                <w:b/>
                <w:sz w:val="22"/>
                <w:szCs w:val="22"/>
                <w:lang w:val="en-GB"/>
              </w:rPr>
              <w:t>Oct.</w:t>
            </w:r>
          </w:p>
        </w:tc>
        <w:tc>
          <w:tcPr>
            <w:tcW w:w="720" w:type="dxa"/>
            <w:tcBorders>
              <w:top w:val="nil"/>
            </w:tcBorders>
            <w:vAlign w:val="bottom"/>
          </w:tcPr>
          <w:p w:rsidR="00FF14DB" w:rsidRPr="00484BE4" w:rsidRDefault="00FF14DB">
            <w:pPr>
              <w:jc w:val="center"/>
              <w:rPr>
                <w:b/>
                <w:sz w:val="22"/>
                <w:szCs w:val="22"/>
              </w:rPr>
            </w:pPr>
            <w:r w:rsidRPr="00484BE4">
              <w:rPr>
                <w:b/>
                <w:sz w:val="22"/>
                <w:szCs w:val="22"/>
              </w:rPr>
              <w:t>Nov.</w:t>
            </w:r>
          </w:p>
        </w:tc>
        <w:tc>
          <w:tcPr>
            <w:tcW w:w="720" w:type="dxa"/>
            <w:tcBorders>
              <w:top w:val="nil"/>
            </w:tcBorders>
            <w:vAlign w:val="bottom"/>
          </w:tcPr>
          <w:p w:rsidR="00FF14DB" w:rsidRPr="00484BE4" w:rsidRDefault="00FF14DB">
            <w:pPr>
              <w:jc w:val="center"/>
              <w:rPr>
                <w:b/>
                <w:sz w:val="22"/>
                <w:szCs w:val="22"/>
              </w:rPr>
            </w:pPr>
            <w:r w:rsidRPr="00484BE4">
              <w:rPr>
                <w:b/>
                <w:sz w:val="22"/>
                <w:szCs w:val="22"/>
              </w:rPr>
              <w:t>Dic.</w:t>
            </w:r>
          </w:p>
        </w:tc>
      </w:tr>
      <w:tr w:rsidR="00FF14DB">
        <w:trPr>
          <w:trHeight w:val="255"/>
        </w:trPr>
        <w:tc>
          <w:tcPr>
            <w:tcW w:w="531" w:type="dxa"/>
            <w:vAlign w:val="bottom"/>
          </w:tcPr>
          <w:p w:rsidR="00FF14DB" w:rsidRDefault="00FF14DB">
            <w:pPr>
              <w:rPr>
                <w:rFonts w:ascii="Arial" w:hAnsi="Arial" w:cs="Arial"/>
                <w:sz w:val="16"/>
                <w:szCs w:val="16"/>
              </w:rPr>
            </w:pPr>
          </w:p>
        </w:tc>
        <w:tc>
          <w:tcPr>
            <w:tcW w:w="757"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c>
          <w:tcPr>
            <w:tcW w:w="712" w:type="dxa"/>
            <w:vAlign w:val="bottom"/>
          </w:tcPr>
          <w:p w:rsidR="00FF14DB" w:rsidRDefault="00FF14DB">
            <w:pPr>
              <w:rPr>
                <w:rFonts w:ascii="Arial" w:hAnsi="Arial" w:cs="Arial"/>
                <w:sz w:val="16"/>
                <w:szCs w:val="16"/>
              </w:rPr>
            </w:pPr>
          </w:p>
        </w:tc>
        <w:tc>
          <w:tcPr>
            <w:tcW w:w="728"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c>
          <w:tcPr>
            <w:tcW w:w="720" w:type="dxa"/>
            <w:vAlign w:val="bottom"/>
          </w:tcPr>
          <w:p w:rsidR="00FF14DB" w:rsidRDefault="00FF14DB">
            <w:pPr>
              <w:rPr>
                <w:rFonts w:ascii="Arial" w:hAnsi="Arial" w:cs="Arial"/>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1.</w:t>
            </w:r>
          </w:p>
        </w:tc>
        <w:tc>
          <w:tcPr>
            <w:tcW w:w="757" w:type="dxa"/>
            <w:vAlign w:val="bottom"/>
          </w:tcPr>
          <w:p w:rsidR="005709DA" w:rsidRPr="007515DD" w:rsidRDefault="00F3106B" w:rsidP="00CB344D">
            <w:pPr>
              <w:jc w:val="center"/>
              <w:rPr>
                <w:b/>
                <w:bCs/>
                <w:sz w:val="15"/>
                <w:szCs w:val="15"/>
              </w:rPr>
            </w:pPr>
            <w:r w:rsidRPr="007515DD">
              <w:rPr>
                <w:b/>
                <w:bCs/>
                <w:sz w:val="15"/>
                <w:szCs w:val="15"/>
              </w:rPr>
              <w:t>21.456,25</w:t>
            </w:r>
          </w:p>
        </w:tc>
        <w:tc>
          <w:tcPr>
            <w:tcW w:w="720" w:type="dxa"/>
            <w:vAlign w:val="bottom"/>
          </w:tcPr>
          <w:p w:rsidR="005709DA" w:rsidRPr="007515DD" w:rsidRDefault="00154201" w:rsidP="00CB344D">
            <w:pPr>
              <w:jc w:val="center"/>
              <w:rPr>
                <w:b/>
                <w:bCs/>
                <w:sz w:val="15"/>
                <w:szCs w:val="15"/>
              </w:rPr>
            </w:pPr>
            <w:r w:rsidRPr="007515DD">
              <w:rPr>
                <w:b/>
                <w:bCs/>
                <w:sz w:val="15"/>
                <w:szCs w:val="15"/>
              </w:rPr>
              <w:t>21.477,70</w:t>
            </w:r>
          </w:p>
        </w:tc>
        <w:tc>
          <w:tcPr>
            <w:tcW w:w="720" w:type="dxa"/>
            <w:vAlign w:val="bottom"/>
          </w:tcPr>
          <w:p w:rsidR="005709DA" w:rsidRPr="00A74B9B" w:rsidRDefault="00616C3D" w:rsidP="00CB344D">
            <w:pPr>
              <w:rPr>
                <w:b/>
                <w:bCs/>
                <w:sz w:val="16"/>
                <w:szCs w:val="16"/>
              </w:rPr>
            </w:pPr>
            <w:r>
              <w:rPr>
                <w:b/>
                <w:bCs/>
                <w:sz w:val="16"/>
                <w:szCs w:val="16"/>
              </w:rPr>
              <w:t>21.529,26</w:t>
            </w:r>
          </w:p>
        </w:tc>
        <w:tc>
          <w:tcPr>
            <w:tcW w:w="720" w:type="dxa"/>
            <w:vAlign w:val="bottom"/>
          </w:tcPr>
          <w:p w:rsidR="005709DA" w:rsidRPr="002C3E82" w:rsidRDefault="002C3E82">
            <w:pPr>
              <w:jc w:val="center"/>
              <w:rPr>
                <w:b/>
                <w:bCs/>
                <w:sz w:val="16"/>
                <w:szCs w:val="16"/>
              </w:rPr>
            </w:pPr>
            <w:r w:rsidRPr="002C3E82">
              <w:rPr>
                <w:b/>
                <w:bCs/>
                <w:sz w:val="16"/>
                <w:szCs w:val="16"/>
              </w:rPr>
              <w:t>21.579,66</w:t>
            </w:r>
          </w:p>
        </w:tc>
        <w:tc>
          <w:tcPr>
            <w:tcW w:w="720" w:type="dxa"/>
            <w:vAlign w:val="bottom"/>
          </w:tcPr>
          <w:p w:rsidR="005709DA" w:rsidRPr="00193250" w:rsidRDefault="00193250">
            <w:pPr>
              <w:jc w:val="center"/>
              <w:rPr>
                <w:b/>
                <w:sz w:val="16"/>
                <w:szCs w:val="16"/>
              </w:rPr>
            </w:pPr>
            <w:r w:rsidRPr="00193250">
              <w:rPr>
                <w:b/>
                <w:sz w:val="16"/>
                <w:szCs w:val="16"/>
              </w:rPr>
              <w:t>21.717,32</w:t>
            </w:r>
          </w:p>
        </w:tc>
        <w:tc>
          <w:tcPr>
            <w:tcW w:w="712" w:type="dxa"/>
            <w:vAlign w:val="bottom"/>
          </w:tcPr>
          <w:p w:rsidR="005709DA" w:rsidRPr="007D58A6" w:rsidRDefault="00B82D0B">
            <w:pPr>
              <w:jc w:val="center"/>
              <w:rPr>
                <w:b/>
                <w:sz w:val="16"/>
                <w:szCs w:val="16"/>
              </w:rPr>
            </w:pPr>
            <w:r>
              <w:rPr>
                <w:b/>
                <w:sz w:val="16"/>
                <w:szCs w:val="16"/>
              </w:rPr>
              <w:t>21.811,94</w:t>
            </w:r>
          </w:p>
        </w:tc>
        <w:tc>
          <w:tcPr>
            <w:tcW w:w="728" w:type="dxa"/>
            <w:vAlign w:val="bottom"/>
          </w:tcPr>
          <w:p w:rsidR="005709DA" w:rsidRPr="00FA7E58" w:rsidRDefault="005709DA">
            <w:pPr>
              <w:pStyle w:val="xl22"/>
              <w:jc w:val="center"/>
              <w:rPr>
                <w:rFonts w:ascii="Times New Roman" w:hAnsi="Times New Roman" w:cs="Times New Roman"/>
                <w:b/>
                <w:lang w:val="es-ES_tradnl"/>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2.</w:t>
            </w:r>
          </w:p>
        </w:tc>
        <w:tc>
          <w:tcPr>
            <w:tcW w:w="757" w:type="dxa"/>
            <w:vAlign w:val="bottom"/>
          </w:tcPr>
          <w:p w:rsidR="005709DA" w:rsidRPr="007515DD" w:rsidRDefault="00F3106B" w:rsidP="00CB344D">
            <w:pPr>
              <w:jc w:val="center"/>
              <w:rPr>
                <w:b/>
                <w:bCs/>
                <w:sz w:val="15"/>
                <w:szCs w:val="15"/>
              </w:rPr>
            </w:pPr>
            <w:r w:rsidRPr="007515DD">
              <w:rPr>
                <w:b/>
                <w:bCs/>
                <w:sz w:val="15"/>
                <w:szCs w:val="15"/>
              </w:rPr>
              <w:t>21.456,94</w:t>
            </w:r>
          </w:p>
        </w:tc>
        <w:tc>
          <w:tcPr>
            <w:tcW w:w="720" w:type="dxa"/>
            <w:vAlign w:val="bottom"/>
          </w:tcPr>
          <w:p w:rsidR="005709DA" w:rsidRPr="007515DD" w:rsidRDefault="00154201" w:rsidP="00CB344D">
            <w:pPr>
              <w:jc w:val="center"/>
              <w:rPr>
                <w:b/>
                <w:bCs/>
                <w:sz w:val="15"/>
                <w:szCs w:val="15"/>
              </w:rPr>
            </w:pPr>
            <w:r w:rsidRPr="007515DD">
              <w:rPr>
                <w:b/>
                <w:bCs/>
                <w:sz w:val="15"/>
                <w:szCs w:val="15"/>
              </w:rPr>
              <w:t>21.478,39</w:t>
            </w:r>
          </w:p>
        </w:tc>
        <w:tc>
          <w:tcPr>
            <w:tcW w:w="720" w:type="dxa"/>
            <w:vAlign w:val="bottom"/>
          </w:tcPr>
          <w:p w:rsidR="005709DA" w:rsidRPr="00A74B9B" w:rsidRDefault="00616C3D" w:rsidP="00CB344D">
            <w:pPr>
              <w:rPr>
                <w:b/>
                <w:bCs/>
                <w:sz w:val="16"/>
                <w:szCs w:val="16"/>
              </w:rPr>
            </w:pPr>
            <w:r>
              <w:rPr>
                <w:b/>
                <w:bCs/>
                <w:sz w:val="16"/>
                <w:szCs w:val="16"/>
              </w:rPr>
              <w:t>21.531,56</w:t>
            </w:r>
          </w:p>
        </w:tc>
        <w:tc>
          <w:tcPr>
            <w:tcW w:w="720" w:type="dxa"/>
            <w:vAlign w:val="bottom"/>
          </w:tcPr>
          <w:p w:rsidR="005709DA" w:rsidRPr="002C3E82" w:rsidRDefault="002C3E82">
            <w:pPr>
              <w:jc w:val="center"/>
              <w:rPr>
                <w:b/>
                <w:bCs/>
                <w:sz w:val="16"/>
                <w:szCs w:val="16"/>
              </w:rPr>
            </w:pPr>
            <w:r w:rsidRPr="002C3E82">
              <w:rPr>
                <w:b/>
                <w:bCs/>
                <w:sz w:val="16"/>
                <w:szCs w:val="16"/>
              </w:rPr>
              <w:t>21.581,05</w:t>
            </w:r>
          </w:p>
        </w:tc>
        <w:tc>
          <w:tcPr>
            <w:tcW w:w="720" w:type="dxa"/>
            <w:vAlign w:val="bottom"/>
          </w:tcPr>
          <w:p w:rsidR="005709DA" w:rsidRPr="00193250" w:rsidRDefault="00193250">
            <w:pPr>
              <w:jc w:val="center"/>
              <w:rPr>
                <w:b/>
                <w:sz w:val="16"/>
                <w:szCs w:val="16"/>
              </w:rPr>
            </w:pPr>
            <w:r w:rsidRPr="00193250">
              <w:rPr>
                <w:b/>
                <w:sz w:val="16"/>
                <w:szCs w:val="16"/>
              </w:rPr>
              <w:t>21.723,09</w:t>
            </w:r>
          </w:p>
        </w:tc>
        <w:tc>
          <w:tcPr>
            <w:tcW w:w="712" w:type="dxa"/>
            <w:vAlign w:val="bottom"/>
          </w:tcPr>
          <w:p w:rsidR="005709DA" w:rsidRPr="007D58A6" w:rsidRDefault="00B82D0B">
            <w:pPr>
              <w:jc w:val="center"/>
              <w:rPr>
                <w:b/>
                <w:sz w:val="16"/>
                <w:szCs w:val="16"/>
              </w:rPr>
            </w:pPr>
            <w:r>
              <w:rPr>
                <w:b/>
                <w:sz w:val="16"/>
                <w:szCs w:val="16"/>
              </w:rPr>
              <w:t>21.814,05</w:t>
            </w:r>
          </w:p>
        </w:tc>
        <w:tc>
          <w:tcPr>
            <w:tcW w:w="728" w:type="dxa"/>
            <w:vAlign w:val="bottom"/>
          </w:tcPr>
          <w:p w:rsidR="005709DA" w:rsidRPr="00FA7E58" w:rsidRDefault="005709DA">
            <w:pPr>
              <w:jc w:val="center"/>
              <w:rPr>
                <w:b/>
                <w:sz w:val="16"/>
                <w:szCs w:val="16"/>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3.</w:t>
            </w:r>
          </w:p>
        </w:tc>
        <w:tc>
          <w:tcPr>
            <w:tcW w:w="757" w:type="dxa"/>
            <w:vAlign w:val="bottom"/>
          </w:tcPr>
          <w:p w:rsidR="005709DA" w:rsidRPr="007515DD" w:rsidRDefault="00F3106B" w:rsidP="00CB344D">
            <w:pPr>
              <w:jc w:val="center"/>
              <w:rPr>
                <w:b/>
                <w:bCs/>
                <w:sz w:val="15"/>
                <w:szCs w:val="15"/>
              </w:rPr>
            </w:pPr>
            <w:r w:rsidRPr="007515DD">
              <w:rPr>
                <w:b/>
                <w:bCs/>
                <w:sz w:val="15"/>
                <w:szCs w:val="15"/>
              </w:rPr>
              <w:t>21.457,63</w:t>
            </w:r>
          </w:p>
        </w:tc>
        <w:tc>
          <w:tcPr>
            <w:tcW w:w="720" w:type="dxa"/>
            <w:vAlign w:val="bottom"/>
          </w:tcPr>
          <w:p w:rsidR="005709DA" w:rsidRPr="007515DD" w:rsidRDefault="00154201" w:rsidP="00CB344D">
            <w:pPr>
              <w:jc w:val="center"/>
              <w:rPr>
                <w:b/>
                <w:bCs/>
                <w:sz w:val="15"/>
                <w:szCs w:val="15"/>
              </w:rPr>
            </w:pPr>
            <w:r w:rsidRPr="007515DD">
              <w:rPr>
                <w:b/>
                <w:bCs/>
                <w:sz w:val="15"/>
                <w:szCs w:val="15"/>
              </w:rPr>
              <w:t>21.479,09</w:t>
            </w:r>
          </w:p>
        </w:tc>
        <w:tc>
          <w:tcPr>
            <w:tcW w:w="720" w:type="dxa"/>
            <w:vAlign w:val="bottom"/>
          </w:tcPr>
          <w:p w:rsidR="005709DA" w:rsidRPr="00A74B9B" w:rsidRDefault="00616C3D" w:rsidP="00CB344D">
            <w:pPr>
              <w:rPr>
                <w:b/>
                <w:bCs/>
                <w:sz w:val="16"/>
                <w:szCs w:val="16"/>
              </w:rPr>
            </w:pPr>
            <w:r>
              <w:rPr>
                <w:b/>
                <w:bCs/>
                <w:sz w:val="16"/>
                <w:szCs w:val="16"/>
              </w:rPr>
              <w:t>21.533,86</w:t>
            </w:r>
          </w:p>
        </w:tc>
        <w:tc>
          <w:tcPr>
            <w:tcW w:w="720" w:type="dxa"/>
            <w:vAlign w:val="bottom"/>
          </w:tcPr>
          <w:p w:rsidR="005709DA" w:rsidRPr="002C3E82" w:rsidRDefault="002C3E82">
            <w:pPr>
              <w:jc w:val="center"/>
              <w:rPr>
                <w:b/>
                <w:bCs/>
                <w:sz w:val="16"/>
                <w:szCs w:val="16"/>
              </w:rPr>
            </w:pPr>
            <w:r w:rsidRPr="002C3E82">
              <w:rPr>
                <w:b/>
                <w:bCs/>
                <w:sz w:val="16"/>
                <w:szCs w:val="16"/>
              </w:rPr>
              <w:t>21.582,44</w:t>
            </w:r>
          </w:p>
        </w:tc>
        <w:tc>
          <w:tcPr>
            <w:tcW w:w="720" w:type="dxa"/>
            <w:vAlign w:val="bottom"/>
          </w:tcPr>
          <w:p w:rsidR="005709DA" w:rsidRPr="00193250" w:rsidRDefault="00193250">
            <w:pPr>
              <w:jc w:val="center"/>
              <w:rPr>
                <w:b/>
                <w:sz w:val="16"/>
                <w:szCs w:val="16"/>
              </w:rPr>
            </w:pPr>
            <w:r w:rsidRPr="00193250">
              <w:rPr>
                <w:b/>
                <w:sz w:val="16"/>
                <w:szCs w:val="16"/>
              </w:rPr>
              <w:t>21.728,86</w:t>
            </w:r>
          </w:p>
        </w:tc>
        <w:tc>
          <w:tcPr>
            <w:tcW w:w="712" w:type="dxa"/>
            <w:vAlign w:val="bottom"/>
          </w:tcPr>
          <w:p w:rsidR="005709DA" w:rsidRPr="007D58A6" w:rsidRDefault="00B82D0B">
            <w:pPr>
              <w:jc w:val="center"/>
              <w:rPr>
                <w:b/>
                <w:sz w:val="16"/>
                <w:szCs w:val="16"/>
              </w:rPr>
            </w:pPr>
            <w:r>
              <w:rPr>
                <w:b/>
                <w:sz w:val="16"/>
                <w:szCs w:val="16"/>
              </w:rPr>
              <w:t>21.816,16</w:t>
            </w:r>
          </w:p>
        </w:tc>
        <w:tc>
          <w:tcPr>
            <w:tcW w:w="728" w:type="dxa"/>
            <w:vAlign w:val="bottom"/>
          </w:tcPr>
          <w:p w:rsidR="005709DA" w:rsidRPr="00FA7E58" w:rsidRDefault="005709DA">
            <w:pPr>
              <w:jc w:val="center"/>
              <w:rPr>
                <w:b/>
                <w:sz w:val="16"/>
                <w:szCs w:val="16"/>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4.</w:t>
            </w:r>
          </w:p>
        </w:tc>
        <w:tc>
          <w:tcPr>
            <w:tcW w:w="757" w:type="dxa"/>
            <w:vAlign w:val="bottom"/>
          </w:tcPr>
          <w:p w:rsidR="005709DA" w:rsidRPr="007515DD" w:rsidRDefault="00F3106B" w:rsidP="00CB344D">
            <w:pPr>
              <w:jc w:val="center"/>
              <w:rPr>
                <w:b/>
                <w:bCs/>
                <w:sz w:val="15"/>
                <w:szCs w:val="15"/>
              </w:rPr>
            </w:pPr>
            <w:r w:rsidRPr="007515DD">
              <w:rPr>
                <w:b/>
                <w:bCs/>
                <w:sz w:val="15"/>
                <w:szCs w:val="15"/>
              </w:rPr>
              <w:t>21.458,32</w:t>
            </w:r>
          </w:p>
        </w:tc>
        <w:tc>
          <w:tcPr>
            <w:tcW w:w="720" w:type="dxa"/>
            <w:vAlign w:val="bottom"/>
          </w:tcPr>
          <w:p w:rsidR="005709DA" w:rsidRPr="007515DD" w:rsidRDefault="00154201" w:rsidP="00CB344D">
            <w:pPr>
              <w:jc w:val="center"/>
              <w:rPr>
                <w:b/>
                <w:bCs/>
                <w:sz w:val="15"/>
                <w:szCs w:val="15"/>
              </w:rPr>
            </w:pPr>
            <w:r w:rsidRPr="007515DD">
              <w:rPr>
                <w:b/>
                <w:bCs/>
                <w:sz w:val="15"/>
                <w:szCs w:val="15"/>
              </w:rPr>
              <w:t>21.479,78</w:t>
            </w:r>
          </w:p>
        </w:tc>
        <w:tc>
          <w:tcPr>
            <w:tcW w:w="720" w:type="dxa"/>
            <w:vAlign w:val="bottom"/>
          </w:tcPr>
          <w:p w:rsidR="005709DA" w:rsidRPr="00A74B9B" w:rsidRDefault="00616C3D" w:rsidP="00616C3D">
            <w:pPr>
              <w:rPr>
                <w:b/>
                <w:bCs/>
                <w:sz w:val="16"/>
                <w:szCs w:val="16"/>
              </w:rPr>
            </w:pPr>
            <w:r>
              <w:rPr>
                <w:b/>
                <w:bCs/>
                <w:sz w:val="16"/>
                <w:szCs w:val="16"/>
              </w:rPr>
              <w:t>21.536,17</w:t>
            </w:r>
          </w:p>
        </w:tc>
        <w:tc>
          <w:tcPr>
            <w:tcW w:w="720" w:type="dxa"/>
            <w:vAlign w:val="bottom"/>
          </w:tcPr>
          <w:p w:rsidR="005709DA" w:rsidRPr="002C3E82" w:rsidRDefault="002C3E82">
            <w:pPr>
              <w:jc w:val="center"/>
              <w:rPr>
                <w:b/>
                <w:bCs/>
                <w:sz w:val="16"/>
                <w:szCs w:val="16"/>
              </w:rPr>
            </w:pPr>
            <w:r w:rsidRPr="002C3E82">
              <w:rPr>
                <w:b/>
                <w:bCs/>
                <w:sz w:val="16"/>
                <w:szCs w:val="16"/>
              </w:rPr>
              <w:t>21.583,83</w:t>
            </w:r>
          </w:p>
        </w:tc>
        <w:tc>
          <w:tcPr>
            <w:tcW w:w="720" w:type="dxa"/>
            <w:vAlign w:val="bottom"/>
          </w:tcPr>
          <w:p w:rsidR="005709DA" w:rsidRPr="00193250" w:rsidRDefault="00193250">
            <w:pPr>
              <w:jc w:val="center"/>
              <w:rPr>
                <w:b/>
                <w:sz w:val="16"/>
                <w:szCs w:val="16"/>
              </w:rPr>
            </w:pPr>
            <w:r w:rsidRPr="00193250">
              <w:rPr>
                <w:b/>
                <w:sz w:val="16"/>
                <w:szCs w:val="16"/>
              </w:rPr>
              <w:t>21.734,63</w:t>
            </w:r>
          </w:p>
        </w:tc>
        <w:tc>
          <w:tcPr>
            <w:tcW w:w="712" w:type="dxa"/>
            <w:vAlign w:val="bottom"/>
          </w:tcPr>
          <w:p w:rsidR="005709DA" w:rsidRPr="007D58A6" w:rsidRDefault="00B82D0B">
            <w:pPr>
              <w:jc w:val="center"/>
              <w:rPr>
                <w:b/>
                <w:sz w:val="16"/>
                <w:szCs w:val="16"/>
              </w:rPr>
            </w:pPr>
            <w:r>
              <w:rPr>
                <w:b/>
                <w:sz w:val="16"/>
                <w:szCs w:val="16"/>
              </w:rPr>
              <w:t>21.818,27</w:t>
            </w:r>
          </w:p>
        </w:tc>
        <w:tc>
          <w:tcPr>
            <w:tcW w:w="728" w:type="dxa"/>
            <w:vAlign w:val="bottom"/>
          </w:tcPr>
          <w:p w:rsidR="005709DA" w:rsidRPr="00FA7E58" w:rsidRDefault="005709DA">
            <w:pPr>
              <w:pStyle w:val="xl30"/>
              <w:spacing w:before="0" w:beforeAutospacing="0" w:after="0" w:afterAutospacing="0"/>
              <w:jc w:val="center"/>
              <w:rPr>
                <w:rFonts w:ascii="Times New Roman" w:hAnsi="Times New Roman" w:cs="Times New Roman"/>
                <w:b/>
                <w:sz w:val="16"/>
                <w:szCs w:val="16"/>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5.</w:t>
            </w:r>
          </w:p>
        </w:tc>
        <w:tc>
          <w:tcPr>
            <w:tcW w:w="757" w:type="dxa"/>
            <w:vAlign w:val="bottom"/>
          </w:tcPr>
          <w:p w:rsidR="005709DA" w:rsidRPr="007515DD" w:rsidRDefault="00F3106B" w:rsidP="00CB344D">
            <w:pPr>
              <w:jc w:val="center"/>
              <w:rPr>
                <w:b/>
                <w:bCs/>
                <w:sz w:val="15"/>
                <w:szCs w:val="15"/>
              </w:rPr>
            </w:pPr>
            <w:r w:rsidRPr="007515DD">
              <w:rPr>
                <w:b/>
                <w:bCs/>
                <w:sz w:val="15"/>
                <w:szCs w:val="15"/>
              </w:rPr>
              <w:t>21.459,01</w:t>
            </w:r>
          </w:p>
        </w:tc>
        <w:tc>
          <w:tcPr>
            <w:tcW w:w="720" w:type="dxa"/>
            <w:vAlign w:val="bottom"/>
          </w:tcPr>
          <w:p w:rsidR="005709DA" w:rsidRPr="007515DD" w:rsidRDefault="00154201" w:rsidP="00CB344D">
            <w:pPr>
              <w:jc w:val="center"/>
              <w:rPr>
                <w:b/>
                <w:bCs/>
                <w:sz w:val="15"/>
                <w:szCs w:val="15"/>
              </w:rPr>
            </w:pPr>
            <w:r w:rsidRPr="007515DD">
              <w:rPr>
                <w:b/>
                <w:bCs/>
                <w:sz w:val="15"/>
                <w:szCs w:val="15"/>
              </w:rPr>
              <w:t>21.480,47</w:t>
            </w:r>
          </w:p>
        </w:tc>
        <w:tc>
          <w:tcPr>
            <w:tcW w:w="720" w:type="dxa"/>
            <w:vAlign w:val="bottom"/>
          </w:tcPr>
          <w:p w:rsidR="005709DA" w:rsidRPr="00A74B9B" w:rsidRDefault="00616C3D" w:rsidP="00CB344D">
            <w:pPr>
              <w:rPr>
                <w:b/>
                <w:bCs/>
                <w:sz w:val="16"/>
                <w:szCs w:val="16"/>
              </w:rPr>
            </w:pPr>
            <w:r>
              <w:rPr>
                <w:b/>
                <w:bCs/>
                <w:sz w:val="16"/>
                <w:szCs w:val="16"/>
              </w:rPr>
              <w:t>21.538,47</w:t>
            </w:r>
          </w:p>
        </w:tc>
        <w:tc>
          <w:tcPr>
            <w:tcW w:w="720" w:type="dxa"/>
            <w:vAlign w:val="bottom"/>
          </w:tcPr>
          <w:p w:rsidR="005709DA" w:rsidRPr="002C3E82" w:rsidRDefault="002C3E82">
            <w:pPr>
              <w:jc w:val="center"/>
              <w:rPr>
                <w:b/>
                <w:bCs/>
                <w:sz w:val="16"/>
                <w:szCs w:val="16"/>
              </w:rPr>
            </w:pPr>
            <w:r w:rsidRPr="002C3E82">
              <w:rPr>
                <w:b/>
                <w:bCs/>
                <w:sz w:val="16"/>
                <w:szCs w:val="16"/>
              </w:rPr>
              <w:t>21.585,22</w:t>
            </w:r>
          </w:p>
        </w:tc>
        <w:tc>
          <w:tcPr>
            <w:tcW w:w="720" w:type="dxa"/>
            <w:vAlign w:val="bottom"/>
          </w:tcPr>
          <w:p w:rsidR="005709DA" w:rsidRPr="00193250" w:rsidRDefault="00193250">
            <w:pPr>
              <w:jc w:val="center"/>
              <w:rPr>
                <w:b/>
                <w:sz w:val="16"/>
                <w:szCs w:val="16"/>
              </w:rPr>
            </w:pPr>
            <w:r w:rsidRPr="00193250">
              <w:rPr>
                <w:b/>
                <w:sz w:val="16"/>
                <w:szCs w:val="16"/>
              </w:rPr>
              <w:t>21.740,41</w:t>
            </w:r>
          </w:p>
        </w:tc>
        <w:tc>
          <w:tcPr>
            <w:tcW w:w="712" w:type="dxa"/>
            <w:vAlign w:val="bottom"/>
          </w:tcPr>
          <w:p w:rsidR="005709DA" w:rsidRPr="007D58A6" w:rsidRDefault="00B82D0B">
            <w:pPr>
              <w:jc w:val="center"/>
              <w:rPr>
                <w:b/>
                <w:sz w:val="16"/>
                <w:szCs w:val="16"/>
              </w:rPr>
            </w:pPr>
            <w:r>
              <w:rPr>
                <w:b/>
                <w:sz w:val="16"/>
                <w:szCs w:val="16"/>
              </w:rPr>
              <w:t>21.820,37</w:t>
            </w:r>
          </w:p>
        </w:tc>
        <w:tc>
          <w:tcPr>
            <w:tcW w:w="728" w:type="dxa"/>
            <w:vAlign w:val="bottom"/>
          </w:tcPr>
          <w:p w:rsidR="005709DA" w:rsidRPr="00FA7E58" w:rsidRDefault="005709DA">
            <w:pPr>
              <w:jc w:val="center"/>
              <w:rPr>
                <w:b/>
                <w:sz w:val="16"/>
                <w:szCs w:val="16"/>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6.</w:t>
            </w:r>
          </w:p>
        </w:tc>
        <w:tc>
          <w:tcPr>
            <w:tcW w:w="757" w:type="dxa"/>
            <w:vAlign w:val="bottom"/>
          </w:tcPr>
          <w:p w:rsidR="005709DA" w:rsidRPr="007515DD" w:rsidRDefault="00F3106B" w:rsidP="00CB344D">
            <w:pPr>
              <w:jc w:val="center"/>
              <w:rPr>
                <w:b/>
                <w:bCs/>
                <w:sz w:val="15"/>
                <w:szCs w:val="15"/>
              </w:rPr>
            </w:pPr>
            <w:r w:rsidRPr="007515DD">
              <w:rPr>
                <w:b/>
                <w:bCs/>
                <w:sz w:val="15"/>
                <w:szCs w:val="15"/>
              </w:rPr>
              <w:t>21.459,70</w:t>
            </w:r>
          </w:p>
        </w:tc>
        <w:tc>
          <w:tcPr>
            <w:tcW w:w="720" w:type="dxa"/>
            <w:vAlign w:val="bottom"/>
          </w:tcPr>
          <w:p w:rsidR="005709DA" w:rsidRPr="007515DD" w:rsidRDefault="00154201" w:rsidP="00CB344D">
            <w:pPr>
              <w:jc w:val="center"/>
              <w:rPr>
                <w:b/>
                <w:bCs/>
                <w:sz w:val="15"/>
                <w:szCs w:val="15"/>
              </w:rPr>
            </w:pPr>
            <w:r w:rsidRPr="007515DD">
              <w:rPr>
                <w:b/>
                <w:bCs/>
                <w:sz w:val="15"/>
                <w:szCs w:val="15"/>
              </w:rPr>
              <w:t>21.481,16</w:t>
            </w:r>
          </w:p>
        </w:tc>
        <w:tc>
          <w:tcPr>
            <w:tcW w:w="720" w:type="dxa"/>
            <w:vAlign w:val="bottom"/>
          </w:tcPr>
          <w:p w:rsidR="005709DA" w:rsidRPr="00A74B9B" w:rsidRDefault="00616C3D" w:rsidP="00CB344D">
            <w:pPr>
              <w:rPr>
                <w:b/>
                <w:bCs/>
                <w:sz w:val="16"/>
                <w:szCs w:val="16"/>
              </w:rPr>
            </w:pPr>
            <w:r>
              <w:rPr>
                <w:b/>
                <w:bCs/>
                <w:sz w:val="16"/>
                <w:szCs w:val="16"/>
              </w:rPr>
              <w:t>21.540,78</w:t>
            </w:r>
          </w:p>
        </w:tc>
        <w:tc>
          <w:tcPr>
            <w:tcW w:w="720" w:type="dxa"/>
            <w:vAlign w:val="bottom"/>
          </w:tcPr>
          <w:p w:rsidR="005709DA" w:rsidRPr="002C3E82" w:rsidRDefault="002C3E82">
            <w:pPr>
              <w:jc w:val="center"/>
              <w:rPr>
                <w:b/>
                <w:bCs/>
                <w:sz w:val="16"/>
                <w:szCs w:val="16"/>
              </w:rPr>
            </w:pPr>
            <w:r w:rsidRPr="002C3E82">
              <w:rPr>
                <w:b/>
                <w:bCs/>
                <w:sz w:val="16"/>
                <w:szCs w:val="16"/>
              </w:rPr>
              <w:t>21.586,61</w:t>
            </w:r>
          </w:p>
        </w:tc>
        <w:tc>
          <w:tcPr>
            <w:tcW w:w="720" w:type="dxa"/>
            <w:vAlign w:val="bottom"/>
          </w:tcPr>
          <w:p w:rsidR="005709DA" w:rsidRPr="00193250" w:rsidRDefault="00193250">
            <w:pPr>
              <w:jc w:val="center"/>
              <w:rPr>
                <w:b/>
                <w:sz w:val="16"/>
                <w:szCs w:val="16"/>
              </w:rPr>
            </w:pPr>
            <w:r w:rsidRPr="00193250">
              <w:rPr>
                <w:b/>
                <w:sz w:val="16"/>
                <w:szCs w:val="16"/>
              </w:rPr>
              <w:t>21.746,18</w:t>
            </w:r>
          </w:p>
        </w:tc>
        <w:tc>
          <w:tcPr>
            <w:tcW w:w="712" w:type="dxa"/>
            <w:vAlign w:val="bottom"/>
          </w:tcPr>
          <w:p w:rsidR="005709DA" w:rsidRPr="007D58A6" w:rsidRDefault="00B82D0B">
            <w:pPr>
              <w:jc w:val="center"/>
              <w:rPr>
                <w:b/>
                <w:sz w:val="16"/>
                <w:szCs w:val="16"/>
              </w:rPr>
            </w:pPr>
            <w:r>
              <w:rPr>
                <w:b/>
                <w:sz w:val="16"/>
                <w:szCs w:val="16"/>
              </w:rPr>
              <w:t>21.822,48</w:t>
            </w:r>
          </w:p>
        </w:tc>
        <w:tc>
          <w:tcPr>
            <w:tcW w:w="728" w:type="dxa"/>
            <w:vAlign w:val="bottom"/>
          </w:tcPr>
          <w:p w:rsidR="005709DA" w:rsidRPr="00FA7E58" w:rsidRDefault="005709DA">
            <w:pPr>
              <w:jc w:val="center"/>
              <w:rPr>
                <w:b/>
                <w:sz w:val="16"/>
                <w:szCs w:val="16"/>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7.</w:t>
            </w:r>
          </w:p>
        </w:tc>
        <w:tc>
          <w:tcPr>
            <w:tcW w:w="757" w:type="dxa"/>
            <w:vAlign w:val="bottom"/>
          </w:tcPr>
          <w:p w:rsidR="005709DA" w:rsidRPr="007515DD" w:rsidRDefault="00F3106B" w:rsidP="00CB344D">
            <w:pPr>
              <w:jc w:val="center"/>
              <w:rPr>
                <w:b/>
                <w:bCs/>
                <w:sz w:val="15"/>
                <w:szCs w:val="15"/>
              </w:rPr>
            </w:pPr>
            <w:r w:rsidRPr="007515DD">
              <w:rPr>
                <w:b/>
                <w:bCs/>
                <w:sz w:val="15"/>
                <w:szCs w:val="15"/>
              </w:rPr>
              <w:t>21.460,40</w:t>
            </w:r>
          </w:p>
        </w:tc>
        <w:tc>
          <w:tcPr>
            <w:tcW w:w="720" w:type="dxa"/>
            <w:vAlign w:val="bottom"/>
          </w:tcPr>
          <w:p w:rsidR="005709DA" w:rsidRPr="007515DD" w:rsidRDefault="00154201" w:rsidP="00CB344D">
            <w:pPr>
              <w:jc w:val="center"/>
              <w:rPr>
                <w:b/>
                <w:bCs/>
                <w:sz w:val="15"/>
                <w:szCs w:val="15"/>
              </w:rPr>
            </w:pPr>
            <w:r w:rsidRPr="007515DD">
              <w:rPr>
                <w:b/>
                <w:bCs/>
                <w:sz w:val="15"/>
                <w:szCs w:val="15"/>
              </w:rPr>
              <w:t>21.481,86</w:t>
            </w:r>
          </w:p>
        </w:tc>
        <w:tc>
          <w:tcPr>
            <w:tcW w:w="720" w:type="dxa"/>
            <w:vAlign w:val="bottom"/>
          </w:tcPr>
          <w:p w:rsidR="005709DA" w:rsidRPr="00A74B9B" w:rsidRDefault="00616C3D" w:rsidP="00CB344D">
            <w:pPr>
              <w:rPr>
                <w:b/>
                <w:bCs/>
                <w:sz w:val="16"/>
                <w:szCs w:val="16"/>
              </w:rPr>
            </w:pPr>
            <w:r>
              <w:rPr>
                <w:b/>
                <w:bCs/>
                <w:sz w:val="16"/>
                <w:szCs w:val="16"/>
              </w:rPr>
              <w:t>21.543,08</w:t>
            </w:r>
          </w:p>
        </w:tc>
        <w:tc>
          <w:tcPr>
            <w:tcW w:w="720" w:type="dxa"/>
            <w:vAlign w:val="bottom"/>
          </w:tcPr>
          <w:p w:rsidR="005709DA" w:rsidRPr="002C3E82" w:rsidRDefault="002C3E82">
            <w:pPr>
              <w:jc w:val="center"/>
              <w:rPr>
                <w:b/>
                <w:bCs/>
                <w:sz w:val="16"/>
                <w:szCs w:val="16"/>
              </w:rPr>
            </w:pPr>
            <w:r w:rsidRPr="002C3E82">
              <w:rPr>
                <w:b/>
                <w:bCs/>
                <w:sz w:val="16"/>
                <w:szCs w:val="16"/>
              </w:rPr>
              <w:t>21.588,00</w:t>
            </w:r>
          </w:p>
        </w:tc>
        <w:tc>
          <w:tcPr>
            <w:tcW w:w="720" w:type="dxa"/>
            <w:vAlign w:val="bottom"/>
          </w:tcPr>
          <w:p w:rsidR="005709DA" w:rsidRPr="00193250" w:rsidRDefault="00193250">
            <w:pPr>
              <w:jc w:val="center"/>
              <w:rPr>
                <w:b/>
                <w:sz w:val="16"/>
                <w:szCs w:val="16"/>
              </w:rPr>
            </w:pPr>
            <w:r w:rsidRPr="00193250">
              <w:rPr>
                <w:b/>
                <w:sz w:val="16"/>
                <w:szCs w:val="16"/>
              </w:rPr>
              <w:t>21.751,96</w:t>
            </w:r>
          </w:p>
        </w:tc>
        <w:tc>
          <w:tcPr>
            <w:tcW w:w="712" w:type="dxa"/>
            <w:vAlign w:val="bottom"/>
          </w:tcPr>
          <w:p w:rsidR="005709DA" w:rsidRPr="007D58A6" w:rsidRDefault="00B82D0B">
            <w:pPr>
              <w:jc w:val="center"/>
              <w:rPr>
                <w:b/>
                <w:sz w:val="16"/>
                <w:szCs w:val="16"/>
              </w:rPr>
            </w:pPr>
            <w:r>
              <w:rPr>
                <w:b/>
                <w:sz w:val="16"/>
                <w:szCs w:val="16"/>
              </w:rPr>
              <w:t>21.824,59</w:t>
            </w:r>
          </w:p>
        </w:tc>
        <w:tc>
          <w:tcPr>
            <w:tcW w:w="728" w:type="dxa"/>
            <w:vAlign w:val="bottom"/>
          </w:tcPr>
          <w:p w:rsidR="005709DA" w:rsidRPr="00FA7E58" w:rsidRDefault="005709DA">
            <w:pPr>
              <w:jc w:val="center"/>
              <w:rPr>
                <w:b/>
                <w:sz w:val="16"/>
                <w:szCs w:val="16"/>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8.</w:t>
            </w:r>
          </w:p>
        </w:tc>
        <w:tc>
          <w:tcPr>
            <w:tcW w:w="757" w:type="dxa"/>
            <w:vAlign w:val="bottom"/>
          </w:tcPr>
          <w:p w:rsidR="005709DA" w:rsidRPr="007515DD" w:rsidRDefault="00F3106B" w:rsidP="00CB344D">
            <w:pPr>
              <w:jc w:val="center"/>
              <w:rPr>
                <w:b/>
                <w:bCs/>
                <w:sz w:val="15"/>
                <w:szCs w:val="15"/>
              </w:rPr>
            </w:pPr>
            <w:r w:rsidRPr="007515DD">
              <w:rPr>
                <w:b/>
                <w:bCs/>
                <w:sz w:val="15"/>
                <w:szCs w:val="15"/>
              </w:rPr>
              <w:t>21.461,09</w:t>
            </w:r>
          </w:p>
        </w:tc>
        <w:tc>
          <w:tcPr>
            <w:tcW w:w="720" w:type="dxa"/>
            <w:vAlign w:val="bottom"/>
          </w:tcPr>
          <w:p w:rsidR="005709DA" w:rsidRPr="007515DD" w:rsidRDefault="00154201" w:rsidP="00CB344D">
            <w:pPr>
              <w:jc w:val="center"/>
              <w:rPr>
                <w:b/>
                <w:bCs/>
                <w:sz w:val="15"/>
                <w:szCs w:val="15"/>
              </w:rPr>
            </w:pPr>
            <w:r w:rsidRPr="007515DD">
              <w:rPr>
                <w:b/>
                <w:bCs/>
                <w:sz w:val="15"/>
                <w:szCs w:val="15"/>
              </w:rPr>
              <w:t>21.482,55</w:t>
            </w:r>
          </w:p>
        </w:tc>
        <w:tc>
          <w:tcPr>
            <w:tcW w:w="720" w:type="dxa"/>
            <w:vAlign w:val="bottom"/>
          </w:tcPr>
          <w:p w:rsidR="005709DA" w:rsidRPr="00A74B9B" w:rsidRDefault="00616C3D" w:rsidP="00CB344D">
            <w:pPr>
              <w:rPr>
                <w:b/>
                <w:bCs/>
                <w:sz w:val="16"/>
                <w:szCs w:val="16"/>
              </w:rPr>
            </w:pPr>
            <w:r>
              <w:rPr>
                <w:b/>
                <w:bCs/>
                <w:sz w:val="16"/>
                <w:szCs w:val="16"/>
              </w:rPr>
              <w:t>21.545,38</w:t>
            </w:r>
          </w:p>
        </w:tc>
        <w:tc>
          <w:tcPr>
            <w:tcW w:w="720" w:type="dxa"/>
            <w:vAlign w:val="bottom"/>
          </w:tcPr>
          <w:p w:rsidR="005709DA" w:rsidRPr="002C3E82" w:rsidRDefault="002C3E82">
            <w:pPr>
              <w:jc w:val="center"/>
              <w:rPr>
                <w:b/>
                <w:bCs/>
                <w:sz w:val="16"/>
                <w:szCs w:val="16"/>
              </w:rPr>
            </w:pPr>
            <w:r w:rsidRPr="002C3E82">
              <w:rPr>
                <w:b/>
                <w:bCs/>
                <w:sz w:val="16"/>
                <w:szCs w:val="16"/>
              </w:rPr>
              <w:t>21.589,39</w:t>
            </w:r>
          </w:p>
        </w:tc>
        <w:tc>
          <w:tcPr>
            <w:tcW w:w="720" w:type="dxa"/>
            <w:vAlign w:val="bottom"/>
          </w:tcPr>
          <w:p w:rsidR="005709DA" w:rsidRPr="00193250" w:rsidRDefault="00193250">
            <w:pPr>
              <w:jc w:val="center"/>
              <w:rPr>
                <w:b/>
                <w:sz w:val="16"/>
                <w:szCs w:val="16"/>
              </w:rPr>
            </w:pPr>
            <w:r w:rsidRPr="00193250">
              <w:rPr>
                <w:b/>
                <w:sz w:val="16"/>
                <w:szCs w:val="16"/>
              </w:rPr>
              <w:t>21.757,74</w:t>
            </w:r>
          </w:p>
        </w:tc>
        <w:tc>
          <w:tcPr>
            <w:tcW w:w="712" w:type="dxa"/>
            <w:vAlign w:val="bottom"/>
          </w:tcPr>
          <w:p w:rsidR="005709DA" w:rsidRPr="007D58A6" w:rsidRDefault="00B82D0B">
            <w:pPr>
              <w:jc w:val="center"/>
              <w:rPr>
                <w:b/>
                <w:sz w:val="16"/>
                <w:szCs w:val="16"/>
              </w:rPr>
            </w:pPr>
            <w:r>
              <w:rPr>
                <w:b/>
                <w:sz w:val="16"/>
                <w:szCs w:val="16"/>
              </w:rPr>
              <w:t>21.826,70</w:t>
            </w:r>
          </w:p>
        </w:tc>
        <w:tc>
          <w:tcPr>
            <w:tcW w:w="728" w:type="dxa"/>
            <w:vAlign w:val="bottom"/>
          </w:tcPr>
          <w:p w:rsidR="005709DA" w:rsidRPr="00FA7E58" w:rsidRDefault="005709DA">
            <w:pPr>
              <w:jc w:val="center"/>
              <w:rPr>
                <w:b/>
                <w:sz w:val="16"/>
                <w:szCs w:val="16"/>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 xml:space="preserve">  9.</w:t>
            </w:r>
          </w:p>
        </w:tc>
        <w:tc>
          <w:tcPr>
            <w:tcW w:w="757" w:type="dxa"/>
            <w:vAlign w:val="bottom"/>
          </w:tcPr>
          <w:p w:rsidR="005709DA" w:rsidRPr="007515DD" w:rsidRDefault="00F3106B" w:rsidP="00CB344D">
            <w:pPr>
              <w:jc w:val="center"/>
              <w:rPr>
                <w:b/>
                <w:bCs/>
                <w:sz w:val="15"/>
                <w:szCs w:val="15"/>
              </w:rPr>
            </w:pPr>
            <w:r w:rsidRPr="007515DD">
              <w:rPr>
                <w:b/>
                <w:bCs/>
                <w:sz w:val="15"/>
                <w:szCs w:val="15"/>
              </w:rPr>
              <w:t>21.461,78</w:t>
            </w:r>
          </w:p>
        </w:tc>
        <w:tc>
          <w:tcPr>
            <w:tcW w:w="720" w:type="dxa"/>
            <w:vAlign w:val="bottom"/>
          </w:tcPr>
          <w:p w:rsidR="005709DA" w:rsidRPr="007515DD" w:rsidRDefault="00154201" w:rsidP="00CB344D">
            <w:pPr>
              <w:jc w:val="center"/>
              <w:rPr>
                <w:b/>
                <w:bCs/>
                <w:sz w:val="15"/>
                <w:szCs w:val="15"/>
              </w:rPr>
            </w:pPr>
            <w:r w:rsidRPr="007515DD">
              <w:rPr>
                <w:b/>
                <w:bCs/>
                <w:sz w:val="15"/>
                <w:szCs w:val="15"/>
              </w:rPr>
              <w:t>21.483,24</w:t>
            </w:r>
          </w:p>
        </w:tc>
        <w:tc>
          <w:tcPr>
            <w:tcW w:w="720" w:type="dxa"/>
            <w:vAlign w:val="bottom"/>
          </w:tcPr>
          <w:p w:rsidR="005709DA" w:rsidRPr="00A74B9B" w:rsidRDefault="00616C3D" w:rsidP="00CB344D">
            <w:pPr>
              <w:rPr>
                <w:b/>
                <w:bCs/>
                <w:sz w:val="16"/>
                <w:szCs w:val="16"/>
              </w:rPr>
            </w:pPr>
            <w:r>
              <w:rPr>
                <w:b/>
                <w:bCs/>
                <w:sz w:val="16"/>
                <w:szCs w:val="16"/>
              </w:rPr>
              <w:t>21.547,69</w:t>
            </w:r>
          </w:p>
        </w:tc>
        <w:tc>
          <w:tcPr>
            <w:tcW w:w="720" w:type="dxa"/>
            <w:vAlign w:val="bottom"/>
          </w:tcPr>
          <w:p w:rsidR="005709DA" w:rsidRPr="002C3E82" w:rsidRDefault="002C3E82" w:rsidP="002C3E82">
            <w:pPr>
              <w:jc w:val="center"/>
              <w:rPr>
                <w:b/>
                <w:bCs/>
                <w:sz w:val="16"/>
                <w:szCs w:val="16"/>
              </w:rPr>
            </w:pPr>
            <w:r w:rsidRPr="002C3E82">
              <w:rPr>
                <w:b/>
                <w:bCs/>
                <w:sz w:val="16"/>
                <w:szCs w:val="16"/>
              </w:rPr>
              <w:t>21.590,79</w:t>
            </w:r>
          </w:p>
        </w:tc>
        <w:tc>
          <w:tcPr>
            <w:tcW w:w="720" w:type="dxa"/>
            <w:vAlign w:val="bottom"/>
          </w:tcPr>
          <w:p w:rsidR="005709DA" w:rsidRPr="00193250" w:rsidRDefault="00193250">
            <w:pPr>
              <w:jc w:val="center"/>
              <w:rPr>
                <w:b/>
                <w:sz w:val="16"/>
                <w:szCs w:val="16"/>
              </w:rPr>
            </w:pPr>
            <w:r w:rsidRPr="00193250">
              <w:rPr>
                <w:b/>
                <w:sz w:val="16"/>
                <w:szCs w:val="16"/>
              </w:rPr>
              <w:t>21.763,52</w:t>
            </w:r>
          </w:p>
        </w:tc>
        <w:tc>
          <w:tcPr>
            <w:tcW w:w="712" w:type="dxa"/>
            <w:vAlign w:val="bottom"/>
          </w:tcPr>
          <w:p w:rsidR="005709DA" w:rsidRPr="007D58A6" w:rsidRDefault="00B82D0B">
            <w:pPr>
              <w:jc w:val="center"/>
              <w:rPr>
                <w:b/>
                <w:sz w:val="16"/>
                <w:szCs w:val="16"/>
              </w:rPr>
            </w:pPr>
            <w:r>
              <w:rPr>
                <w:b/>
                <w:sz w:val="16"/>
                <w:szCs w:val="16"/>
              </w:rPr>
              <w:t>21.828,81</w:t>
            </w:r>
          </w:p>
        </w:tc>
        <w:tc>
          <w:tcPr>
            <w:tcW w:w="728" w:type="dxa"/>
            <w:vAlign w:val="bottom"/>
          </w:tcPr>
          <w:p w:rsidR="005709DA" w:rsidRPr="00FA7E58" w:rsidRDefault="005709DA">
            <w:pPr>
              <w:jc w:val="center"/>
              <w:rPr>
                <w:b/>
                <w:sz w:val="16"/>
                <w:szCs w:val="16"/>
              </w:rPr>
            </w:pPr>
          </w:p>
        </w:tc>
        <w:tc>
          <w:tcPr>
            <w:tcW w:w="720" w:type="dxa"/>
            <w:vAlign w:val="bottom"/>
          </w:tcPr>
          <w:p w:rsidR="005709DA" w:rsidRDefault="005709DA" w:rsidP="00E83F2E">
            <w:pPr>
              <w:jc w:val="center"/>
              <w:rPr>
                <w:b/>
                <w:bCs/>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923AB8" w:rsidRDefault="005709DA">
            <w:pPr>
              <w:jc w:val="center"/>
              <w:rPr>
                <w:b/>
                <w:sz w:val="16"/>
                <w:szCs w:val="16"/>
              </w:rPr>
            </w:pPr>
          </w:p>
        </w:tc>
        <w:tc>
          <w:tcPr>
            <w:tcW w:w="720" w:type="dxa"/>
            <w:vAlign w:val="bottom"/>
          </w:tcPr>
          <w:p w:rsidR="005709DA" w:rsidRPr="004C6C91" w:rsidRDefault="005709DA">
            <w:pPr>
              <w:jc w:val="center"/>
              <w:rPr>
                <w:b/>
                <w:sz w:val="16"/>
                <w:szCs w:val="16"/>
              </w:rPr>
            </w:pPr>
          </w:p>
        </w:tc>
        <w:tc>
          <w:tcPr>
            <w:tcW w:w="720" w:type="dxa"/>
            <w:vAlign w:val="bottom"/>
          </w:tcPr>
          <w:p w:rsidR="005709DA" w:rsidRPr="00171675" w:rsidRDefault="005709DA">
            <w:pPr>
              <w:jc w:val="center"/>
              <w:rPr>
                <w:b/>
                <w:sz w:val="16"/>
                <w:szCs w:val="16"/>
              </w:rPr>
            </w:pPr>
          </w:p>
        </w:tc>
      </w:tr>
      <w:tr w:rsidR="005709DA">
        <w:trPr>
          <w:trHeight w:val="255"/>
        </w:trPr>
        <w:tc>
          <w:tcPr>
            <w:tcW w:w="531" w:type="dxa"/>
            <w:vAlign w:val="bottom"/>
          </w:tcPr>
          <w:p w:rsidR="005709DA" w:rsidRDefault="005709DA">
            <w:pPr>
              <w:rPr>
                <w:b/>
                <w:bCs/>
                <w:sz w:val="16"/>
                <w:szCs w:val="16"/>
              </w:rPr>
            </w:pPr>
            <w:r>
              <w:rPr>
                <w:b/>
                <w:bCs/>
                <w:sz w:val="16"/>
                <w:szCs w:val="16"/>
              </w:rPr>
              <w:t>10.</w:t>
            </w:r>
          </w:p>
        </w:tc>
        <w:tc>
          <w:tcPr>
            <w:tcW w:w="757" w:type="dxa"/>
            <w:vAlign w:val="bottom"/>
          </w:tcPr>
          <w:p w:rsidR="005709DA" w:rsidRPr="007515DD" w:rsidRDefault="00154201" w:rsidP="00CB344D">
            <w:pPr>
              <w:jc w:val="center"/>
              <w:rPr>
                <w:b/>
                <w:bCs/>
                <w:sz w:val="15"/>
                <w:szCs w:val="15"/>
              </w:rPr>
            </w:pPr>
            <w:r w:rsidRPr="007515DD">
              <w:rPr>
                <w:b/>
                <w:bCs/>
                <w:sz w:val="15"/>
                <w:szCs w:val="15"/>
              </w:rPr>
              <w:t>21.462,47</w:t>
            </w:r>
          </w:p>
        </w:tc>
        <w:tc>
          <w:tcPr>
            <w:tcW w:w="720" w:type="dxa"/>
            <w:vAlign w:val="bottom"/>
          </w:tcPr>
          <w:p w:rsidR="005709DA" w:rsidRPr="00CB0EE2" w:rsidRDefault="00CB344D" w:rsidP="00CB344D">
            <w:pPr>
              <w:jc w:val="center"/>
              <w:rPr>
                <w:b/>
                <w:bCs/>
                <w:sz w:val="16"/>
                <w:szCs w:val="16"/>
              </w:rPr>
            </w:pPr>
            <w:r>
              <w:rPr>
                <w:b/>
                <w:bCs/>
                <w:sz w:val="16"/>
                <w:szCs w:val="16"/>
              </w:rPr>
              <w:t>21.485,54</w:t>
            </w:r>
          </w:p>
        </w:tc>
        <w:tc>
          <w:tcPr>
            <w:tcW w:w="720" w:type="dxa"/>
            <w:vAlign w:val="bottom"/>
          </w:tcPr>
          <w:p w:rsidR="005709DA" w:rsidRPr="002C3E82" w:rsidRDefault="002C3E82" w:rsidP="00CB344D">
            <w:pPr>
              <w:rPr>
                <w:b/>
                <w:bCs/>
                <w:sz w:val="16"/>
                <w:szCs w:val="16"/>
              </w:rPr>
            </w:pPr>
            <w:r w:rsidRPr="002C3E82">
              <w:rPr>
                <w:b/>
                <w:bCs/>
                <w:sz w:val="16"/>
                <w:szCs w:val="16"/>
              </w:rPr>
              <w:t>21.549,08</w:t>
            </w:r>
          </w:p>
        </w:tc>
        <w:tc>
          <w:tcPr>
            <w:tcW w:w="720" w:type="dxa"/>
            <w:vAlign w:val="bottom"/>
          </w:tcPr>
          <w:p w:rsidR="005709DA" w:rsidRPr="00193250" w:rsidRDefault="00193250">
            <w:pPr>
              <w:jc w:val="center"/>
              <w:rPr>
                <w:b/>
                <w:bCs/>
                <w:sz w:val="16"/>
                <w:szCs w:val="16"/>
              </w:rPr>
            </w:pPr>
            <w:r w:rsidRPr="00193250">
              <w:rPr>
                <w:b/>
                <w:bCs/>
                <w:sz w:val="16"/>
                <w:szCs w:val="16"/>
              </w:rPr>
              <w:t>21.596,53</w:t>
            </w:r>
          </w:p>
        </w:tc>
        <w:tc>
          <w:tcPr>
            <w:tcW w:w="720" w:type="dxa"/>
            <w:vAlign w:val="bottom"/>
          </w:tcPr>
          <w:p w:rsidR="005709DA" w:rsidRPr="007D58A6" w:rsidRDefault="00B82D0B" w:rsidP="00B82D0B">
            <w:pPr>
              <w:jc w:val="center"/>
              <w:rPr>
                <w:b/>
                <w:bCs/>
                <w:sz w:val="16"/>
                <w:szCs w:val="16"/>
              </w:rPr>
            </w:pPr>
            <w:r>
              <w:rPr>
                <w:b/>
                <w:bCs/>
                <w:sz w:val="16"/>
                <w:szCs w:val="16"/>
              </w:rPr>
              <w:t>21.765,62</w:t>
            </w:r>
          </w:p>
        </w:tc>
        <w:tc>
          <w:tcPr>
            <w:tcW w:w="712" w:type="dxa"/>
            <w:vAlign w:val="bottom"/>
          </w:tcPr>
          <w:p w:rsidR="005709DA" w:rsidRPr="00C120F4" w:rsidRDefault="005709DA">
            <w:pPr>
              <w:jc w:val="center"/>
              <w:rPr>
                <w:b/>
                <w:sz w:val="16"/>
                <w:szCs w:val="16"/>
              </w:rPr>
            </w:pPr>
          </w:p>
        </w:tc>
        <w:tc>
          <w:tcPr>
            <w:tcW w:w="728" w:type="dxa"/>
            <w:vAlign w:val="bottom"/>
          </w:tcPr>
          <w:p w:rsidR="005709DA" w:rsidRDefault="005709DA">
            <w:pPr>
              <w:jc w:val="center"/>
              <w:rPr>
                <w:b/>
                <w:sz w:val="16"/>
                <w:szCs w:val="16"/>
              </w:rPr>
            </w:pPr>
          </w:p>
        </w:tc>
        <w:tc>
          <w:tcPr>
            <w:tcW w:w="720" w:type="dxa"/>
            <w:vAlign w:val="bottom"/>
          </w:tcPr>
          <w:p w:rsidR="005709DA" w:rsidRPr="00620938" w:rsidRDefault="005709DA">
            <w:pPr>
              <w:jc w:val="center"/>
              <w:rPr>
                <w:b/>
                <w:sz w:val="16"/>
                <w:szCs w:val="16"/>
              </w:rPr>
            </w:pPr>
          </w:p>
        </w:tc>
        <w:tc>
          <w:tcPr>
            <w:tcW w:w="720" w:type="dxa"/>
            <w:vAlign w:val="bottom"/>
          </w:tcPr>
          <w:p w:rsidR="005709DA" w:rsidRPr="002F4EA3" w:rsidRDefault="005709DA">
            <w:pPr>
              <w:jc w:val="center"/>
              <w:rPr>
                <w:b/>
                <w:sz w:val="16"/>
                <w:szCs w:val="16"/>
              </w:rPr>
            </w:pPr>
          </w:p>
        </w:tc>
        <w:tc>
          <w:tcPr>
            <w:tcW w:w="720" w:type="dxa"/>
            <w:vAlign w:val="bottom"/>
          </w:tcPr>
          <w:p w:rsidR="005709DA" w:rsidRPr="004F0975" w:rsidRDefault="005709DA">
            <w:pPr>
              <w:jc w:val="center"/>
              <w:rPr>
                <w:b/>
                <w:sz w:val="16"/>
                <w:szCs w:val="16"/>
              </w:rPr>
            </w:pPr>
          </w:p>
        </w:tc>
        <w:tc>
          <w:tcPr>
            <w:tcW w:w="720" w:type="dxa"/>
            <w:vAlign w:val="bottom"/>
          </w:tcPr>
          <w:p w:rsidR="005709DA" w:rsidRPr="00171675" w:rsidRDefault="005709DA">
            <w:pPr>
              <w:jc w:val="center"/>
              <w:rPr>
                <w:b/>
                <w:sz w:val="16"/>
                <w:szCs w:val="16"/>
              </w:rPr>
            </w:pPr>
          </w:p>
        </w:tc>
        <w:tc>
          <w:tcPr>
            <w:tcW w:w="720" w:type="dxa"/>
            <w:vAlign w:val="bottom"/>
          </w:tcPr>
          <w:p w:rsidR="005709DA" w:rsidRDefault="005709DA">
            <w:pPr>
              <w:jc w:val="center"/>
              <w:rPr>
                <w:b/>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11.</w:t>
            </w:r>
          </w:p>
        </w:tc>
        <w:tc>
          <w:tcPr>
            <w:tcW w:w="757" w:type="dxa"/>
            <w:vAlign w:val="bottom"/>
          </w:tcPr>
          <w:p w:rsidR="00B82D0B" w:rsidRPr="007515DD" w:rsidRDefault="00B82D0B" w:rsidP="00CB344D">
            <w:pPr>
              <w:jc w:val="center"/>
              <w:rPr>
                <w:b/>
                <w:bCs/>
                <w:sz w:val="15"/>
                <w:szCs w:val="15"/>
              </w:rPr>
            </w:pPr>
            <w:r w:rsidRPr="007515DD">
              <w:rPr>
                <w:b/>
                <w:bCs/>
                <w:sz w:val="15"/>
                <w:szCs w:val="15"/>
              </w:rPr>
              <w:t>21.463,16</w:t>
            </w:r>
          </w:p>
        </w:tc>
        <w:tc>
          <w:tcPr>
            <w:tcW w:w="720" w:type="dxa"/>
            <w:vAlign w:val="bottom"/>
          </w:tcPr>
          <w:p w:rsidR="00B82D0B" w:rsidRPr="00CB0EE2" w:rsidRDefault="00B82D0B" w:rsidP="00CB344D">
            <w:pPr>
              <w:jc w:val="center"/>
              <w:rPr>
                <w:b/>
                <w:bCs/>
                <w:sz w:val="16"/>
                <w:szCs w:val="16"/>
              </w:rPr>
            </w:pPr>
            <w:r>
              <w:rPr>
                <w:b/>
                <w:bCs/>
                <w:sz w:val="16"/>
                <w:szCs w:val="16"/>
              </w:rPr>
              <w:t>21.487,84</w:t>
            </w:r>
          </w:p>
        </w:tc>
        <w:tc>
          <w:tcPr>
            <w:tcW w:w="720" w:type="dxa"/>
            <w:vAlign w:val="bottom"/>
          </w:tcPr>
          <w:p w:rsidR="00B82D0B" w:rsidRPr="002C3E82" w:rsidRDefault="00B82D0B" w:rsidP="00B27415">
            <w:pPr>
              <w:rPr>
                <w:b/>
                <w:bCs/>
                <w:sz w:val="16"/>
                <w:szCs w:val="16"/>
              </w:rPr>
            </w:pPr>
            <w:r w:rsidRPr="002C3E82">
              <w:rPr>
                <w:b/>
                <w:bCs/>
                <w:sz w:val="16"/>
                <w:szCs w:val="16"/>
              </w:rPr>
              <w:t>21.5</w:t>
            </w:r>
            <w:r>
              <w:rPr>
                <w:b/>
                <w:bCs/>
                <w:sz w:val="16"/>
                <w:szCs w:val="16"/>
              </w:rPr>
              <w:t>5</w:t>
            </w:r>
            <w:r w:rsidRPr="002C3E82">
              <w:rPr>
                <w:b/>
                <w:bCs/>
                <w:sz w:val="16"/>
                <w:szCs w:val="16"/>
              </w:rPr>
              <w:t>0,47</w:t>
            </w:r>
          </w:p>
        </w:tc>
        <w:tc>
          <w:tcPr>
            <w:tcW w:w="720" w:type="dxa"/>
            <w:vAlign w:val="bottom"/>
          </w:tcPr>
          <w:p w:rsidR="00B82D0B" w:rsidRPr="00193250" w:rsidRDefault="00B82D0B">
            <w:pPr>
              <w:jc w:val="center"/>
              <w:rPr>
                <w:b/>
                <w:bCs/>
                <w:sz w:val="16"/>
                <w:szCs w:val="16"/>
              </w:rPr>
            </w:pPr>
            <w:r w:rsidRPr="00193250">
              <w:rPr>
                <w:b/>
                <w:bCs/>
                <w:sz w:val="16"/>
                <w:szCs w:val="16"/>
              </w:rPr>
              <w:t>21.602,26</w:t>
            </w:r>
          </w:p>
        </w:tc>
        <w:tc>
          <w:tcPr>
            <w:tcW w:w="720" w:type="dxa"/>
            <w:vAlign w:val="bottom"/>
          </w:tcPr>
          <w:p w:rsidR="00B82D0B" w:rsidRPr="007D58A6" w:rsidRDefault="00B82D0B" w:rsidP="00C57640">
            <w:pPr>
              <w:jc w:val="center"/>
              <w:rPr>
                <w:b/>
                <w:bCs/>
                <w:sz w:val="16"/>
                <w:szCs w:val="16"/>
              </w:rPr>
            </w:pPr>
            <w:r>
              <w:rPr>
                <w:b/>
                <w:bCs/>
                <w:sz w:val="16"/>
                <w:szCs w:val="16"/>
              </w:rPr>
              <w:t>21.767,73</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12.</w:t>
            </w:r>
          </w:p>
        </w:tc>
        <w:tc>
          <w:tcPr>
            <w:tcW w:w="757" w:type="dxa"/>
            <w:vAlign w:val="bottom"/>
          </w:tcPr>
          <w:p w:rsidR="00B82D0B" w:rsidRPr="007515DD" w:rsidRDefault="00B82D0B" w:rsidP="00CB344D">
            <w:pPr>
              <w:jc w:val="center"/>
              <w:rPr>
                <w:b/>
                <w:bCs/>
                <w:sz w:val="15"/>
                <w:szCs w:val="15"/>
              </w:rPr>
            </w:pPr>
            <w:r w:rsidRPr="007515DD">
              <w:rPr>
                <w:b/>
                <w:bCs/>
                <w:sz w:val="15"/>
                <w:szCs w:val="15"/>
              </w:rPr>
              <w:t>21.463,86</w:t>
            </w:r>
          </w:p>
        </w:tc>
        <w:tc>
          <w:tcPr>
            <w:tcW w:w="720" w:type="dxa"/>
            <w:vAlign w:val="bottom"/>
          </w:tcPr>
          <w:p w:rsidR="00B82D0B" w:rsidRPr="00CB0EE2" w:rsidRDefault="00B82D0B" w:rsidP="00CB344D">
            <w:pPr>
              <w:jc w:val="center"/>
              <w:rPr>
                <w:b/>
                <w:bCs/>
                <w:sz w:val="16"/>
                <w:szCs w:val="16"/>
              </w:rPr>
            </w:pPr>
            <w:r>
              <w:rPr>
                <w:b/>
                <w:bCs/>
                <w:sz w:val="16"/>
                <w:szCs w:val="16"/>
              </w:rPr>
              <w:t>21.490,14</w:t>
            </w:r>
          </w:p>
        </w:tc>
        <w:tc>
          <w:tcPr>
            <w:tcW w:w="720" w:type="dxa"/>
            <w:vAlign w:val="bottom"/>
          </w:tcPr>
          <w:p w:rsidR="00B82D0B" w:rsidRPr="002C3E82" w:rsidRDefault="00B82D0B" w:rsidP="00CB344D">
            <w:pPr>
              <w:rPr>
                <w:b/>
                <w:bCs/>
                <w:sz w:val="16"/>
                <w:szCs w:val="16"/>
              </w:rPr>
            </w:pPr>
            <w:r w:rsidRPr="002C3E82">
              <w:rPr>
                <w:b/>
                <w:bCs/>
                <w:sz w:val="16"/>
                <w:szCs w:val="16"/>
              </w:rPr>
              <w:t>21.551,86</w:t>
            </w:r>
          </w:p>
        </w:tc>
        <w:tc>
          <w:tcPr>
            <w:tcW w:w="720" w:type="dxa"/>
            <w:vAlign w:val="bottom"/>
          </w:tcPr>
          <w:p w:rsidR="00B82D0B" w:rsidRPr="00193250" w:rsidRDefault="00B82D0B">
            <w:pPr>
              <w:jc w:val="center"/>
              <w:rPr>
                <w:b/>
                <w:bCs/>
                <w:sz w:val="16"/>
                <w:szCs w:val="16"/>
              </w:rPr>
            </w:pPr>
            <w:r w:rsidRPr="00193250">
              <w:rPr>
                <w:b/>
                <w:bCs/>
                <w:sz w:val="16"/>
                <w:szCs w:val="16"/>
              </w:rPr>
              <w:t>21.608,00</w:t>
            </w:r>
          </w:p>
        </w:tc>
        <w:tc>
          <w:tcPr>
            <w:tcW w:w="720" w:type="dxa"/>
            <w:vAlign w:val="bottom"/>
          </w:tcPr>
          <w:p w:rsidR="00B82D0B" w:rsidRPr="007D58A6" w:rsidRDefault="00B82D0B" w:rsidP="00C57640">
            <w:pPr>
              <w:jc w:val="center"/>
              <w:rPr>
                <w:b/>
                <w:bCs/>
                <w:sz w:val="16"/>
                <w:szCs w:val="16"/>
              </w:rPr>
            </w:pPr>
            <w:r>
              <w:rPr>
                <w:b/>
                <w:bCs/>
                <w:sz w:val="16"/>
                <w:szCs w:val="16"/>
              </w:rPr>
              <w:t>21.769,83</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13.</w:t>
            </w:r>
          </w:p>
        </w:tc>
        <w:tc>
          <w:tcPr>
            <w:tcW w:w="757" w:type="dxa"/>
            <w:vAlign w:val="bottom"/>
          </w:tcPr>
          <w:p w:rsidR="00B82D0B" w:rsidRPr="007515DD" w:rsidRDefault="00B82D0B" w:rsidP="00CB344D">
            <w:pPr>
              <w:jc w:val="center"/>
              <w:rPr>
                <w:b/>
                <w:bCs/>
                <w:sz w:val="15"/>
                <w:szCs w:val="15"/>
              </w:rPr>
            </w:pPr>
            <w:r w:rsidRPr="007515DD">
              <w:rPr>
                <w:b/>
                <w:bCs/>
                <w:sz w:val="15"/>
                <w:szCs w:val="15"/>
              </w:rPr>
              <w:t>21.464,55</w:t>
            </w:r>
          </w:p>
        </w:tc>
        <w:tc>
          <w:tcPr>
            <w:tcW w:w="720" w:type="dxa"/>
            <w:vAlign w:val="bottom"/>
          </w:tcPr>
          <w:p w:rsidR="00B82D0B" w:rsidRPr="00CB0EE2" w:rsidRDefault="00B82D0B" w:rsidP="00CB344D">
            <w:pPr>
              <w:jc w:val="center"/>
              <w:rPr>
                <w:b/>
                <w:bCs/>
                <w:sz w:val="16"/>
                <w:szCs w:val="16"/>
              </w:rPr>
            </w:pPr>
            <w:r>
              <w:rPr>
                <w:b/>
                <w:bCs/>
                <w:sz w:val="16"/>
                <w:szCs w:val="16"/>
              </w:rPr>
              <w:t>21.492,44</w:t>
            </w:r>
          </w:p>
        </w:tc>
        <w:tc>
          <w:tcPr>
            <w:tcW w:w="720" w:type="dxa"/>
            <w:vAlign w:val="bottom"/>
          </w:tcPr>
          <w:p w:rsidR="00B82D0B" w:rsidRPr="002C3E82" w:rsidRDefault="00B82D0B" w:rsidP="00CB344D">
            <w:pPr>
              <w:rPr>
                <w:b/>
                <w:bCs/>
                <w:sz w:val="16"/>
                <w:szCs w:val="16"/>
              </w:rPr>
            </w:pPr>
            <w:r w:rsidRPr="002C3E82">
              <w:rPr>
                <w:b/>
                <w:bCs/>
                <w:sz w:val="16"/>
                <w:szCs w:val="16"/>
              </w:rPr>
              <w:t>21.553,25</w:t>
            </w:r>
          </w:p>
        </w:tc>
        <w:tc>
          <w:tcPr>
            <w:tcW w:w="720" w:type="dxa"/>
            <w:vAlign w:val="bottom"/>
          </w:tcPr>
          <w:p w:rsidR="00B82D0B" w:rsidRPr="00193250" w:rsidRDefault="00B82D0B">
            <w:pPr>
              <w:jc w:val="center"/>
              <w:rPr>
                <w:b/>
                <w:bCs/>
                <w:sz w:val="16"/>
                <w:szCs w:val="16"/>
              </w:rPr>
            </w:pPr>
            <w:r w:rsidRPr="00193250">
              <w:rPr>
                <w:b/>
                <w:bCs/>
                <w:sz w:val="16"/>
                <w:szCs w:val="16"/>
              </w:rPr>
              <w:t>21.613,74</w:t>
            </w:r>
          </w:p>
        </w:tc>
        <w:tc>
          <w:tcPr>
            <w:tcW w:w="720" w:type="dxa"/>
            <w:vAlign w:val="bottom"/>
          </w:tcPr>
          <w:p w:rsidR="00B82D0B" w:rsidRPr="007D58A6" w:rsidRDefault="00B82D0B" w:rsidP="00C57640">
            <w:pPr>
              <w:jc w:val="center"/>
              <w:rPr>
                <w:b/>
                <w:bCs/>
                <w:sz w:val="16"/>
                <w:szCs w:val="16"/>
              </w:rPr>
            </w:pPr>
            <w:r>
              <w:rPr>
                <w:b/>
                <w:bCs/>
                <w:sz w:val="16"/>
                <w:szCs w:val="16"/>
              </w:rPr>
              <w:t>21.771,93</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pPr>
              <w:jc w:val="center"/>
              <w:rPr>
                <w:b/>
                <w:bCs/>
                <w:sz w:val="16"/>
                <w:szCs w:val="16"/>
              </w:rPr>
            </w:pPr>
          </w:p>
        </w:tc>
        <w:tc>
          <w:tcPr>
            <w:tcW w:w="720" w:type="dxa"/>
            <w:vAlign w:val="bottom"/>
          </w:tcPr>
          <w:p w:rsidR="00B82D0B" w:rsidRPr="00620938" w:rsidRDefault="00B82D0B">
            <w:pPr>
              <w:pStyle w:val="xl30"/>
              <w:jc w:val="center"/>
              <w:rPr>
                <w:rFonts w:ascii="Times New Roman" w:hAnsi="Times New Roman" w:cs="Times New Roman"/>
                <w:b/>
                <w:bCs/>
                <w:sz w:val="16"/>
                <w:szCs w:val="16"/>
                <w:lang w:val="es-ES_tradnl"/>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14.</w:t>
            </w:r>
          </w:p>
        </w:tc>
        <w:tc>
          <w:tcPr>
            <w:tcW w:w="757" w:type="dxa"/>
            <w:vAlign w:val="bottom"/>
          </w:tcPr>
          <w:p w:rsidR="00B82D0B" w:rsidRPr="007515DD" w:rsidRDefault="00B82D0B" w:rsidP="00CB344D">
            <w:pPr>
              <w:jc w:val="center"/>
              <w:rPr>
                <w:b/>
                <w:bCs/>
                <w:sz w:val="15"/>
                <w:szCs w:val="15"/>
              </w:rPr>
            </w:pPr>
            <w:r w:rsidRPr="007515DD">
              <w:rPr>
                <w:b/>
                <w:bCs/>
                <w:sz w:val="15"/>
                <w:szCs w:val="15"/>
              </w:rPr>
              <w:t>21.465,24</w:t>
            </w:r>
          </w:p>
        </w:tc>
        <w:tc>
          <w:tcPr>
            <w:tcW w:w="720" w:type="dxa"/>
            <w:vAlign w:val="bottom"/>
          </w:tcPr>
          <w:p w:rsidR="00B82D0B" w:rsidRPr="00CB0EE2" w:rsidRDefault="00B82D0B" w:rsidP="00CB344D">
            <w:pPr>
              <w:jc w:val="center"/>
              <w:rPr>
                <w:b/>
                <w:bCs/>
                <w:sz w:val="16"/>
                <w:szCs w:val="16"/>
              </w:rPr>
            </w:pPr>
            <w:r>
              <w:rPr>
                <w:b/>
                <w:bCs/>
                <w:sz w:val="16"/>
                <w:szCs w:val="16"/>
              </w:rPr>
              <w:t>21.494,73</w:t>
            </w:r>
          </w:p>
        </w:tc>
        <w:tc>
          <w:tcPr>
            <w:tcW w:w="720" w:type="dxa"/>
            <w:vAlign w:val="bottom"/>
          </w:tcPr>
          <w:p w:rsidR="00B82D0B" w:rsidRPr="002C3E82" w:rsidRDefault="00B82D0B" w:rsidP="00CB344D">
            <w:pPr>
              <w:rPr>
                <w:b/>
                <w:bCs/>
                <w:sz w:val="16"/>
                <w:szCs w:val="16"/>
              </w:rPr>
            </w:pPr>
            <w:r w:rsidRPr="002C3E82">
              <w:rPr>
                <w:b/>
                <w:bCs/>
                <w:sz w:val="16"/>
                <w:szCs w:val="16"/>
              </w:rPr>
              <w:t>21.554,64</w:t>
            </w:r>
          </w:p>
        </w:tc>
        <w:tc>
          <w:tcPr>
            <w:tcW w:w="720" w:type="dxa"/>
            <w:vAlign w:val="bottom"/>
          </w:tcPr>
          <w:p w:rsidR="00B82D0B" w:rsidRPr="00193250" w:rsidRDefault="00B82D0B">
            <w:pPr>
              <w:jc w:val="center"/>
              <w:rPr>
                <w:b/>
                <w:bCs/>
                <w:sz w:val="16"/>
                <w:szCs w:val="16"/>
              </w:rPr>
            </w:pPr>
            <w:r w:rsidRPr="00193250">
              <w:rPr>
                <w:b/>
                <w:bCs/>
                <w:sz w:val="16"/>
                <w:szCs w:val="16"/>
              </w:rPr>
              <w:t>21.619,48</w:t>
            </w:r>
          </w:p>
        </w:tc>
        <w:tc>
          <w:tcPr>
            <w:tcW w:w="720" w:type="dxa"/>
            <w:vAlign w:val="bottom"/>
          </w:tcPr>
          <w:p w:rsidR="00B82D0B" w:rsidRPr="007D58A6" w:rsidRDefault="00B82D0B" w:rsidP="00C57640">
            <w:pPr>
              <w:jc w:val="center"/>
              <w:rPr>
                <w:b/>
                <w:bCs/>
                <w:sz w:val="16"/>
                <w:szCs w:val="16"/>
              </w:rPr>
            </w:pPr>
            <w:r>
              <w:rPr>
                <w:b/>
                <w:bCs/>
                <w:sz w:val="16"/>
                <w:szCs w:val="16"/>
              </w:rPr>
              <w:t>21.774,04</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15.</w:t>
            </w:r>
          </w:p>
        </w:tc>
        <w:tc>
          <w:tcPr>
            <w:tcW w:w="757" w:type="dxa"/>
            <w:vAlign w:val="bottom"/>
          </w:tcPr>
          <w:p w:rsidR="00B82D0B" w:rsidRPr="007515DD" w:rsidRDefault="00B82D0B" w:rsidP="00CB344D">
            <w:pPr>
              <w:jc w:val="center"/>
              <w:rPr>
                <w:b/>
                <w:bCs/>
                <w:sz w:val="15"/>
                <w:szCs w:val="15"/>
              </w:rPr>
            </w:pPr>
            <w:r w:rsidRPr="007515DD">
              <w:rPr>
                <w:b/>
                <w:bCs/>
                <w:sz w:val="15"/>
                <w:szCs w:val="15"/>
              </w:rPr>
              <w:t>21.465,93</w:t>
            </w:r>
          </w:p>
        </w:tc>
        <w:tc>
          <w:tcPr>
            <w:tcW w:w="720" w:type="dxa"/>
            <w:vAlign w:val="bottom"/>
          </w:tcPr>
          <w:p w:rsidR="00B82D0B" w:rsidRPr="00CB0EE2" w:rsidRDefault="00B82D0B" w:rsidP="00CB344D">
            <w:pPr>
              <w:jc w:val="center"/>
              <w:rPr>
                <w:b/>
                <w:bCs/>
                <w:sz w:val="16"/>
                <w:szCs w:val="16"/>
              </w:rPr>
            </w:pPr>
            <w:r>
              <w:rPr>
                <w:b/>
                <w:bCs/>
                <w:sz w:val="16"/>
                <w:szCs w:val="16"/>
              </w:rPr>
              <w:t>21.497,03</w:t>
            </w:r>
          </w:p>
        </w:tc>
        <w:tc>
          <w:tcPr>
            <w:tcW w:w="720" w:type="dxa"/>
            <w:vAlign w:val="bottom"/>
          </w:tcPr>
          <w:p w:rsidR="00B82D0B" w:rsidRPr="002C3E82" w:rsidRDefault="00B82D0B" w:rsidP="00CB344D">
            <w:pPr>
              <w:rPr>
                <w:b/>
                <w:bCs/>
                <w:sz w:val="16"/>
                <w:szCs w:val="16"/>
              </w:rPr>
            </w:pPr>
            <w:r w:rsidRPr="002C3E82">
              <w:rPr>
                <w:b/>
                <w:bCs/>
                <w:sz w:val="16"/>
                <w:szCs w:val="16"/>
              </w:rPr>
              <w:t>21.556,02</w:t>
            </w:r>
          </w:p>
        </w:tc>
        <w:tc>
          <w:tcPr>
            <w:tcW w:w="720" w:type="dxa"/>
            <w:vAlign w:val="bottom"/>
          </w:tcPr>
          <w:p w:rsidR="00B82D0B" w:rsidRPr="00193250" w:rsidRDefault="00B82D0B">
            <w:pPr>
              <w:jc w:val="center"/>
              <w:rPr>
                <w:b/>
                <w:bCs/>
                <w:sz w:val="16"/>
                <w:szCs w:val="16"/>
              </w:rPr>
            </w:pPr>
            <w:r w:rsidRPr="00193250">
              <w:rPr>
                <w:b/>
                <w:bCs/>
                <w:sz w:val="16"/>
                <w:szCs w:val="16"/>
              </w:rPr>
              <w:t>21.625,23</w:t>
            </w:r>
          </w:p>
        </w:tc>
        <w:tc>
          <w:tcPr>
            <w:tcW w:w="720" w:type="dxa"/>
            <w:vAlign w:val="bottom"/>
          </w:tcPr>
          <w:p w:rsidR="00B82D0B" w:rsidRPr="007D58A6" w:rsidRDefault="00B82D0B" w:rsidP="00C57640">
            <w:pPr>
              <w:jc w:val="center"/>
              <w:rPr>
                <w:b/>
                <w:bCs/>
                <w:sz w:val="16"/>
                <w:szCs w:val="16"/>
              </w:rPr>
            </w:pPr>
            <w:r>
              <w:rPr>
                <w:b/>
                <w:bCs/>
                <w:sz w:val="16"/>
                <w:szCs w:val="16"/>
              </w:rPr>
              <w:t>21.776,14</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16.</w:t>
            </w:r>
          </w:p>
        </w:tc>
        <w:tc>
          <w:tcPr>
            <w:tcW w:w="757" w:type="dxa"/>
            <w:vAlign w:val="bottom"/>
          </w:tcPr>
          <w:p w:rsidR="00B82D0B" w:rsidRPr="007515DD" w:rsidRDefault="00B82D0B" w:rsidP="00CB344D">
            <w:pPr>
              <w:jc w:val="center"/>
              <w:rPr>
                <w:b/>
                <w:bCs/>
                <w:sz w:val="15"/>
                <w:szCs w:val="15"/>
              </w:rPr>
            </w:pPr>
            <w:r w:rsidRPr="007515DD">
              <w:rPr>
                <w:b/>
                <w:bCs/>
                <w:sz w:val="15"/>
                <w:szCs w:val="15"/>
              </w:rPr>
              <w:t>21.466,62</w:t>
            </w:r>
          </w:p>
        </w:tc>
        <w:tc>
          <w:tcPr>
            <w:tcW w:w="720" w:type="dxa"/>
            <w:vAlign w:val="bottom"/>
          </w:tcPr>
          <w:p w:rsidR="00B82D0B" w:rsidRPr="00CB0EE2" w:rsidRDefault="00B82D0B" w:rsidP="00CB344D">
            <w:pPr>
              <w:jc w:val="center"/>
              <w:rPr>
                <w:b/>
                <w:bCs/>
                <w:sz w:val="16"/>
                <w:szCs w:val="16"/>
              </w:rPr>
            </w:pPr>
            <w:r>
              <w:rPr>
                <w:b/>
                <w:bCs/>
                <w:sz w:val="16"/>
                <w:szCs w:val="16"/>
              </w:rPr>
              <w:t>21.499,33</w:t>
            </w:r>
          </w:p>
        </w:tc>
        <w:tc>
          <w:tcPr>
            <w:tcW w:w="720" w:type="dxa"/>
            <w:vAlign w:val="bottom"/>
          </w:tcPr>
          <w:p w:rsidR="00B82D0B" w:rsidRPr="002C3E82" w:rsidRDefault="00B82D0B" w:rsidP="00CB344D">
            <w:pPr>
              <w:rPr>
                <w:b/>
                <w:bCs/>
                <w:sz w:val="16"/>
                <w:szCs w:val="16"/>
              </w:rPr>
            </w:pPr>
            <w:r w:rsidRPr="002C3E82">
              <w:rPr>
                <w:b/>
                <w:bCs/>
                <w:sz w:val="16"/>
                <w:szCs w:val="16"/>
              </w:rPr>
              <w:t>21.557,41</w:t>
            </w:r>
          </w:p>
        </w:tc>
        <w:tc>
          <w:tcPr>
            <w:tcW w:w="720" w:type="dxa"/>
            <w:vAlign w:val="bottom"/>
          </w:tcPr>
          <w:p w:rsidR="00B82D0B" w:rsidRPr="00193250" w:rsidRDefault="00B82D0B">
            <w:pPr>
              <w:jc w:val="center"/>
              <w:rPr>
                <w:b/>
                <w:bCs/>
                <w:sz w:val="16"/>
                <w:szCs w:val="16"/>
              </w:rPr>
            </w:pPr>
            <w:r w:rsidRPr="00193250">
              <w:rPr>
                <w:b/>
                <w:bCs/>
                <w:sz w:val="16"/>
                <w:szCs w:val="16"/>
              </w:rPr>
              <w:t>21.630,97</w:t>
            </w:r>
          </w:p>
        </w:tc>
        <w:tc>
          <w:tcPr>
            <w:tcW w:w="720" w:type="dxa"/>
            <w:vAlign w:val="bottom"/>
          </w:tcPr>
          <w:p w:rsidR="00B82D0B" w:rsidRPr="007D58A6" w:rsidRDefault="00B82D0B" w:rsidP="00C57640">
            <w:pPr>
              <w:jc w:val="center"/>
              <w:rPr>
                <w:b/>
                <w:bCs/>
                <w:sz w:val="16"/>
                <w:szCs w:val="16"/>
              </w:rPr>
            </w:pPr>
            <w:r>
              <w:rPr>
                <w:b/>
                <w:bCs/>
                <w:sz w:val="16"/>
                <w:szCs w:val="16"/>
              </w:rPr>
              <w:t>21.778,25</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17.</w:t>
            </w:r>
          </w:p>
        </w:tc>
        <w:tc>
          <w:tcPr>
            <w:tcW w:w="757" w:type="dxa"/>
            <w:vAlign w:val="bottom"/>
          </w:tcPr>
          <w:p w:rsidR="00B82D0B" w:rsidRPr="007515DD" w:rsidRDefault="00B82D0B" w:rsidP="00CB344D">
            <w:pPr>
              <w:jc w:val="center"/>
              <w:rPr>
                <w:b/>
                <w:bCs/>
                <w:sz w:val="15"/>
                <w:szCs w:val="15"/>
              </w:rPr>
            </w:pPr>
            <w:r w:rsidRPr="007515DD">
              <w:rPr>
                <w:b/>
                <w:bCs/>
                <w:sz w:val="15"/>
                <w:szCs w:val="15"/>
              </w:rPr>
              <w:t>21.467,32</w:t>
            </w:r>
          </w:p>
        </w:tc>
        <w:tc>
          <w:tcPr>
            <w:tcW w:w="720" w:type="dxa"/>
            <w:vAlign w:val="bottom"/>
          </w:tcPr>
          <w:p w:rsidR="00B82D0B" w:rsidRPr="00CB0EE2" w:rsidRDefault="00B82D0B" w:rsidP="00CB344D">
            <w:pPr>
              <w:jc w:val="center"/>
              <w:rPr>
                <w:b/>
                <w:bCs/>
                <w:sz w:val="16"/>
                <w:szCs w:val="16"/>
              </w:rPr>
            </w:pPr>
            <w:r>
              <w:rPr>
                <w:b/>
                <w:bCs/>
                <w:sz w:val="16"/>
                <w:szCs w:val="16"/>
              </w:rPr>
              <w:t>21.501,63</w:t>
            </w:r>
          </w:p>
        </w:tc>
        <w:tc>
          <w:tcPr>
            <w:tcW w:w="720" w:type="dxa"/>
            <w:vAlign w:val="bottom"/>
          </w:tcPr>
          <w:p w:rsidR="00B82D0B" w:rsidRPr="002C3E82" w:rsidRDefault="00B82D0B" w:rsidP="00CB344D">
            <w:pPr>
              <w:rPr>
                <w:b/>
                <w:bCs/>
                <w:sz w:val="16"/>
                <w:szCs w:val="16"/>
              </w:rPr>
            </w:pPr>
            <w:r w:rsidRPr="002C3E82">
              <w:rPr>
                <w:b/>
                <w:bCs/>
                <w:sz w:val="16"/>
                <w:szCs w:val="16"/>
              </w:rPr>
              <w:t>21.558,80</w:t>
            </w:r>
          </w:p>
        </w:tc>
        <w:tc>
          <w:tcPr>
            <w:tcW w:w="720" w:type="dxa"/>
            <w:vAlign w:val="bottom"/>
          </w:tcPr>
          <w:p w:rsidR="00B82D0B" w:rsidRPr="00193250" w:rsidRDefault="00B82D0B">
            <w:pPr>
              <w:jc w:val="center"/>
              <w:rPr>
                <w:b/>
                <w:bCs/>
                <w:sz w:val="16"/>
                <w:szCs w:val="16"/>
              </w:rPr>
            </w:pPr>
            <w:r w:rsidRPr="00193250">
              <w:rPr>
                <w:b/>
                <w:bCs/>
                <w:sz w:val="16"/>
                <w:szCs w:val="16"/>
              </w:rPr>
              <w:t>21.636,72</w:t>
            </w:r>
          </w:p>
        </w:tc>
        <w:tc>
          <w:tcPr>
            <w:tcW w:w="720" w:type="dxa"/>
            <w:vAlign w:val="bottom"/>
          </w:tcPr>
          <w:p w:rsidR="00B82D0B" w:rsidRPr="007D58A6" w:rsidRDefault="00B82D0B" w:rsidP="00C57640">
            <w:pPr>
              <w:jc w:val="center"/>
              <w:rPr>
                <w:b/>
                <w:bCs/>
                <w:sz w:val="16"/>
                <w:szCs w:val="16"/>
              </w:rPr>
            </w:pPr>
            <w:r>
              <w:rPr>
                <w:b/>
                <w:bCs/>
                <w:sz w:val="16"/>
                <w:szCs w:val="16"/>
              </w:rPr>
              <w:t>21.780,35</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18.</w:t>
            </w:r>
          </w:p>
        </w:tc>
        <w:tc>
          <w:tcPr>
            <w:tcW w:w="757" w:type="dxa"/>
            <w:vAlign w:val="bottom"/>
          </w:tcPr>
          <w:p w:rsidR="00B82D0B" w:rsidRPr="007515DD" w:rsidRDefault="00B82D0B" w:rsidP="00CB344D">
            <w:pPr>
              <w:jc w:val="center"/>
              <w:rPr>
                <w:b/>
                <w:bCs/>
                <w:sz w:val="15"/>
                <w:szCs w:val="15"/>
              </w:rPr>
            </w:pPr>
            <w:r w:rsidRPr="007515DD">
              <w:rPr>
                <w:b/>
                <w:bCs/>
                <w:sz w:val="15"/>
                <w:szCs w:val="15"/>
              </w:rPr>
              <w:t>21.468,01</w:t>
            </w:r>
          </w:p>
        </w:tc>
        <w:tc>
          <w:tcPr>
            <w:tcW w:w="720" w:type="dxa"/>
            <w:vAlign w:val="bottom"/>
          </w:tcPr>
          <w:p w:rsidR="00B82D0B" w:rsidRPr="00CB0EE2" w:rsidRDefault="00B82D0B" w:rsidP="00CB344D">
            <w:pPr>
              <w:jc w:val="center"/>
              <w:rPr>
                <w:b/>
                <w:bCs/>
                <w:sz w:val="16"/>
                <w:szCs w:val="16"/>
              </w:rPr>
            </w:pPr>
            <w:r>
              <w:rPr>
                <w:b/>
                <w:bCs/>
                <w:sz w:val="16"/>
                <w:szCs w:val="16"/>
              </w:rPr>
              <w:t>21.503,93</w:t>
            </w:r>
          </w:p>
        </w:tc>
        <w:tc>
          <w:tcPr>
            <w:tcW w:w="720" w:type="dxa"/>
            <w:vAlign w:val="bottom"/>
          </w:tcPr>
          <w:p w:rsidR="00B82D0B" w:rsidRPr="002C3E82" w:rsidRDefault="00B82D0B" w:rsidP="00CB344D">
            <w:pPr>
              <w:rPr>
                <w:b/>
                <w:bCs/>
                <w:sz w:val="16"/>
                <w:szCs w:val="16"/>
              </w:rPr>
            </w:pPr>
            <w:r w:rsidRPr="002C3E82">
              <w:rPr>
                <w:b/>
                <w:bCs/>
                <w:sz w:val="16"/>
                <w:szCs w:val="16"/>
              </w:rPr>
              <w:t>21.560,19</w:t>
            </w:r>
          </w:p>
        </w:tc>
        <w:tc>
          <w:tcPr>
            <w:tcW w:w="720" w:type="dxa"/>
            <w:vAlign w:val="bottom"/>
          </w:tcPr>
          <w:p w:rsidR="00B82D0B" w:rsidRPr="00193250" w:rsidRDefault="00B82D0B">
            <w:pPr>
              <w:jc w:val="center"/>
              <w:rPr>
                <w:b/>
                <w:bCs/>
                <w:sz w:val="16"/>
                <w:szCs w:val="16"/>
              </w:rPr>
            </w:pPr>
            <w:r w:rsidRPr="00193250">
              <w:rPr>
                <w:b/>
                <w:bCs/>
                <w:sz w:val="16"/>
                <w:szCs w:val="16"/>
              </w:rPr>
              <w:t>21.642,46</w:t>
            </w:r>
          </w:p>
        </w:tc>
        <w:tc>
          <w:tcPr>
            <w:tcW w:w="720" w:type="dxa"/>
            <w:vAlign w:val="bottom"/>
          </w:tcPr>
          <w:p w:rsidR="00B82D0B" w:rsidRPr="007D58A6" w:rsidRDefault="00B82D0B" w:rsidP="00C57640">
            <w:pPr>
              <w:jc w:val="center"/>
              <w:rPr>
                <w:b/>
                <w:bCs/>
                <w:sz w:val="16"/>
                <w:szCs w:val="16"/>
              </w:rPr>
            </w:pPr>
            <w:r>
              <w:rPr>
                <w:b/>
                <w:bCs/>
                <w:sz w:val="16"/>
                <w:szCs w:val="16"/>
              </w:rPr>
              <w:t>21.782,46</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19.</w:t>
            </w:r>
          </w:p>
        </w:tc>
        <w:tc>
          <w:tcPr>
            <w:tcW w:w="757" w:type="dxa"/>
            <w:vAlign w:val="bottom"/>
          </w:tcPr>
          <w:p w:rsidR="00B82D0B" w:rsidRPr="007515DD" w:rsidRDefault="00B82D0B" w:rsidP="00CB344D">
            <w:pPr>
              <w:jc w:val="center"/>
              <w:rPr>
                <w:b/>
                <w:bCs/>
                <w:sz w:val="15"/>
                <w:szCs w:val="15"/>
              </w:rPr>
            </w:pPr>
            <w:r w:rsidRPr="007515DD">
              <w:rPr>
                <w:b/>
                <w:bCs/>
                <w:sz w:val="15"/>
                <w:szCs w:val="15"/>
              </w:rPr>
              <w:t>21.468,70</w:t>
            </w:r>
          </w:p>
        </w:tc>
        <w:tc>
          <w:tcPr>
            <w:tcW w:w="720" w:type="dxa"/>
            <w:vAlign w:val="bottom"/>
          </w:tcPr>
          <w:p w:rsidR="00B82D0B" w:rsidRPr="00CB0EE2" w:rsidRDefault="00B82D0B" w:rsidP="00CB344D">
            <w:pPr>
              <w:jc w:val="center"/>
              <w:rPr>
                <w:b/>
                <w:bCs/>
                <w:sz w:val="16"/>
                <w:szCs w:val="16"/>
              </w:rPr>
            </w:pPr>
            <w:r>
              <w:rPr>
                <w:b/>
                <w:bCs/>
                <w:sz w:val="16"/>
                <w:szCs w:val="16"/>
              </w:rPr>
              <w:t>21.506,24</w:t>
            </w:r>
          </w:p>
        </w:tc>
        <w:tc>
          <w:tcPr>
            <w:tcW w:w="720" w:type="dxa"/>
            <w:vAlign w:val="bottom"/>
          </w:tcPr>
          <w:p w:rsidR="00B82D0B" w:rsidRPr="002C3E82" w:rsidRDefault="00B82D0B" w:rsidP="00CB344D">
            <w:pPr>
              <w:rPr>
                <w:b/>
                <w:bCs/>
                <w:sz w:val="16"/>
                <w:szCs w:val="16"/>
              </w:rPr>
            </w:pPr>
            <w:r w:rsidRPr="002C3E82">
              <w:rPr>
                <w:b/>
                <w:bCs/>
                <w:sz w:val="16"/>
                <w:szCs w:val="16"/>
              </w:rPr>
              <w:t>21.561,58</w:t>
            </w:r>
          </w:p>
        </w:tc>
        <w:tc>
          <w:tcPr>
            <w:tcW w:w="720" w:type="dxa"/>
            <w:vAlign w:val="bottom"/>
          </w:tcPr>
          <w:p w:rsidR="00B82D0B" w:rsidRPr="00193250" w:rsidRDefault="00B82D0B">
            <w:pPr>
              <w:jc w:val="center"/>
              <w:rPr>
                <w:b/>
                <w:bCs/>
                <w:sz w:val="16"/>
                <w:szCs w:val="16"/>
              </w:rPr>
            </w:pPr>
            <w:r w:rsidRPr="00193250">
              <w:rPr>
                <w:b/>
                <w:bCs/>
                <w:sz w:val="16"/>
                <w:szCs w:val="16"/>
              </w:rPr>
              <w:t>21.648,21</w:t>
            </w:r>
          </w:p>
        </w:tc>
        <w:tc>
          <w:tcPr>
            <w:tcW w:w="720" w:type="dxa"/>
            <w:vAlign w:val="bottom"/>
          </w:tcPr>
          <w:p w:rsidR="00B82D0B" w:rsidRPr="007D58A6" w:rsidRDefault="00B82D0B" w:rsidP="00C57640">
            <w:pPr>
              <w:jc w:val="center"/>
              <w:rPr>
                <w:b/>
                <w:bCs/>
                <w:sz w:val="16"/>
                <w:szCs w:val="16"/>
              </w:rPr>
            </w:pPr>
            <w:r>
              <w:rPr>
                <w:b/>
                <w:bCs/>
                <w:sz w:val="16"/>
                <w:szCs w:val="16"/>
              </w:rPr>
              <w:t>21.784,56</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20.</w:t>
            </w:r>
          </w:p>
        </w:tc>
        <w:tc>
          <w:tcPr>
            <w:tcW w:w="757" w:type="dxa"/>
            <w:vAlign w:val="bottom"/>
          </w:tcPr>
          <w:p w:rsidR="00B82D0B" w:rsidRPr="007515DD" w:rsidRDefault="00B82D0B" w:rsidP="00CB344D">
            <w:pPr>
              <w:jc w:val="center"/>
              <w:rPr>
                <w:b/>
                <w:bCs/>
                <w:sz w:val="15"/>
                <w:szCs w:val="15"/>
              </w:rPr>
            </w:pPr>
            <w:r w:rsidRPr="007515DD">
              <w:rPr>
                <w:b/>
                <w:bCs/>
                <w:sz w:val="15"/>
                <w:szCs w:val="15"/>
              </w:rPr>
              <w:t>21.469,39</w:t>
            </w:r>
          </w:p>
        </w:tc>
        <w:tc>
          <w:tcPr>
            <w:tcW w:w="720" w:type="dxa"/>
            <w:vAlign w:val="bottom"/>
          </w:tcPr>
          <w:p w:rsidR="00B82D0B" w:rsidRPr="00CB0EE2" w:rsidRDefault="00B82D0B" w:rsidP="00CB344D">
            <w:pPr>
              <w:jc w:val="center"/>
              <w:rPr>
                <w:b/>
                <w:bCs/>
                <w:sz w:val="16"/>
                <w:szCs w:val="16"/>
              </w:rPr>
            </w:pPr>
            <w:r>
              <w:rPr>
                <w:b/>
                <w:bCs/>
                <w:sz w:val="16"/>
                <w:szCs w:val="16"/>
              </w:rPr>
              <w:t>21.508,54</w:t>
            </w:r>
          </w:p>
        </w:tc>
        <w:tc>
          <w:tcPr>
            <w:tcW w:w="720" w:type="dxa"/>
            <w:vAlign w:val="bottom"/>
          </w:tcPr>
          <w:p w:rsidR="00B82D0B" w:rsidRPr="002C3E82" w:rsidRDefault="00B82D0B" w:rsidP="00CB344D">
            <w:pPr>
              <w:rPr>
                <w:b/>
                <w:bCs/>
                <w:sz w:val="16"/>
                <w:szCs w:val="16"/>
              </w:rPr>
            </w:pPr>
            <w:r w:rsidRPr="002C3E82">
              <w:rPr>
                <w:b/>
                <w:bCs/>
                <w:sz w:val="16"/>
                <w:szCs w:val="16"/>
              </w:rPr>
              <w:t>21.562,97</w:t>
            </w:r>
          </w:p>
        </w:tc>
        <w:tc>
          <w:tcPr>
            <w:tcW w:w="720" w:type="dxa"/>
            <w:vAlign w:val="bottom"/>
          </w:tcPr>
          <w:p w:rsidR="00B82D0B" w:rsidRPr="00193250" w:rsidRDefault="00B82D0B">
            <w:pPr>
              <w:jc w:val="center"/>
              <w:rPr>
                <w:b/>
                <w:bCs/>
                <w:sz w:val="16"/>
                <w:szCs w:val="16"/>
              </w:rPr>
            </w:pPr>
            <w:r w:rsidRPr="00193250">
              <w:rPr>
                <w:b/>
                <w:bCs/>
                <w:sz w:val="16"/>
                <w:szCs w:val="16"/>
              </w:rPr>
              <w:t>21.653,96</w:t>
            </w:r>
          </w:p>
        </w:tc>
        <w:tc>
          <w:tcPr>
            <w:tcW w:w="720" w:type="dxa"/>
            <w:vAlign w:val="bottom"/>
          </w:tcPr>
          <w:p w:rsidR="00B82D0B" w:rsidRPr="007D58A6" w:rsidRDefault="00B82D0B" w:rsidP="00C57640">
            <w:pPr>
              <w:jc w:val="center"/>
              <w:rPr>
                <w:b/>
                <w:bCs/>
                <w:sz w:val="16"/>
                <w:szCs w:val="16"/>
              </w:rPr>
            </w:pPr>
            <w:r>
              <w:rPr>
                <w:b/>
                <w:bCs/>
                <w:sz w:val="16"/>
                <w:szCs w:val="16"/>
              </w:rPr>
              <w:t>21.786,67</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21.</w:t>
            </w:r>
          </w:p>
        </w:tc>
        <w:tc>
          <w:tcPr>
            <w:tcW w:w="757" w:type="dxa"/>
            <w:vAlign w:val="bottom"/>
          </w:tcPr>
          <w:p w:rsidR="00B82D0B" w:rsidRPr="007515DD" w:rsidRDefault="00B82D0B" w:rsidP="00CB344D">
            <w:pPr>
              <w:jc w:val="center"/>
              <w:rPr>
                <w:b/>
                <w:bCs/>
                <w:sz w:val="15"/>
                <w:szCs w:val="15"/>
              </w:rPr>
            </w:pPr>
            <w:r w:rsidRPr="007515DD">
              <w:rPr>
                <w:b/>
                <w:bCs/>
                <w:sz w:val="15"/>
                <w:szCs w:val="15"/>
              </w:rPr>
              <w:t>21.470,09</w:t>
            </w:r>
          </w:p>
        </w:tc>
        <w:tc>
          <w:tcPr>
            <w:tcW w:w="720" w:type="dxa"/>
            <w:vAlign w:val="bottom"/>
          </w:tcPr>
          <w:p w:rsidR="00B82D0B" w:rsidRPr="00CB0EE2" w:rsidRDefault="00B82D0B" w:rsidP="00CB344D">
            <w:pPr>
              <w:jc w:val="center"/>
              <w:rPr>
                <w:b/>
                <w:bCs/>
                <w:sz w:val="16"/>
                <w:szCs w:val="16"/>
              </w:rPr>
            </w:pPr>
            <w:r>
              <w:rPr>
                <w:b/>
                <w:bCs/>
                <w:sz w:val="16"/>
                <w:szCs w:val="16"/>
              </w:rPr>
              <w:t>21.510,84</w:t>
            </w:r>
          </w:p>
        </w:tc>
        <w:tc>
          <w:tcPr>
            <w:tcW w:w="720" w:type="dxa"/>
            <w:vAlign w:val="bottom"/>
          </w:tcPr>
          <w:p w:rsidR="00B82D0B" w:rsidRPr="002C3E82" w:rsidRDefault="00B82D0B" w:rsidP="00CB344D">
            <w:pPr>
              <w:rPr>
                <w:b/>
                <w:bCs/>
                <w:sz w:val="16"/>
                <w:szCs w:val="16"/>
              </w:rPr>
            </w:pPr>
            <w:r w:rsidRPr="002C3E82">
              <w:rPr>
                <w:b/>
                <w:bCs/>
                <w:sz w:val="16"/>
                <w:szCs w:val="16"/>
              </w:rPr>
              <w:t>21.564,36</w:t>
            </w:r>
          </w:p>
        </w:tc>
        <w:tc>
          <w:tcPr>
            <w:tcW w:w="720" w:type="dxa"/>
            <w:vAlign w:val="bottom"/>
          </w:tcPr>
          <w:p w:rsidR="00B82D0B" w:rsidRPr="00193250" w:rsidRDefault="00B82D0B">
            <w:pPr>
              <w:jc w:val="center"/>
              <w:rPr>
                <w:b/>
                <w:bCs/>
                <w:sz w:val="16"/>
                <w:szCs w:val="16"/>
              </w:rPr>
            </w:pPr>
            <w:r w:rsidRPr="00193250">
              <w:rPr>
                <w:b/>
                <w:bCs/>
                <w:sz w:val="16"/>
                <w:szCs w:val="16"/>
              </w:rPr>
              <w:t>21.659,72</w:t>
            </w:r>
          </w:p>
        </w:tc>
        <w:tc>
          <w:tcPr>
            <w:tcW w:w="720" w:type="dxa"/>
            <w:vAlign w:val="bottom"/>
          </w:tcPr>
          <w:p w:rsidR="00B82D0B" w:rsidRPr="007D58A6" w:rsidRDefault="00B82D0B" w:rsidP="00C57640">
            <w:pPr>
              <w:jc w:val="center"/>
              <w:rPr>
                <w:b/>
                <w:bCs/>
                <w:sz w:val="16"/>
                <w:szCs w:val="16"/>
              </w:rPr>
            </w:pPr>
            <w:r>
              <w:rPr>
                <w:b/>
                <w:bCs/>
                <w:sz w:val="16"/>
                <w:szCs w:val="16"/>
              </w:rPr>
              <w:t>21.788,77</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rsidP="00C05950">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22.</w:t>
            </w:r>
          </w:p>
        </w:tc>
        <w:tc>
          <w:tcPr>
            <w:tcW w:w="757" w:type="dxa"/>
            <w:vAlign w:val="bottom"/>
          </w:tcPr>
          <w:p w:rsidR="00B82D0B" w:rsidRPr="007515DD" w:rsidRDefault="00B82D0B" w:rsidP="00CB344D">
            <w:pPr>
              <w:jc w:val="center"/>
              <w:rPr>
                <w:b/>
                <w:bCs/>
                <w:sz w:val="15"/>
                <w:szCs w:val="15"/>
              </w:rPr>
            </w:pPr>
            <w:r w:rsidRPr="007515DD">
              <w:rPr>
                <w:b/>
                <w:bCs/>
                <w:sz w:val="15"/>
                <w:szCs w:val="15"/>
              </w:rPr>
              <w:t>21.470,78</w:t>
            </w:r>
          </w:p>
        </w:tc>
        <w:tc>
          <w:tcPr>
            <w:tcW w:w="720" w:type="dxa"/>
            <w:vAlign w:val="bottom"/>
          </w:tcPr>
          <w:p w:rsidR="00B82D0B" w:rsidRPr="00CB0EE2" w:rsidRDefault="00B82D0B" w:rsidP="00CB344D">
            <w:pPr>
              <w:jc w:val="center"/>
              <w:rPr>
                <w:b/>
                <w:bCs/>
                <w:sz w:val="16"/>
                <w:szCs w:val="16"/>
              </w:rPr>
            </w:pPr>
            <w:r>
              <w:rPr>
                <w:b/>
                <w:bCs/>
                <w:sz w:val="16"/>
                <w:szCs w:val="16"/>
              </w:rPr>
              <w:t>21.513,14</w:t>
            </w:r>
          </w:p>
        </w:tc>
        <w:tc>
          <w:tcPr>
            <w:tcW w:w="720" w:type="dxa"/>
            <w:vAlign w:val="bottom"/>
          </w:tcPr>
          <w:p w:rsidR="00B82D0B" w:rsidRPr="002C3E82" w:rsidRDefault="00B82D0B" w:rsidP="00CB344D">
            <w:pPr>
              <w:rPr>
                <w:b/>
                <w:bCs/>
                <w:sz w:val="16"/>
                <w:szCs w:val="16"/>
              </w:rPr>
            </w:pPr>
            <w:r w:rsidRPr="002C3E82">
              <w:rPr>
                <w:b/>
                <w:bCs/>
                <w:sz w:val="16"/>
                <w:szCs w:val="16"/>
              </w:rPr>
              <w:t>21.565,75</w:t>
            </w:r>
          </w:p>
        </w:tc>
        <w:tc>
          <w:tcPr>
            <w:tcW w:w="720" w:type="dxa"/>
            <w:vAlign w:val="bottom"/>
          </w:tcPr>
          <w:p w:rsidR="00B82D0B" w:rsidRPr="00193250" w:rsidRDefault="00B82D0B">
            <w:pPr>
              <w:jc w:val="center"/>
              <w:rPr>
                <w:b/>
                <w:bCs/>
                <w:sz w:val="16"/>
                <w:szCs w:val="16"/>
              </w:rPr>
            </w:pPr>
            <w:r w:rsidRPr="00193250">
              <w:rPr>
                <w:b/>
                <w:bCs/>
                <w:sz w:val="16"/>
                <w:szCs w:val="16"/>
              </w:rPr>
              <w:t>21.665,47</w:t>
            </w:r>
          </w:p>
        </w:tc>
        <w:tc>
          <w:tcPr>
            <w:tcW w:w="720" w:type="dxa"/>
            <w:vAlign w:val="bottom"/>
          </w:tcPr>
          <w:p w:rsidR="00B82D0B" w:rsidRPr="007D58A6" w:rsidRDefault="00B82D0B" w:rsidP="00C57640">
            <w:pPr>
              <w:jc w:val="center"/>
              <w:rPr>
                <w:b/>
                <w:bCs/>
                <w:sz w:val="16"/>
                <w:szCs w:val="16"/>
              </w:rPr>
            </w:pPr>
            <w:r>
              <w:rPr>
                <w:b/>
                <w:bCs/>
                <w:sz w:val="16"/>
                <w:szCs w:val="16"/>
              </w:rPr>
              <w:t>21.790,88</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pStyle w:val="xl29"/>
              <w:spacing w:before="0" w:beforeAutospacing="0" w:after="0" w:afterAutospacing="0"/>
              <w:rPr>
                <w:rFonts w:ascii="Times New Roman" w:hAnsi="Times New Roman" w:cs="Times New Roman"/>
                <w:sz w:val="16"/>
                <w:szCs w:val="16"/>
              </w:rPr>
            </w:pPr>
            <w:r>
              <w:rPr>
                <w:rFonts w:ascii="Times New Roman" w:hAnsi="Times New Roman" w:cs="Times New Roman"/>
                <w:sz w:val="16"/>
                <w:szCs w:val="16"/>
              </w:rPr>
              <w:t>23.</w:t>
            </w:r>
          </w:p>
        </w:tc>
        <w:tc>
          <w:tcPr>
            <w:tcW w:w="757" w:type="dxa"/>
            <w:vAlign w:val="bottom"/>
          </w:tcPr>
          <w:p w:rsidR="00B82D0B" w:rsidRPr="007515DD" w:rsidRDefault="00B82D0B" w:rsidP="00CB344D">
            <w:pPr>
              <w:jc w:val="center"/>
              <w:rPr>
                <w:b/>
                <w:bCs/>
                <w:sz w:val="15"/>
                <w:szCs w:val="15"/>
              </w:rPr>
            </w:pPr>
            <w:r w:rsidRPr="007515DD">
              <w:rPr>
                <w:b/>
                <w:bCs/>
                <w:sz w:val="15"/>
                <w:szCs w:val="15"/>
              </w:rPr>
              <w:t>21.471,47</w:t>
            </w:r>
          </w:p>
        </w:tc>
        <w:tc>
          <w:tcPr>
            <w:tcW w:w="720" w:type="dxa"/>
            <w:vAlign w:val="bottom"/>
          </w:tcPr>
          <w:p w:rsidR="00B82D0B" w:rsidRPr="00CB0EE2" w:rsidRDefault="00B82D0B" w:rsidP="00CB344D">
            <w:pPr>
              <w:jc w:val="center"/>
              <w:rPr>
                <w:b/>
                <w:bCs/>
                <w:sz w:val="16"/>
                <w:szCs w:val="16"/>
              </w:rPr>
            </w:pPr>
            <w:r>
              <w:rPr>
                <w:b/>
                <w:bCs/>
                <w:sz w:val="16"/>
                <w:szCs w:val="16"/>
              </w:rPr>
              <w:t>21.515,44</w:t>
            </w:r>
          </w:p>
        </w:tc>
        <w:tc>
          <w:tcPr>
            <w:tcW w:w="720" w:type="dxa"/>
            <w:vAlign w:val="bottom"/>
          </w:tcPr>
          <w:p w:rsidR="00B82D0B" w:rsidRPr="002C3E82" w:rsidRDefault="00B82D0B" w:rsidP="00CB344D">
            <w:pPr>
              <w:rPr>
                <w:b/>
                <w:bCs/>
                <w:sz w:val="16"/>
                <w:szCs w:val="16"/>
              </w:rPr>
            </w:pPr>
            <w:r w:rsidRPr="002C3E82">
              <w:rPr>
                <w:b/>
                <w:bCs/>
                <w:sz w:val="16"/>
                <w:szCs w:val="16"/>
              </w:rPr>
              <w:t>21.567,14</w:t>
            </w:r>
          </w:p>
        </w:tc>
        <w:tc>
          <w:tcPr>
            <w:tcW w:w="720" w:type="dxa"/>
            <w:vAlign w:val="bottom"/>
          </w:tcPr>
          <w:p w:rsidR="00B82D0B" w:rsidRPr="00193250" w:rsidRDefault="00B82D0B">
            <w:pPr>
              <w:jc w:val="center"/>
              <w:rPr>
                <w:b/>
                <w:bCs/>
                <w:sz w:val="16"/>
                <w:szCs w:val="16"/>
              </w:rPr>
            </w:pPr>
            <w:r w:rsidRPr="00193250">
              <w:rPr>
                <w:b/>
                <w:bCs/>
                <w:sz w:val="16"/>
                <w:szCs w:val="16"/>
              </w:rPr>
              <w:t>21.671,22</w:t>
            </w:r>
          </w:p>
        </w:tc>
        <w:tc>
          <w:tcPr>
            <w:tcW w:w="720" w:type="dxa"/>
            <w:vAlign w:val="bottom"/>
          </w:tcPr>
          <w:p w:rsidR="00B82D0B" w:rsidRDefault="00B82D0B" w:rsidP="00C57640">
            <w:pPr>
              <w:jc w:val="center"/>
              <w:rPr>
                <w:b/>
                <w:bCs/>
                <w:sz w:val="16"/>
                <w:szCs w:val="16"/>
              </w:rPr>
            </w:pPr>
            <w:r>
              <w:rPr>
                <w:b/>
                <w:bCs/>
                <w:sz w:val="16"/>
                <w:szCs w:val="16"/>
              </w:rPr>
              <w:t>21.792,98</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24.</w:t>
            </w:r>
          </w:p>
        </w:tc>
        <w:tc>
          <w:tcPr>
            <w:tcW w:w="757" w:type="dxa"/>
            <w:vAlign w:val="bottom"/>
          </w:tcPr>
          <w:p w:rsidR="00B82D0B" w:rsidRPr="007515DD" w:rsidRDefault="00B82D0B" w:rsidP="00CB344D">
            <w:pPr>
              <w:jc w:val="center"/>
              <w:rPr>
                <w:b/>
                <w:bCs/>
                <w:sz w:val="15"/>
                <w:szCs w:val="15"/>
              </w:rPr>
            </w:pPr>
            <w:r w:rsidRPr="007515DD">
              <w:rPr>
                <w:b/>
                <w:bCs/>
                <w:sz w:val="15"/>
                <w:szCs w:val="15"/>
              </w:rPr>
              <w:t>21.472,16</w:t>
            </w:r>
          </w:p>
        </w:tc>
        <w:tc>
          <w:tcPr>
            <w:tcW w:w="720" w:type="dxa"/>
            <w:vAlign w:val="bottom"/>
          </w:tcPr>
          <w:p w:rsidR="00B82D0B" w:rsidRPr="00CB0EE2" w:rsidRDefault="00B82D0B" w:rsidP="00CB344D">
            <w:pPr>
              <w:jc w:val="center"/>
              <w:rPr>
                <w:b/>
                <w:bCs/>
                <w:sz w:val="16"/>
                <w:szCs w:val="16"/>
              </w:rPr>
            </w:pPr>
            <w:r>
              <w:rPr>
                <w:b/>
                <w:bCs/>
                <w:sz w:val="16"/>
                <w:szCs w:val="16"/>
              </w:rPr>
              <w:t>21.517,74</w:t>
            </w:r>
          </w:p>
        </w:tc>
        <w:tc>
          <w:tcPr>
            <w:tcW w:w="720" w:type="dxa"/>
            <w:vAlign w:val="bottom"/>
          </w:tcPr>
          <w:p w:rsidR="00B82D0B" w:rsidRPr="002C3E82" w:rsidRDefault="00B82D0B" w:rsidP="00CB344D">
            <w:pPr>
              <w:rPr>
                <w:b/>
                <w:bCs/>
                <w:sz w:val="16"/>
                <w:szCs w:val="16"/>
              </w:rPr>
            </w:pPr>
            <w:r w:rsidRPr="002C3E82">
              <w:rPr>
                <w:b/>
                <w:bCs/>
                <w:sz w:val="16"/>
                <w:szCs w:val="16"/>
              </w:rPr>
              <w:t>21.568,53</w:t>
            </w:r>
          </w:p>
        </w:tc>
        <w:tc>
          <w:tcPr>
            <w:tcW w:w="720" w:type="dxa"/>
            <w:vAlign w:val="bottom"/>
          </w:tcPr>
          <w:p w:rsidR="00B82D0B" w:rsidRPr="00193250" w:rsidRDefault="00B82D0B">
            <w:pPr>
              <w:jc w:val="center"/>
              <w:rPr>
                <w:b/>
                <w:bCs/>
                <w:sz w:val="16"/>
                <w:szCs w:val="16"/>
              </w:rPr>
            </w:pPr>
            <w:r w:rsidRPr="00193250">
              <w:rPr>
                <w:b/>
                <w:bCs/>
                <w:sz w:val="16"/>
                <w:szCs w:val="16"/>
              </w:rPr>
              <w:t>21.676,98</w:t>
            </w:r>
          </w:p>
        </w:tc>
        <w:tc>
          <w:tcPr>
            <w:tcW w:w="720" w:type="dxa"/>
            <w:vAlign w:val="bottom"/>
          </w:tcPr>
          <w:p w:rsidR="00B82D0B" w:rsidRPr="007D58A6" w:rsidRDefault="00B82D0B" w:rsidP="00C57640">
            <w:pPr>
              <w:jc w:val="center"/>
              <w:rPr>
                <w:b/>
                <w:bCs/>
                <w:sz w:val="16"/>
                <w:szCs w:val="16"/>
              </w:rPr>
            </w:pPr>
            <w:r>
              <w:rPr>
                <w:b/>
                <w:bCs/>
                <w:sz w:val="16"/>
                <w:szCs w:val="16"/>
              </w:rPr>
              <w:t>21.795,09</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25.</w:t>
            </w:r>
          </w:p>
        </w:tc>
        <w:tc>
          <w:tcPr>
            <w:tcW w:w="757" w:type="dxa"/>
            <w:vAlign w:val="bottom"/>
          </w:tcPr>
          <w:p w:rsidR="00B82D0B" w:rsidRPr="007515DD" w:rsidRDefault="00B82D0B" w:rsidP="00CB344D">
            <w:pPr>
              <w:jc w:val="center"/>
              <w:rPr>
                <w:b/>
                <w:bCs/>
                <w:sz w:val="15"/>
                <w:szCs w:val="15"/>
              </w:rPr>
            </w:pPr>
            <w:r w:rsidRPr="007515DD">
              <w:rPr>
                <w:b/>
                <w:bCs/>
                <w:sz w:val="15"/>
                <w:szCs w:val="15"/>
              </w:rPr>
              <w:t>21.472,85</w:t>
            </w:r>
          </w:p>
        </w:tc>
        <w:tc>
          <w:tcPr>
            <w:tcW w:w="720" w:type="dxa"/>
            <w:vAlign w:val="bottom"/>
          </w:tcPr>
          <w:p w:rsidR="00B82D0B" w:rsidRPr="00CB0EE2" w:rsidRDefault="00B82D0B" w:rsidP="00CB344D">
            <w:pPr>
              <w:jc w:val="center"/>
              <w:rPr>
                <w:b/>
                <w:bCs/>
                <w:sz w:val="16"/>
                <w:szCs w:val="16"/>
              </w:rPr>
            </w:pPr>
            <w:r>
              <w:rPr>
                <w:b/>
                <w:bCs/>
                <w:sz w:val="16"/>
                <w:szCs w:val="16"/>
              </w:rPr>
              <w:t>21.520,04</w:t>
            </w:r>
          </w:p>
        </w:tc>
        <w:tc>
          <w:tcPr>
            <w:tcW w:w="720" w:type="dxa"/>
            <w:vAlign w:val="bottom"/>
          </w:tcPr>
          <w:p w:rsidR="00B82D0B" w:rsidRPr="002C3E82" w:rsidRDefault="00B82D0B" w:rsidP="00CB344D">
            <w:pPr>
              <w:rPr>
                <w:b/>
                <w:bCs/>
                <w:sz w:val="16"/>
                <w:szCs w:val="16"/>
              </w:rPr>
            </w:pPr>
            <w:r w:rsidRPr="002C3E82">
              <w:rPr>
                <w:b/>
                <w:bCs/>
                <w:sz w:val="16"/>
                <w:szCs w:val="16"/>
              </w:rPr>
              <w:t>21.569,92</w:t>
            </w:r>
          </w:p>
        </w:tc>
        <w:tc>
          <w:tcPr>
            <w:tcW w:w="720" w:type="dxa"/>
            <w:vAlign w:val="bottom"/>
          </w:tcPr>
          <w:p w:rsidR="00B82D0B" w:rsidRPr="00193250" w:rsidRDefault="00B82D0B">
            <w:pPr>
              <w:jc w:val="center"/>
              <w:rPr>
                <w:b/>
                <w:bCs/>
                <w:sz w:val="16"/>
                <w:szCs w:val="16"/>
              </w:rPr>
            </w:pPr>
            <w:r w:rsidRPr="00193250">
              <w:rPr>
                <w:b/>
                <w:bCs/>
                <w:sz w:val="16"/>
                <w:szCs w:val="16"/>
              </w:rPr>
              <w:t>21.682,74</w:t>
            </w:r>
          </w:p>
        </w:tc>
        <w:tc>
          <w:tcPr>
            <w:tcW w:w="720" w:type="dxa"/>
            <w:vAlign w:val="bottom"/>
          </w:tcPr>
          <w:p w:rsidR="00B82D0B" w:rsidRPr="007D58A6" w:rsidRDefault="00B82D0B" w:rsidP="00C57640">
            <w:pPr>
              <w:jc w:val="center"/>
              <w:rPr>
                <w:b/>
                <w:bCs/>
                <w:sz w:val="16"/>
                <w:szCs w:val="16"/>
              </w:rPr>
            </w:pPr>
            <w:r>
              <w:rPr>
                <w:b/>
                <w:bCs/>
                <w:sz w:val="16"/>
                <w:szCs w:val="16"/>
              </w:rPr>
              <w:t>21.797,19</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26.</w:t>
            </w:r>
          </w:p>
        </w:tc>
        <w:tc>
          <w:tcPr>
            <w:tcW w:w="757" w:type="dxa"/>
            <w:vAlign w:val="bottom"/>
          </w:tcPr>
          <w:p w:rsidR="00B82D0B" w:rsidRPr="007515DD" w:rsidRDefault="00B82D0B" w:rsidP="00CB344D">
            <w:pPr>
              <w:jc w:val="center"/>
              <w:rPr>
                <w:b/>
                <w:bCs/>
                <w:sz w:val="15"/>
                <w:szCs w:val="15"/>
              </w:rPr>
            </w:pPr>
            <w:r w:rsidRPr="007515DD">
              <w:rPr>
                <w:b/>
                <w:bCs/>
                <w:sz w:val="15"/>
                <w:szCs w:val="15"/>
              </w:rPr>
              <w:t>21.473,55</w:t>
            </w:r>
          </w:p>
        </w:tc>
        <w:tc>
          <w:tcPr>
            <w:tcW w:w="720" w:type="dxa"/>
            <w:vAlign w:val="bottom"/>
          </w:tcPr>
          <w:p w:rsidR="00B82D0B" w:rsidRPr="00CB0EE2" w:rsidRDefault="00B82D0B" w:rsidP="00CB344D">
            <w:pPr>
              <w:jc w:val="center"/>
              <w:rPr>
                <w:b/>
                <w:bCs/>
                <w:sz w:val="16"/>
                <w:szCs w:val="16"/>
              </w:rPr>
            </w:pPr>
            <w:r>
              <w:rPr>
                <w:b/>
                <w:bCs/>
                <w:sz w:val="16"/>
                <w:szCs w:val="16"/>
              </w:rPr>
              <w:t>21.522,35</w:t>
            </w:r>
          </w:p>
        </w:tc>
        <w:tc>
          <w:tcPr>
            <w:tcW w:w="720" w:type="dxa"/>
            <w:vAlign w:val="bottom"/>
          </w:tcPr>
          <w:p w:rsidR="00B82D0B" w:rsidRPr="002C3E82" w:rsidRDefault="00B82D0B" w:rsidP="00CB344D">
            <w:pPr>
              <w:rPr>
                <w:b/>
                <w:bCs/>
                <w:sz w:val="16"/>
                <w:szCs w:val="16"/>
              </w:rPr>
            </w:pPr>
            <w:r w:rsidRPr="002C3E82">
              <w:rPr>
                <w:b/>
                <w:bCs/>
                <w:sz w:val="16"/>
                <w:szCs w:val="16"/>
              </w:rPr>
              <w:t>21.571,31</w:t>
            </w:r>
          </w:p>
        </w:tc>
        <w:tc>
          <w:tcPr>
            <w:tcW w:w="720" w:type="dxa"/>
            <w:vAlign w:val="bottom"/>
          </w:tcPr>
          <w:p w:rsidR="00B82D0B" w:rsidRPr="00193250" w:rsidRDefault="00B82D0B">
            <w:pPr>
              <w:jc w:val="center"/>
              <w:rPr>
                <w:b/>
                <w:bCs/>
                <w:sz w:val="16"/>
                <w:szCs w:val="16"/>
              </w:rPr>
            </w:pPr>
            <w:r w:rsidRPr="00193250">
              <w:rPr>
                <w:b/>
                <w:bCs/>
                <w:sz w:val="16"/>
                <w:szCs w:val="16"/>
              </w:rPr>
              <w:t>21.688,50</w:t>
            </w:r>
          </w:p>
        </w:tc>
        <w:tc>
          <w:tcPr>
            <w:tcW w:w="720" w:type="dxa"/>
            <w:vAlign w:val="bottom"/>
          </w:tcPr>
          <w:p w:rsidR="00B82D0B" w:rsidRPr="007D58A6" w:rsidRDefault="00B82D0B" w:rsidP="00C57640">
            <w:pPr>
              <w:jc w:val="center"/>
              <w:rPr>
                <w:b/>
                <w:bCs/>
                <w:sz w:val="16"/>
                <w:szCs w:val="16"/>
              </w:rPr>
            </w:pPr>
            <w:r>
              <w:rPr>
                <w:b/>
                <w:bCs/>
                <w:sz w:val="16"/>
                <w:szCs w:val="16"/>
              </w:rPr>
              <w:t>21.799,30</w:t>
            </w:r>
          </w:p>
        </w:tc>
        <w:tc>
          <w:tcPr>
            <w:tcW w:w="712" w:type="dxa"/>
            <w:vAlign w:val="bottom"/>
          </w:tcPr>
          <w:p w:rsidR="00B82D0B" w:rsidRPr="00C120F4"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27.</w:t>
            </w:r>
          </w:p>
        </w:tc>
        <w:tc>
          <w:tcPr>
            <w:tcW w:w="757" w:type="dxa"/>
            <w:vAlign w:val="bottom"/>
          </w:tcPr>
          <w:p w:rsidR="00B82D0B" w:rsidRPr="007515DD" w:rsidRDefault="00B82D0B" w:rsidP="00CB344D">
            <w:pPr>
              <w:jc w:val="center"/>
              <w:rPr>
                <w:b/>
                <w:bCs/>
                <w:sz w:val="15"/>
                <w:szCs w:val="15"/>
              </w:rPr>
            </w:pPr>
            <w:r w:rsidRPr="007515DD">
              <w:rPr>
                <w:b/>
                <w:bCs/>
                <w:sz w:val="15"/>
                <w:szCs w:val="15"/>
              </w:rPr>
              <w:t>21.474,24</w:t>
            </w:r>
          </w:p>
        </w:tc>
        <w:tc>
          <w:tcPr>
            <w:tcW w:w="720" w:type="dxa"/>
            <w:vAlign w:val="bottom"/>
          </w:tcPr>
          <w:p w:rsidR="00B82D0B" w:rsidRPr="00CB0EE2" w:rsidRDefault="00B82D0B" w:rsidP="00CB344D">
            <w:pPr>
              <w:jc w:val="center"/>
              <w:rPr>
                <w:b/>
                <w:bCs/>
                <w:sz w:val="16"/>
                <w:szCs w:val="16"/>
              </w:rPr>
            </w:pPr>
            <w:r>
              <w:rPr>
                <w:b/>
                <w:bCs/>
                <w:sz w:val="16"/>
                <w:szCs w:val="16"/>
              </w:rPr>
              <w:t>21.524,65</w:t>
            </w:r>
          </w:p>
        </w:tc>
        <w:tc>
          <w:tcPr>
            <w:tcW w:w="720" w:type="dxa"/>
            <w:vAlign w:val="bottom"/>
          </w:tcPr>
          <w:p w:rsidR="00B82D0B" w:rsidRPr="002C3E82" w:rsidRDefault="00B82D0B" w:rsidP="00CB344D">
            <w:pPr>
              <w:rPr>
                <w:b/>
                <w:bCs/>
                <w:sz w:val="16"/>
                <w:szCs w:val="16"/>
              </w:rPr>
            </w:pPr>
            <w:r w:rsidRPr="002C3E82">
              <w:rPr>
                <w:b/>
                <w:bCs/>
                <w:sz w:val="16"/>
                <w:szCs w:val="16"/>
              </w:rPr>
              <w:t>21.572,70</w:t>
            </w:r>
          </w:p>
        </w:tc>
        <w:tc>
          <w:tcPr>
            <w:tcW w:w="720" w:type="dxa"/>
            <w:vAlign w:val="bottom"/>
          </w:tcPr>
          <w:p w:rsidR="00B82D0B" w:rsidRPr="00193250" w:rsidRDefault="00B82D0B">
            <w:pPr>
              <w:jc w:val="center"/>
              <w:rPr>
                <w:b/>
                <w:bCs/>
                <w:sz w:val="16"/>
                <w:szCs w:val="16"/>
              </w:rPr>
            </w:pPr>
            <w:r w:rsidRPr="00193250">
              <w:rPr>
                <w:b/>
                <w:bCs/>
                <w:sz w:val="16"/>
                <w:szCs w:val="16"/>
              </w:rPr>
              <w:t>21.694,26</w:t>
            </w:r>
          </w:p>
        </w:tc>
        <w:tc>
          <w:tcPr>
            <w:tcW w:w="720" w:type="dxa"/>
            <w:vAlign w:val="bottom"/>
          </w:tcPr>
          <w:p w:rsidR="00B82D0B" w:rsidRPr="007D58A6" w:rsidRDefault="00B82D0B" w:rsidP="00C57640">
            <w:pPr>
              <w:jc w:val="center"/>
              <w:rPr>
                <w:b/>
                <w:bCs/>
                <w:sz w:val="16"/>
                <w:szCs w:val="16"/>
              </w:rPr>
            </w:pPr>
            <w:r>
              <w:rPr>
                <w:b/>
                <w:bCs/>
                <w:sz w:val="16"/>
                <w:szCs w:val="16"/>
              </w:rPr>
              <w:t>21.801,41</w:t>
            </w:r>
          </w:p>
        </w:tc>
        <w:tc>
          <w:tcPr>
            <w:tcW w:w="712" w:type="dxa"/>
            <w:vAlign w:val="bottom"/>
          </w:tcPr>
          <w:p w:rsidR="00B82D0B" w:rsidRPr="00FA7E58"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28.</w:t>
            </w:r>
          </w:p>
        </w:tc>
        <w:tc>
          <w:tcPr>
            <w:tcW w:w="757" w:type="dxa"/>
            <w:vAlign w:val="bottom"/>
          </w:tcPr>
          <w:p w:rsidR="00B82D0B" w:rsidRPr="007515DD" w:rsidRDefault="00B82D0B" w:rsidP="00CB344D">
            <w:pPr>
              <w:jc w:val="center"/>
              <w:rPr>
                <w:b/>
                <w:bCs/>
                <w:sz w:val="15"/>
                <w:szCs w:val="15"/>
              </w:rPr>
            </w:pPr>
            <w:r w:rsidRPr="007515DD">
              <w:rPr>
                <w:b/>
                <w:bCs/>
                <w:sz w:val="15"/>
                <w:szCs w:val="15"/>
              </w:rPr>
              <w:t>21.474,93</w:t>
            </w:r>
          </w:p>
        </w:tc>
        <w:tc>
          <w:tcPr>
            <w:tcW w:w="720" w:type="dxa"/>
            <w:vAlign w:val="bottom"/>
          </w:tcPr>
          <w:p w:rsidR="00B82D0B" w:rsidRPr="00CB0EE2" w:rsidRDefault="00B82D0B" w:rsidP="00CB344D">
            <w:pPr>
              <w:jc w:val="center"/>
              <w:rPr>
                <w:b/>
                <w:bCs/>
                <w:sz w:val="16"/>
                <w:szCs w:val="16"/>
              </w:rPr>
            </w:pPr>
            <w:r>
              <w:rPr>
                <w:b/>
                <w:bCs/>
                <w:sz w:val="16"/>
                <w:szCs w:val="16"/>
              </w:rPr>
              <w:t>21.526,95</w:t>
            </w:r>
          </w:p>
        </w:tc>
        <w:tc>
          <w:tcPr>
            <w:tcW w:w="720" w:type="dxa"/>
            <w:vAlign w:val="bottom"/>
          </w:tcPr>
          <w:p w:rsidR="00B82D0B" w:rsidRPr="002C3E82" w:rsidRDefault="00B82D0B" w:rsidP="00CB344D">
            <w:pPr>
              <w:rPr>
                <w:b/>
                <w:bCs/>
                <w:sz w:val="16"/>
                <w:szCs w:val="16"/>
              </w:rPr>
            </w:pPr>
            <w:r w:rsidRPr="002C3E82">
              <w:rPr>
                <w:b/>
                <w:bCs/>
                <w:sz w:val="16"/>
                <w:szCs w:val="16"/>
              </w:rPr>
              <w:t>21.574,09</w:t>
            </w:r>
          </w:p>
        </w:tc>
        <w:tc>
          <w:tcPr>
            <w:tcW w:w="720" w:type="dxa"/>
            <w:vAlign w:val="bottom"/>
          </w:tcPr>
          <w:p w:rsidR="00B82D0B" w:rsidRPr="00193250" w:rsidRDefault="00B82D0B">
            <w:pPr>
              <w:jc w:val="center"/>
              <w:rPr>
                <w:b/>
                <w:bCs/>
                <w:sz w:val="16"/>
                <w:szCs w:val="16"/>
              </w:rPr>
            </w:pPr>
            <w:r w:rsidRPr="00193250">
              <w:rPr>
                <w:b/>
                <w:bCs/>
                <w:sz w:val="16"/>
                <w:szCs w:val="16"/>
              </w:rPr>
              <w:t>21.700,02</w:t>
            </w:r>
          </w:p>
        </w:tc>
        <w:tc>
          <w:tcPr>
            <w:tcW w:w="720" w:type="dxa"/>
            <w:vAlign w:val="bottom"/>
          </w:tcPr>
          <w:p w:rsidR="00B82D0B" w:rsidRPr="007D58A6" w:rsidRDefault="00B82D0B" w:rsidP="00C57640">
            <w:pPr>
              <w:jc w:val="center"/>
              <w:rPr>
                <w:b/>
                <w:bCs/>
                <w:sz w:val="16"/>
                <w:szCs w:val="16"/>
              </w:rPr>
            </w:pPr>
            <w:r>
              <w:rPr>
                <w:b/>
                <w:bCs/>
                <w:sz w:val="16"/>
                <w:szCs w:val="16"/>
              </w:rPr>
              <w:t>21.803,51</w:t>
            </w:r>
          </w:p>
        </w:tc>
        <w:tc>
          <w:tcPr>
            <w:tcW w:w="712" w:type="dxa"/>
            <w:vAlign w:val="bottom"/>
          </w:tcPr>
          <w:p w:rsidR="00B82D0B" w:rsidRPr="00FA7E58"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29.</w:t>
            </w:r>
          </w:p>
        </w:tc>
        <w:tc>
          <w:tcPr>
            <w:tcW w:w="757" w:type="dxa"/>
            <w:vAlign w:val="bottom"/>
          </w:tcPr>
          <w:p w:rsidR="00B82D0B" w:rsidRPr="007515DD" w:rsidRDefault="00B82D0B" w:rsidP="00CB344D">
            <w:pPr>
              <w:jc w:val="center"/>
              <w:rPr>
                <w:b/>
                <w:bCs/>
                <w:sz w:val="15"/>
                <w:szCs w:val="15"/>
              </w:rPr>
            </w:pPr>
            <w:r w:rsidRPr="007515DD">
              <w:rPr>
                <w:b/>
                <w:bCs/>
                <w:sz w:val="15"/>
                <w:szCs w:val="15"/>
              </w:rPr>
              <w:t>21.475,62</w:t>
            </w:r>
          </w:p>
        </w:tc>
        <w:tc>
          <w:tcPr>
            <w:tcW w:w="720" w:type="dxa"/>
            <w:vAlign w:val="bottom"/>
          </w:tcPr>
          <w:p w:rsidR="00B82D0B" w:rsidRPr="00CB0EE2" w:rsidRDefault="00B82D0B" w:rsidP="00CB344D">
            <w:pPr>
              <w:jc w:val="center"/>
              <w:rPr>
                <w:b/>
                <w:bCs/>
                <w:sz w:val="18"/>
                <w:szCs w:val="18"/>
              </w:rPr>
            </w:pPr>
          </w:p>
        </w:tc>
        <w:tc>
          <w:tcPr>
            <w:tcW w:w="720" w:type="dxa"/>
            <w:vAlign w:val="bottom"/>
          </w:tcPr>
          <w:p w:rsidR="00B82D0B" w:rsidRPr="002C3E82" w:rsidRDefault="00B82D0B" w:rsidP="00CB344D">
            <w:pPr>
              <w:rPr>
                <w:b/>
                <w:bCs/>
                <w:sz w:val="16"/>
                <w:szCs w:val="16"/>
              </w:rPr>
            </w:pPr>
            <w:r w:rsidRPr="002C3E82">
              <w:rPr>
                <w:b/>
                <w:bCs/>
                <w:sz w:val="16"/>
                <w:szCs w:val="16"/>
              </w:rPr>
              <w:t>21.575,48</w:t>
            </w:r>
          </w:p>
        </w:tc>
        <w:tc>
          <w:tcPr>
            <w:tcW w:w="720" w:type="dxa"/>
            <w:vAlign w:val="bottom"/>
          </w:tcPr>
          <w:p w:rsidR="00B82D0B" w:rsidRPr="00193250" w:rsidRDefault="00B82D0B">
            <w:pPr>
              <w:jc w:val="center"/>
              <w:rPr>
                <w:b/>
                <w:bCs/>
                <w:sz w:val="16"/>
                <w:szCs w:val="16"/>
              </w:rPr>
            </w:pPr>
            <w:r w:rsidRPr="00193250">
              <w:rPr>
                <w:b/>
                <w:bCs/>
                <w:sz w:val="16"/>
                <w:szCs w:val="16"/>
              </w:rPr>
              <w:t>21.705,79</w:t>
            </w:r>
          </w:p>
        </w:tc>
        <w:tc>
          <w:tcPr>
            <w:tcW w:w="720" w:type="dxa"/>
            <w:vAlign w:val="bottom"/>
          </w:tcPr>
          <w:p w:rsidR="00B82D0B" w:rsidRPr="007D58A6" w:rsidRDefault="00B82D0B" w:rsidP="00C57640">
            <w:pPr>
              <w:jc w:val="center"/>
              <w:rPr>
                <w:b/>
                <w:bCs/>
                <w:sz w:val="16"/>
                <w:szCs w:val="16"/>
              </w:rPr>
            </w:pPr>
            <w:r>
              <w:rPr>
                <w:b/>
                <w:bCs/>
                <w:sz w:val="16"/>
                <w:szCs w:val="16"/>
              </w:rPr>
              <w:t>21.805,62</w:t>
            </w:r>
          </w:p>
        </w:tc>
        <w:tc>
          <w:tcPr>
            <w:tcW w:w="712" w:type="dxa"/>
            <w:vAlign w:val="bottom"/>
          </w:tcPr>
          <w:p w:rsidR="00B82D0B" w:rsidRPr="00FA7E58"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30.</w:t>
            </w:r>
          </w:p>
        </w:tc>
        <w:tc>
          <w:tcPr>
            <w:tcW w:w="757" w:type="dxa"/>
            <w:vAlign w:val="bottom"/>
          </w:tcPr>
          <w:p w:rsidR="00B82D0B" w:rsidRPr="007515DD" w:rsidRDefault="00B82D0B" w:rsidP="00CB344D">
            <w:pPr>
              <w:jc w:val="center"/>
              <w:rPr>
                <w:b/>
                <w:bCs/>
                <w:sz w:val="15"/>
                <w:szCs w:val="15"/>
              </w:rPr>
            </w:pPr>
            <w:r w:rsidRPr="007515DD">
              <w:rPr>
                <w:b/>
                <w:bCs/>
                <w:sz w:val="15"/>
                <w:szCs w:val="15"/>
              </w:rPr>
              <w:t>21.476,32</w:t>
            </w:r>
          </w:p>
        </w:tc>
        <w:tc>
          <w:tcPr>
            <w:tcW w:w="720" w:type="dxa"/>
            <w:vAlign w:val="bottom"/>
          </w:tcPr>
          <w:p w:rsidR="00B82D0B" w:rsidRPr="00CB0EE2" w:rsidRDefault="00B82D0B" w:rsidP="00CB344D">
            <w:pPr>
              <w:jc w:val="center"/>
              <w:rPr>
                <w:b/>
                <w:bCs/>
                <w:sz w:val="18"/>
                <w:szCs w:val="18"/>
              </w:rPr>
            </w:pPr>
          </w:p>
        </w:tc>
        <w:tc>
          <w:tcPr>
            <w:tcW w:w="720" w:type="dxa"/>
            <w:vAlign w:val="bottom"/>
          </w:tcPr>
          <w:p w:rsidR="00B82D0B" w:rsidRPr="002C3E82" w:rsidRDefault="00B82D0B" w:rsidP="00CB344D">
            <w:pPr>
              <w:rPr>
                <w:b/>
                <w:bCs/>
                <w:sz w:val="16"/>
                <w:szCs w:val="16"/>
              </w:rPr>
            </w:pPr>
            <w:r w:rsidRPr="002C3E82">
              <w:rPr>
                <w:b/>
                <w:bCs/>
                <w:sz w:val="16"/>
                <w:szCs w:val="16"/>
              </w:rPr>
              <w:t>21.576,87</w:t>
            </w:r>
          </w:p>
        </w:tc>
        <w:tc>
          <w:tcPr>
            <w:tcW w:w="720" w:type="dxa"/>
            <w:vAlign w:val="bottom"/>
          </w:tcPr>
          <w:p w:rsidR="00B82D0B" w:rsidRPr="00193250" w:rsidRDefault="00B82D0B">
            <w:pPr>
              <w:jc w:val="center"/>
              <w:rPr>
                <w:b/>
                <w:bCs/>
                <w:sz w:val="16"/>
                <w:szCs w:val="16"/>
              </w:rPr>
            </w:pPr>
            <w:r w:rsidRPr="00193250">
              <w:rPr>
                <w:b/>
                <w:bCs/>
                <w:sz w:val="16"/>
                <w:szCs w:val="16"/>
              </w:rPr>
              <w:t>21.711,55</w:t>
            </w:r>
          </w:p>
        </w:tc>
        <w:tc>
          <w:tcPr>
            <w:tcW w:w="720" w:type="dxa"/>
            <w:vAlign w:val="bottom"/>
          </w:tcPr>
          <w:p w:rsidR="00B82D0B" w:rsidRPr="007D58A6" w:rsidRDefault="00B82D0B" w:rsidP="00C57640">
            <w:pPr>
              <w:jc w:val="center"/>
              <w:rPr>
                <w:b/>
                <w:bCs/>
                <w:sz w:val="16"/>
                <w:szCs w:val="16"/>
              </w:rPr>
            </w:pPr>
            <w:r>
              <w:rPr>
                <w:b/>
                <w:bCs/>
                <w:sz w:val="16"/>
                <w:szCs w:val="16"/>
              </w:rPr>
              <w:t>21.807,73</w:t>
            </w:r>
          </w:p>
        </w:tc>
        <w:tc>
          <w:tcPr>
            <w:tcW w:w="712" w:type="dxa"/>
            <w:vAlign w:val="bottom"/>
          </w:tcPr>
          <w:p w:rsidR="00B82D0B" w:rsidRPr="00FA7E58"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6"/>
                <w:szCs w:val="16"/>
              </w:rPr>
            </w:pPr>
          </w:p>
        </w:tc>
        <w:tc>
          <w:tcPr>
            <w:tcW w:w="720" w:type="dxa"/>
            <w:vAlign w:val="bottom"/>
          </w:tcPr>
          <w:p w:rsidR="00B82D0B" w:rsidRDefault="00B82D0B">
            <w:pPr>
              <w:rPr>
                <w:b/>
                <w:bCs/>
                <w:sz w:val="16"/>
                <w:szCs w:val="16"/>
              </w:rPr>
            </w:pPr>
          </w:p>
        </w:tc>
      </w:tr>
      <w:tr w:rsidR="00B82D0B">
        <w:trPr>
          <w:trHeight w:val="255"/>
        </w:trPr>
        <w:tc>
          <w:tcPr>
            <w:tcW w:w="531" w:type="dxa"/>
            <w:vAlign w:val="bottom"/>
          </w:tcPr>
          <w:p w:rsidR="00B82D0B" w:rsidRDefault="00B82D0B">
            <w:pPr>
              <w:rPr>
                <w:b/>
                <w:bCs/>
                <w:sz w:val="16"/>
                <w:szCs w:val="16"/>
              </w:rPr>
            </w:pPr>
            <w:r>
              <w:rPr>
                <w:b/>
                <w:bCs/>
                <w:sz w:val="16"/>
                <w:szCs w:val="16"/>
              </w:rPr>
              <w:t>31.</w:t>
            </w:r>
          </w:p>
        </w:tc>
        <w:tc>
          <w:tcPr>
            <w:tcW w:w="757" w:type="dxa"/>
            <w:vAlign w:val="bottom"/>
          </w:tcPr>
          <w:p w:rsidR="00B82D0B" w:rsidRPr="007515DD" w:rsidRDefault="00B82D0B" w:rsidP="00CB344D">
            <w:pPr>
              <w:jc w:val="center"/>
              <w:rPr>
                <w:b/>
                <w:bCs/>
                <w:sz w:val="15"/>
                <w:szCs w:val="15"/>
              </w:rPr>
            </w:pPr>
            <w:r w:rsidRPr="007515DD">
              <w:rPr>
                <w:b/>
                <w:bCs/>
                <w:sz w:val="15"/>
                <w:szCs w:val="15"/>
              </w:rPr>
              <w:t>21.477,01</w:t>
            </w:r>
          </w:p>
        </w:tc>
        <w:tc>
          <w:tcPr>
            <w:tcW w:w="720" w:type="dxa"/>
            <w:vAlign w:val="bottom"/>
          </w:tcPr>
          <w:p w:rsidR="00B82D0B" w:rsidRPr="00CB0EE2" w:rsidRDefault="00B82D0B" w:rsidP="00CB344D">
            <w:pPr>
              <w:jc w:val="center"/>
              <w:rPr>
                <w:b/>
                <w:bCs/>
                <w:sz w:val="18"/>
                <w:szCs w:val="18"/>
              </w:rPr>
            </w:pPr>
          </w:p>
        </w:tc>
        <w:tc>
          <w:tcPr>
            <w:tcW w:w="720" w:type="dxa"/>
            <w:vAlign w:val="bottom"/>
          </w:tcPr>
          <w:p w:rsidR="00B82D0B" w:rsidRPr="002C3E82" w:rsidRDefault="00B82D0B" w:rsidP="00CB344D">
            <w:pPr>
              <w:rPr>
                <w:b/>
                <w:bCs/>
                <w:sz w:val="16"/>
                <w:szCs w:val="16"/>
              </w:rPr>
            </w:pPr>
            <w:r w:rsidRPr="002C3E82">
              <w:rPr>
                <w:b/>
                <w:bCs/>
                <w:sz w:val="16"/>
                <w:szCs w:val="16"/>
              </w:rPr>
              <w:t>21.578,26</w:t>
            </w:r>
          </w:p>
        </w:tc>
        <w:tc>
          <w:tcPr>
            <w:tcW w:w="720" w:type="dxa"/>
            <w:vAlign w:val="bottom"/>
          </w:tcPr>
          <w:p w:rsidR="00B82D0B" w:rsidRPr="00193250" w:rsidRDefault="00B82D0B">
            <w:pPr>
              <w:jc w:val="center"/>
              <w:rPr>
                <w:b/>
                <w:bCs/>
                <w:sz w:val="16"/>
                <w:szCs w:val="16"/>
              </w:rPr>
            </w:pPr>
          </w:p>
        </w:tc>
        <w:tc>
          <w:tcPr>
            <w:tcW w:w="720" w:type="dxa"/>
            <w:vAlign w:val="bottom"/>
          </w:tcPr>
          <w:p w:rsidR="00B82D0B" w:rsidRPr="007D58A6" w:rsidRDefault="00B82D0B" w:rsidP="00C57640">
            <w:pPr>
              <w:jc w:val="center"/>
              <w:rPr>
                <w:b/>
                <w:bCs/>
                <w:sz w:val="16"/>
                <w:szCs w:val="16"/>
              </w:rPr>
            </w:pPr>
            <w:r>
              <w:rPr>
                <w:b/>
                <w:bCs/>
                <w:sz w:val="16"/>
                <w:szCs w:val="16"/>
              </w:rPr>
              <w:t>21.809,84</w:t>
            </w:r>
          </w:p>
        </w:tc>
        <w:tc>
          <w:tcPr>
            <w:tcW w:w="712" w:type="dxa"/>
            <w:vAlign w:val="bottom"/>
          </w:tcPr>
          <w:p w:rsidR="00B82D0B" w:rsidRPr="00FA7E58" w:rsidRDefault="00B82D0B">
            <w:pPr>
              <w:jc w:val="center"/>
              <w:rPr>
                <w:b/>
                <w:bCs/>
                <w:sz w:val="16"/>
                <w:szCs w:val="16"/>
              </w:rPr>
            </w:pPr>
          </w:p>
        </w:tc>
        <w:tc>
          <w:tcPr>
            <w:tcW w:w="728" w:type="dxa"/>
            <w:vAlign w:val="bottom"/>
          </w:tcPr>
          <w:p w:rsidR="00B82D0B" w:rsidRDefault="00B82D0B" w:rsidP="00E83F2E">
            <w:pPr>
              <w:jc w:val="center"/>
              <w:rPr>
                <w:b/>
                <w:bCs/>
                <w:sz w:val="16"/>
                <w:szCs w:val="16"/>
              </w:rPr>
            </w:pPr>
          </w:p>
        </w:tc>
        <w:tc>
          <w:tcPr>
            <w:tcW w:w="720" w:type="dxa"/>
            <w:vAlign w:val="bottom"/>
          </w:tcPr>
          <w:p w:rsidR="00B82D0B" w:rsidRPr="00620938" w:rsidRDefault="00B82D0B">
            <w:pPr>
              <w:jc w:val="center"/>
              <w:rPr>
                <w:b/>
                <w:bCs/>
                <w:sz w:val="16"/>
                <w:szCs w:val="16"/>
              </w:rPr>
            </w:pPr>
          </w:p>
        </w:tc>
        <w:tc>
          <w:tcPr>
            <w:tcW w:w="720" w:type="dxa"/>
            <w:vAlign w:val="bottom"/>
          </w:tcPr>
          <w:p w:rsidR="00B82D0B" w:rsidRPr="002F4EA3" w:rsidRDefault="00B82D0B">
            <w:pPr>
              <w:jc w:val="center"/>
              <w:rPr>
                <w:b/>
                <w:bCs/>
                <w:sz w:val="16"/>
                <w:szCs w:val="16"/>
              </w:rPr>
            </w:pPr>
          </w:p>
        </w:tc>
        <w:tc>
          <w:tcPr>
            <w:tcW w:w="720" w:type="dxa"/>
            <w:vAlign w:val="bottom"/>
          </w:tcPr>
          <w:p w:rsidR="00B82D0B" w:rsidRPr="004F0975" w:rsidRDefault="00B82D0B">
            <w:pPr>
              <w:jc w:val="center"/>
              <w:rPr>
                <w:b/>
                <w:bCs/>
                <w:sz w:val="16"/>
                <w:szCs w:val="16"/>
              </w:rPr>
            </w:pPr>
          </w:p>
        </w:tc>
        <w:tc>
          <w:tcPr>
            <w:tcW w:w="720" w:type="dxa"/>
            <w:vAlign w:val="bottom"/>
          </w:tcPr>
          <w:p w:rsidR="00B82D0B" w:rsidRPr="00171675" w:rsidRDefault="00B82D0B">
            <w:pPr>
              <w:jc w:val="center"/>
              <w:rPr>
                <w:b/>
                <w:bCs/>
                <w:sz w:val="18"/>
                <w:szCs w:val="18"/>
              </w:rPr>
            </w:pPr>
          </w:p>
        </w:tc>
        <w:tc>
          <w:tcPr>
            <w:tcW w:w="720" w:type="dxa"/>
            <w:vAlign w:val="bottom"/>
          </w:tcPr>
          <w:p w:rsidR="00B82D0B" w:rsidRDefault="00B82D0B">
            <w:pPr>
              <w:rPr>
                <w:b/>
                <w:bCs/>
                <w:sz w:val="16"/>
                <w:szCs w:val="16"/>
              </w:rPr>
            </w:pPr>
          </w:p>
        </w:tc>
      </w:tr>
    </w:tbl>
    <w:p w:rsidR="00FF14DB" w:rsidRDefault="00FF14DB">
      <w:pPr>
        <w:jc w:val="both"/>
        <w:rPr>
          <w:sz w:val="22"/>
        </w:rPr>
      </w:pPr>
    </w:p>
    <w:p w:rsidR="00397C88" w:rsidRDefault="00397C88">
      <w:pPr>
        <w:jc w:val="both"/>
        <w:rPr>
          <w:sz w:val="22"/>
        </w:rPr>
      </w:pPr>
    </w:p>
    <w:p w:rsidR="00397C88" w:rsidRDefault="00397C88">
      <w:pPr>
        <w:jc w:val="both"/>
        <w:rPr>
          <w:sz w:val="22"/>
        </w:rPr>
      </w:pPr>
    </w:p>
    <w:p w:rsidR="00397C88" w:rsidRDefault="00397C88">
      <w:pPr>
        <w:jc w:val="both"/>
        <w:rPr>
          <w:sz w:val="22"/>
        </w:rPr>
      </w:pPr>
    </w:p>
    <w:p w:rsidR="00397C88" w:rsidRDefault="00397C88">
      <w:pPr>
        <w:jc w:val="both"/>
        <w:rPr>
          <w:sz w:val="22"/>
        </w:rPr>
      </w:pPr>
    </w:p>
    <w:p w:rsidR="00397C88" w:rsidRDefault="00397C88">
      <w:pPr>
        <w:jc w:val="both"/>
        <w:rPr>
          <w:sz w:val="22"/>
        </w:rPr>
      </w:pPr>
    </w:p>
    <w:p w:rsidR="00397C88" w:rsidRDefault="00397C88">
      <w:pPr>
        <w:jc w:val="both"/>
        <w:rPr>
          <w:sz w:val="22"/>
        </w:rPr>
      </w:pPr>
    </w:p>
    <w:p w:rsidR="00397C88" w:rsidRDefault="00397C88">
      <w:pPr>
        <w:jc w:val="both"/>
        <w:rPr>
          <w:sz w:val="22"/>
        </w:rPr>
      </w:pPr>
    </w:p>
    <w:p w:rsidR="00881DCA" w:rsidRDefault="00881DCA">
      <w:pPr>
        <w:jc w:val="both"/>
        <w:rPr>
          <w:sz w:val="22"/>
        </w:rPr>
      </w:pPr>
    </w:p>
    <w:p w:rsidR="00881DCA" w:rsidRDefault="00881DCA">
      <w:pPr>
        <w:jc w:val="both"/>
        <w:rPr>
          <w:sz w:val="22"/>
        </w:rPr>
      </w:pPr>
    </w:p>
    <w:tbl>
      <w:tblPr>
        <w:tblW w:w="9208"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tblPr>
      <w:tblGrid>
        <w:gridCol w:w="531"/>
        <w:gridCol w:w="757"/>
        <w:gridCol w:w="720"/>
        <w:gridCol w:w="720"/>
        <w:gridCol w:w="720"/>
        <w:gridCol w:w="720"/>
        <w:gridCol w:w="712"/>
        <w:gridCol w:w="728"/>
        <w:gridCol w:w="720"/>
        <w:gridCol w:w="720"/>
        <w:gridCol w:w="720"/>
        <w:gridCol w:w="720"/>
        <w:gridCol w:w="720"/>
      </w:tblGrid>
      <w:tr w:rsidR="00A67B91" w:rsidRPr="00ED6EF8" w:rsidTr="00420FEC">
        <w:trPr>
          <w:trHeight w:val="255"/>
        </w:trPr>
        <w:tc>
          <w:tcPr>
            <w:tcW w:w="9208" w:type="dxa"/>
            <w:gridSpan w:val="13"/>
            <w:tcBorders>
              <w:top w:val="nil"/>
              <w:left w:val="nil"/>
              <w:bottom w:val="nil"/>
              <w:right w:val="nil"/>
            </w:tcBorders>
            <w:vAlign w:val="bottom"/>
          </w:tcPr>
          <w:p w:rsidR="00A67B91" w:rsidRPr="00985DE9" w:rsidRDefault="00A67B91" w:rsidP="00674FC0">
            <w:pPr>
              <w:pStyle w:val="xl23"/>
              <w:rPr>
                <w:rFonts w:ascii="Tahoma" w:hAnsi="Tahoma" w:cs="Tahoma"/>
                <w:sz w:val="22"/>
                <w:szCs w:val="22"/>
                <w:lang w:val="es-ES_tradnl"/>
              </w:rPr>
            </w:pPr>
            <w:r w:rsidRPr="00985DE9">
              <w:rPr>
                <w:rFonts w:ascii="Times New Roman" w:hAnsi="Times New Roman" w:cs="Times New Roman"/>
                <w:sz w:val="22"/>
                <w:szCs w:val="22"/>
                <w:lang w:val="es-ES_tradnl"/>
              </w:rPr>
              <w:t xml:space="preserve">VALOR DIARIO DE </w:t>
            </w:r>
            <w:smartTag w:uri="urn:schemas-microsoft-com:office:smarttags" w:element="PersonName">
              <w:smartTagPr>
                <w:attr w:name="ProductID" w:val="LA UNIDAD DE FOMENTO"/>
              </w:smartTagPr>
              <w:smartTag w:uri="urn:schemas-microsoft-com:office:smarttags" w:element="PersonName">
                <w:smartTagPr>
                  <w:attr w:name="ProductID" w:val="LA UNIDAD DE"/>
                </w:smartTagPr>
                <w:r w:rsidRPr="00985DE9">
                  <w:rPr>
                    <w:rFonts w:ascii="Times New Roman" w:hAnsi="Times New Roman" w:cs="Times New Roman"/>
                    <w:sz w:val="22"/>
                    <w:szCs w:val="22"/>
                    <w:lang w:val="es-ES_tradnl"/>
                  </w:rPr>
                  <w:t>LA UNIDAD DE</w:t>
                </w:r>
              </w:smartTag>
              <w:r w:rsidRPr="00985DE9">
                <w:rPr>
                  <w:rFonts w:ascii="Times New Roman" w:hAnsi="Times New Roman" w:cs="Times New Roman"/>
                  <w:sz w:val="22"/>
                  <w:szCs w:val="22"/>
                  <w:lang w:val="es-ES_tradnl"/>
                </w:rPr>
                <w:t xml:space="preserve"> FOMENTO</w:t>
              </w:r>
            </w:smartTag>
            <w:r w:rsidRPr="00985DE9">
              <w:rPr>
                <w:rFonts w:ascii="Times New Roman" w:hAnsi="Times New Roman" w:cs="Times New Roman"/>
                <w:sz w:val="22"/>
                <w:szCs w:val="22"/>
                <w:lang w:val="es-ES_tradnl"/>
              </w:rPr>
              <w:t xml:space="preserve"> - 2010</w:t>
            </w:r>
          </w:p>
        </w:tc>
      </w:tr>
      <w:tr w:rsidR="00A67B91" w:rsidRPr="00ED6EF8" w:rsidTr="00420FEC">
        <w:trPr>
          <w:trHeight w:val="255"/>
        </w:trPr>
        <w:tc>
          <w:tcPr>
            <w:tcW w:w="531"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57"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12"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8" w:type="dxa"/>
            <w:tcBorders>
              <w:top w:val="nil"/>
              <w:left w:val="nil"/>
              <w:bottom w:val="nil"/>
              <w:right w:val="nil"/>
            </w:tcBorders>
            <w:vAlign w:val="bottom"/>
          </w:tcPr>
          <w:p w:rsidR="00A67B91" w:rsidRPr="00ED6EF8" w:rsidRDefault="00A67B91" w:rsidP="00420FEC">
            <w:pPr>
              <w:pStyle w:val="xl30"/>
              <w:spacing w:before="0" w:beforeAutospacing="0" w:after="0" w:afterAutospacing="0"/>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c>
          <w:tcPr>
            <w:tcW w:w="720" w:type="dxa"/>
            <w:tcBorders>
              <w:top w:val="nil"/>
              <w:left w:val="nil"/>
              <w:bottom w:val="nil"/>
              <w:right w:val="nil"/>
            </w:tcBorders>
            <w:vAlign w:val="bottom"/>
          </w:tcPr>
          <w:p w:rsidR="00A67B91" w:rsidRPr="00ED6EF8" w:rsidRDefault="00A67B91" w:rsidP="00420FEC">
            <w:pPr>
              <w:rPr>
                <w:rFonts w:ascii="Tahoma" w:hAnsi="Tahoma" w:cs="Tahoma"/>
                <w:sz w:val="22"/>
                <w:szCs w:val="22"/>
              </w:rPr>
            </w:pPr>
          </w:p>
        </w:tc>
      </w:tr>
      <w:tr w:rsidR="00A67B91" w:rsidRPr="00484BE4" w:rsidTr="00420FEC">
        <w:trPr>
          <w:trHeight w:val="255"/>
        </w:trPr>
        <w:tc>
          <w:tcPr>
            <w:tcW w:w="531" w:type="dxa"/>
            <w:tcBorders>
              <w:top w:val="nil"/>
            </w:tcBorders>
            <w:vAlign w:val="bottom"/>
          </w:tcPr>
          <w:p w:rsidR="00A67B91" w:rsidRPr="00484BE4" w:rsidRDefault="00A67B91" w:rsidP="00420FEC">
            <w:pPr>
              <w:jc w:val="center"/>
              <w:rPr>
                <w:b/>
                <w:sz w:val="22"/>
                <w:szCs w:val="22"/>
              </w:rPr>
            </w:pPr>
            <w:r w:rsidRPr="00484BE4">
              <w:rPr>
                <w:b/>
                <w:sz w:val="22"/>
                <w:szCs w:val="22"/>
              </w:rPr>
              <w:t>Día</w:t>
            </w:r>
          </w:p>
        </w:tc>
        <w:tc>
          <w:tcPr>
            <w:tcW w:w="757" w:type="dxa"/>
            <w:tcBorders>
              <w:top w:val="nil"/>
            </w:tcBorders>
            <w:vAlign w:val="bottom"/>
          </w:tcPr>
          <w:p w:rsidR="00A67B91" w:rsidRPr="00484BE4" w:rsidRDefault="00A67B91" w:rsidP="00420FEC">
            <w:pPr>
              <w:jc w:val="center"/>
              <w:rPr>
                <w:b/>
                <w:sz w:val="22"/>
                <w:szCs w:val="22"/>
              </w:rPr>
            </w:pPr>
            <w:r w:rsidRPr="00484BE4">
              <w:rPr>
                <w:b/>
                <w:sz w:val="22"/>
                <w:szCs w:val="22"/>
              </w:rPr>
              <w:t>Ene.</w:t>
            </w:r>
          </w:p>
        </w:tc>
        <w:tc>
          <w:tcPr>
            <w:tcW w:w="720" w:type="dxa"/>
            <w:tcBorders>
              <w:top w:val="nil"/>
            </w:tcBorders>
            <w:vAlign w:val="bottom"/>
          </w:tcPr>
          <w:p w:rsidR="00A67B91" w:rsidRPr="00484BE4" w:rsidRDefault="00A67B91" w:rsidP="00420FEC">
            <w:pPr>
              <w:jc w:val="center"/>
              <w:rPr>
                <w:b/>
                <w:sz w:val="22"/>
                <w:szCs w:val="22"/>
              </w:rPr>
            </w:pPr>
            <w:r w:rsidRPr="00484BE4">
              <w:rPr>
                <w:b/>
                <w:sz w:val="22"/>
                <w:szCs w:val="22"/>
              </w:rPr>
              <w:t>Feb.</w:t>
            </w:r>
          </w:p>
        </w:tc>
        <w:tc>
          <w:tcPr>
            <w:tcW w:w="720" w:type="dxa"/>
            <w:tcBorders>
              <w:top w:val="nil"/>
            </w:tcBorders>
            <w:vAlign w:val="bottom"/>
          </w:tcPr>
          <w:p w:rsidR="00A67B91" w:rsidRPr="00484BE4" w:rsidRDefault="00A67B91" w:rsidP="00420FEC">
            <w:pPr>
              <w:jc w:val="center"/>
              <w:rPr>
                <w:b/>
                <w:sz w:val="22"/>
                <w:szCs w:val="22"/>
              </w:rPr>
            </w:pPr>
            <w:r w:rsidRPr="00484BE4">
              <w:rPr>
                <w:b/>
                <w:sz w:val="22"/>
                <w:szCs w:val="22"/>
              </w:rPr>
              <w:t>Mar.</w:t>
            </w:r>
          </w:p>
        </w:tc>
        <w:tc>
          <w:tcPr>
            <w:tcW w:w="720" w:type="dxa"/>
            <w:tcBorders>
              <w:top w:val="nil"/>
            </w:tcBorders>
            <w:vAlign w:val="bottom"/>
          </w:tcPr>
          <w:p w:rsidR="00A67B91" w:rsidRPr="00484BE4" w:rsidRDefault="00A67B91" w:rsidP="00420FEC">
            <w:pPr>
              <w:jc w:val="center"/>
              <w:rPr>
                <w:b/>
                <w:sz w:val="22"/>
                <w:szCs w:val="22"/>
              </w:rPr>
            </w:pPr>
            <w:r w:rsidRPr="00484BE4">
              <w:rPr>
                <w:b/>
                <w:sz w:val="22"/>
                <w:szCs w:val="22"/>
              </w:rPr>
              <w:t>Abr.</w:t>
            </w:r>
          </w:p>
        </w:tc>
        <w:tc>
          <w:tcPr>
            <w:tcW w:w="720" w:type="dxa"/>
            <w:tcBorders>
              <w:top w:val="nil"/>
            </w:tcBorders>
            <w:vAlign w:val="bottom"/>
          </w:tcPr>
          <w:p w:rsidR="00A67B91" w:rsidRPr="00484BE4" w:rsidRDefault="00A67B91" w:rsidP="00420FEC">
            <w:pPr>
              <w:jc w:val="center"/>
              <w:rPr>
                <w:b/>
                <w:sz w:val="22"/>
                <w:szCs w:val="22"/>
              </w:rPr>
            </w:pPr>
            <w:r w:rsidRPr="00484BE4">
              <w:rPr>
                <w:b/>
                <w:sz w:val="22"/>
                <w:szCs w:val="22"/>
              </w:rPr>
              <w:t>May.</w:t>
            </w:r>
          </w:p>
        </w:tc>
        <w:tc>
          <w:tcPr>
            <w:tcW w:w="712" w:type="dxa"/>
            <w:tcBorders>
              <w:top w:val="nil"/>
            </w:tcBorders>
            <w:vAlign w:val="bottom"/>
          </w:tcPr>
          <w:p w:rsidR="00A67B91" w:rsidRPr="00484BE4" w:rsidRDefault="00A67B91" w:rsidP="00420FEC">
            <w:pPr>
              <w:jc w:val="center"/>
              <w:rPr>
                <w:b/>
                <w:sz w:val="22"/>
                <w:szCs w:val="22"/>
              </w:rPr>
            </w:pPr>
            <w:r w:rsidRPr="00484BE4">
              <w:rPr>
                <w:b/>
                <w:sz w:val="22"/>
                <w:szCs w:val="22"/>
              </w:rPr>
              <w:t>Jun.</w:t>
            </w:r>
          </w:p>
        </w:tc>
        <w:tc>
          <w:tcPr>
            <w:tcW w:w="728" w:type="dxa"/>
            <w:tcBorders>
              <w:top w:val="nil"/>
            </w:tcBorders>
            <w:vAlign w:val="bottom"/>
          </w:tcPr>
          <w:p w:rsidR="00A67B91" w:rsidRPr="00484BE4" w:rsidRDefault="00A67B91" w:rsidP="00420FEC">
            <w:pPr>
              <w:jc w:val="center"/>
              <w:rPr>
                <w:b/>
                <w:sz w:val="22"/>
                <w:szCs w:val="22"/>
              </w:rPr>
            </w:pPr>
            <w:r w:rsidRPr="00484BE4">
              <w:rPr>
                <w:b/>
                <w:sz w:val="22"/>
                <w:szCs w:val="22"/>
              </w:rPr>
              <w:t>Jul.</w:t>
            </w:r>
          </w:p>
        </w:tc>
        <w:tc>
          <w:tcPr>
            <w:tcW w:w="720" w:type="dxa"/>
            <w:tcBorders>
              <w:top w:val="nil"/>
            </w:tcBorders>
            <w:vAlign w:val="bottom"/>
          </w:tcPr>
          <w:p w:rsidR="00A67B91" w:rsidRPr="00484BE4" w:rsidRDefault="00A67B91" w:rsidP="00420FEC">
            <w:pPr>
              <w:jc w:val="center"/>
              <w:rPr>
                <w:b/>
                <w:sz w:val="22"/>
                <w:szCs w:val="22"/>
                <w:lang w:val="en-GB"/>
              </w:rPr>
            </w:pPr>
            <w:r w:rsidRPr="00484BE4">
              <w:rPr>
                <w:b/>
                <w:sz w:val="22"/>
                <w:szCs w:val="22"/>
                <w:lang w:val="en-GB"/>
              </w:rPr>
              <w:t>Ago.</w:t>
            </w:r>
          </w:p>
        </w:tc>
        <w:tc>
          <w:tcPr>
            <w:tcW w:w="720" w:type="dxa"/>
            <w:tcBorders>
              <w:top w:val="nil"/>
            </w:tcBorders>
            <w:vAlign w:val="bottom"/>
          </w:tcPr>
          <w:p w:rsidR="00A67B91" w:rsidRPr="00484BE4" w:rsidRDefault="00A67B91" w:rsidP="00420FEC">
            <w:pPr>
              <w:jc w:val="center"/>
              <w:rPr>
                <w:b/>
                <w:sz w:val="22"/>
                <w:szCs w:val="22"/>
                <w:lang w:val="en-GB"/>
              </w:rPr>
            </w:pPr>
            <w:r w:rsidRPr="00484BE4">
              <w:rPr>
                <w:b/>
                <w:sz w:val="22"/>
                <w:szCs w:val="22"/>
                <w:lang w:val="en-GB"/>
              </w:rPr>
              <w:t>Sep.</w:t>
            </w:r>
          </w:p>
        </w:tc>
        <w:tc>
          <w:tcPr>
            <w:tcW w:w="720" w:type="dxa"/>
            <w:tcBorders>
              <w:top w:val="nil"/>
            </w:tcBorders>
            <w:vAlign w:val="bottom"/>
          </w:tcPr>
          <w:p w:rsidR="00A67B91" w:rsidRPr="00484BE4" w:rsidRDefault="00A67B91" w:rsidP="00420FEC">
            <w:pPr>
              <w:jc w:val="center"/>
              <w:rPr>
                <w:b/>
                <w:sz w:val="22"/>
                <w:szCs w:val="22"/>
                <w:lang w:val="en-GB"/>
              </w:rPr>
            </w:pPr>
            <w:r w:rsidRPr="00484BE4">
              <w:rPr>
                <w:b/>
                <w:sz w:val="22"/>
                <w:szCs w:val="22"/>
                <w:lang w:val="en-GB"/>
              </w:rPr>
              <w:t>Oct.</w:t>
            </w:r>
          </w:p>
        </w:tc>
        <w:tc>
          <w:tcPr>
            <w:tcW w:w="720" w:type="dxa"/>
            <w:tcBorders>
              <w:top w:val="nil"/>
            </w:tcBorders>
            <w:vAlign w:val="bottom"/>
          </w:tcPr>
          <w:p w:rsidR="00A67B91" w:rsidRPr="00484BE4" w:rsidRDefault="00A67B91" w:rsidP="00420FEC">
            <w:pPr>
              <w:jc w:val="center"/>
              <w:rPr>
                <w:b/>
                <w:sz w:val="22"/>
                <w:szCs w:val="22"/>
              </w:rPr>
            </w:pPr>
            <w:r w:rsidRPr="00484BE4">
              <w:rPr>
                <w:b/>
                <w:sz w:val="22"/>
                <w:szCs w:val="22"/>
              </w:rPr>
              <w:t>Nov.</w:t>
            </w:r>
          </w:p>
        </w:tc>
        <w:tc>
          <w:tcPr>
            <w:tcW w:w="720" w:type="dxa"/>
            <w:tcBorders>
              <w:top w:val="nil"/>
            </w:tcBorders>
            <w:vAlign w:val="bottom"/>
          </w:tcPr>
          <w:p w:rsidR="00A67B91" w:rsidRPr="00484BE4" w:rsidRDefault="00A67B91" w:rsidP="00420FEC">
            <w:pPr>
              <w:jc w:val="center"/>
              <w:rPr>
                <w:b/>
                <w:sz w:val="22"/>
                <w:szCs w:val="22"/>
              </w:rPr>
            </w:pPr>
            <w:r w:rsidRPr="00484BE4">
              <w:rPr>
                <w:b/>
                <w:sz w:val="22"/>
                <w:szCs w:val="22"/>
              </w:rPr>
              <w:t>Dic.</w:t>
            </w:r>
          </w:p>
        </w:tc>
      </w:tr>
      <w:tr w:rsidR="00A67B91" w:rsidTr="00420FEC">
        <w:trPr>
          <w:trHeight w:val="255"/>
        </w:trPr>
        <w:tc>
          <w:tcPr>
            <w:tcW w:w="531" w:type="dxa"/>
            <w:vAlign w:val="bottom"/>
          </w:tcPr>
          <w:p w:rsidR="00A67B91" w:rsidRDefault="00A67B91" w:rsidP="00420FEC">
            <w:pPr>
              <w:rPr>
                <w:rFonts w:ascii="Arial" w:hAnsi="Arial" w:cs="Arial"/>
                <w:sz w:val="16"/>
                <w:szCs w:val="16"/>
              </w:rPr>
            </w:pPr>
          </w:p>
        </w:tc>
        <w:tc>
          <w:tcPr>
            <w:tcW w:w="757"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c>
          <w:tcPr>
            <w:tcW w:w="712" w:type="dxa"/>
            <w:vAlign w:val="bottom"/>
          </w:tcPr>
          <w:p w:rsidR="00A67B91" w:rsidRDefault="00A67B91" w:rsidP="00420FEC">
            <w:pPr>
              <w:rPr>
                <w:rFonts w:ascii="Arial" w:hAnsi="Arial" w:cs="Arial"/>
                <w:sz w:val="16"/>
                <w:szCs w:val="16"/>
              </w:rPr>
            </w:pPr>
          </w:p>
        </w:tc>
        <w:tc>
          <w:tcPr>
            <w:tcW w:w="728"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c>
          <w:tcPr>
            <w:tcW w:w="720" w:type="dxa"/>
            <w:vAlign w:val="bottom"/>
          </w:tcPr>
          <w:p w:rsidR="00A67B91" w:rsidRDefault="00A67B91" w:rsidP="00420FEC">
            <w:pPr>
              <w:rPr>
                <w:rFonts w:ascii="Arial" w:hAnsi="Arial" w:cs="Arial"/>
                <w:sz w:val="16"/>
                <w:szCs w:val="16"/>
              </w:rPr>
            </w:pP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1.</w:t>
            </w:r>
          </w:p>
        </w:tc>
        <w:tc>
          <w:tcPr>
            <w:tcW w:w="757" w:type="dxa"/>
            <w:vAlign w:val="bottom"/>
          </w:tcPr>
          <w:p w:rsidR="00A67B91" w:rsidRPr="00BB02D6" w:rsidRDefault="00A67B91" w:rsidP="00420FEC">
            <w:pPr>
              <w:jc w:val="right"/>
              <w:rPr>
                <w:b/>
                <w:bCs/>
                <w:sz w:val="16"/>
                <w:szCs w:val="16"/>
              </w:rPr>
            </w:pPr>
            <w:r w:rsidRPr="00BB02D6">
              <w:rPr>
                <w:b/>
                <w:bCs/>
                <w:sz w:val="16"/>
                <w:szCs w:val="16"/>
              </w:rPr>
              <w:t>20.939,49</w:t>
            </w:r>
          </w:p>
        </w:tc>
        <w:tc>
          <w:tcPr>
            <w:tcW w:w="720" w:type="dxa"/>
            <w:vAlign w:val="bottom"/>
          </w:tcPr>
          <w:p w:rsidR="00A67B91" w:rsidRPr="007432FB" w:rsidRDefault="00A67B91" w:rsidP="00420FEC">
            <w:pPr>
              <w:jc w:val="right"/>
              <w:rPr>
                <w:b/>
                <w:bCs/>
                <w:sz w:val="16"/>
                <w:szCs w:val="16"/>
              </w:rPr>
            </w:pPr>
            <w:r>
              <w:rPr>
                <w:b/>
                <w:bCs/>
                <w:sz w:val="16"/>
                <w:szCs w:val="16"/>
              </w:rPr>
              <w:t>20.865,85</w:t>
            </w:r>
          </w:p>
        </w:tc>
        <w:tc>
          <w:tcPr>
            <w:tcW w:w="720" w:type="dxa"/>
            <w:vAlign w:val="bottom"/>
          </w:tcPr>
          <w:p w:rsidR="00A67B91" w:rsidRPr="00A74B9B" w:rsidRDefault="00A67B91" w:rsidP="00420FEC">
            <w:pPr>
              <w:jc w:val="center"/>
              <w:rPr>
                <w:b/>
                <w:bCs/>
                <w:sz w:val="16"/>
                <w:szCs w:val="16"/>
              </w:rPr>
            </w:pPr>
            <w:r w:rsidRPr="00A74B9B">
              <w:rPr>
                <w:b/>
                <w:bCs/>
                <w:sz w:val="16"/>
                <w:szCs w:val="16"/>
              </w:rPr>
              <w:t>20.924,09</w:t>
            </w:r>
          </w:p>
        </w:tc>
        <w:tc>
          <w:tcPr>
            <w:tcW w:w="720" w:type="dxa"/>
            <w:vAlign w:val="bottom"/>
          </w:tcPr>
          <w:p w:rsidR="00A67B91" w:rsidRPr="00CF60EC" w:rsidRDefault="00A67B91" w:rsidP="00420FEC">
            <w:pPr>
              <w:jc w:val="center"/>
              <w:rPr>
                <w:b/>
                <w:bCs/>
                <w:sz w:val="16"/>
                <w:szCs w:val="16"/>
              </w:rPr>
            </w:pPr>
            <w:r w:rsidRPr="00CF60EC">
              <w:rPr>
                <w:b/>
                <w:bCs/>
                <w:sz w:val="16"/>
                <w:szCs w:val="16"/>
              </w:rPr>
              <w:t>21.000,55</w:t>
            </w:r>
          </w:p>
        </w:tc>
        <w:tc>
          <w:tcPr>
            <w:tcW w:w="720" w:type="dxa"/>
            <w:vAlign w:val="bottom"/>
          </w:tcPr>
          <w:p w:rsidR="00A67B91" w:rsidRPr="00926490" w:rsidRDefault="00A67B91" w:rsidP="00420FEC">
            <w:pPr>
              <w:jc w:val="center"/>
              <w:rPr>
                <w:b/>
                <w:sz w:val="16"/>
                <w:szCs w:val="16"/>
              </w:rPr>
            </w:pPr>
            <w:r>
              <w:rPr>
                <w:b/>
                <w:sz w:val="16"/>
                <w:szCs w:val="16"/>
              </w:rPr>
              <w:t>21.032,20</w:t>
            </w:r>
          </w:p>
        </w:tc>
        <w:tc>
          <w:tcPr>
            <w:tcW w:w="712" w:type="dxa"/>
            <w:vAlign w:val="bottom"/>
          </w:tcPr>
          <w:p w:rsidR="00A67B91" w:rsidRPr="007D58A6" w:rsidRDefault="00A67B91" w:rsidP="00420FEC">
            <w:pPr>
              <w:jc w:val="center"/>
              <w:rPr>
                <w:b/>
                <w:sz w:val="16"/>
                <w:szCs w:val="16"/>
              </w:rPr>
            </w:pPr>
            <w:r>
              <w:rPr>
                <w:b/>
                <w:sz w:val="16"/>
                <w:szCs w:val="16"/>
              </w:rPr>
              <w:t>21.115,80</w:t>
            </w:r>
          </w:p>
        </w:tc>
        <w:tc>
          <w:tcPr>
            <w:tcW w:w="728" w:type="dxa"/>
            <w:vAlign w:val="bottom"/>
          </w:tcPr>
          <w:p w:rsidR="00A67B91" w:rsidRPr="00FA7E58" w:rsidRDefault="00A67B91" w:rsidP="00420FEC">
            <w:pPr>
              <w:pStyle w:val="xl22"/>
              <w:jc w:val="center"/>
              <w:rPr>
                <w:rFonts w:ascii="Times New Roman" w:hAnsi="Times New Roman" w:cs="Times New Roman"/>
                <w:b/>
                <w:lang w:val="es-ES_tradnl"/>
              </w:rPr>
            </w:pPr>
            <w:r>
              <w:rPr>
                <w:rFonts w:ascii="Times New Roman" w:hAnsi="Times New Roman" w:cs="Times New Roman"/>
                <w:b/>
                <w:lang w:val="es-ES_tradnl"/>
              </w:rPr>
              <w:t>21.204,99</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21.321,99</w:t>
            </w:r>
          </w:p>
        </w:tc>
        <w:tc>
          <w:tcPr>
            <w:tcW w:w="720" w:type="dxa"/>
            <w:vAlign w:val="bottom"/>
          </w:tcPr>
          <w:p w:rsidR="00A67B91" w:rsidRPr="00923AB8" w:rsidRDefault="00A67B91" w:rsidP="00420FEC">
            <w:pPr>
              <w:jc w:val="center"/>
              <w:rPr>
                <w:b/>
                <w:sz w:val="16"/>
                <w:szCs w:val="16"/>
              </w:rPr>
            </w:pPr>
            <w:r>
              <w:rPr>
                <w:b/>
                <w:sz w:val="16"/>
                <w:szCs w:val="16"/>
              </w:rPr>
              <w:t>21.339,28</w:t>
            </w:r>
          </w:p>
        </w:tc>
        <w:tc>
          <w:tcPr>
            <w:tcW w:w="720" w:type="dxa"/>
            <w:vAlign w:val="bottom"/>
          </w:tcPr>
          <w:p w:rsidR="00A67B91" w:rsidRPr="004C6C91" w:rsidRDefault="00A67B91" w:rsidP="00420FEC">
            <w:pPr>
              <w:jc w:val="center"/>
              <w:rPr>
                <w:b/>
                <w:sz w:val="16"/>
                <w:szCs w:val="16"/>
              </w:rPr>
            </w:pPr>
            <w:r>
              <w:rPr>
                <w:b/>
                <w:sz w:val="16"/>
                <w:szCs w:val="16"/>
              </w:rPr>
              <w:t>21.396,87</w:t>
            </w:r>
          </w:p>
        </w:tc>
        <w:tc>
          <w:tcPr>
            <w:tcW w:w="720" w:type="dxa"/>
            <w:vAlign w:val="bottom"/>
          </w:tcPr>
          <w:p w:rsidR="00A67B91" w:rsidRPr="00171675" w:rsidRDefault="00A67B91" w:rsidP="00420FEC">
            <w:pPr>
              <w:jc w:val="center"/>
              <w:rPr>
                <w:b/>
                <w:sz w:val="16"/>
                <w:szCs w:val="16"/>
              </w:rPr>
            </w:pPr>
            <w:r>
              <w:rPr>
                <w:b/>
                <w:sz w:val="16"/>
                <w:szCs w:val="16"/>
              </w:rPr>
              <w:t>21.434,63</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2.</w:t>
            </w:r>
          </w:p>
        </w:tc>
        <w:tc>
          <w:tcPr>
            <w:tcW w:w="757" w:type="dxa"/>
            <w:vAlign w:val="bottom"/>
          </w:tcPr>
          <w:p w:rsidR="00A67B91" w:rsidRPr="00BB02D6" w:rsidRDefault="00A67B91" w:rsidP="00420FEC">
            <w:pPr>
              <w:jc w:val="right"/>
              <w:rPr>
                <w:b/>
                <w:bCs/>
                <w:sz w:val="16"/>
                <w:szCs w:val="16"/>
              </w:rPr>
            </w:pPr>
            <w:r w:rsidRPr="00BB02D6">
              <w:rPr>
                <w:b/>
                <w:bCs/>
                <w:sz w:val="16"/>
                <w:szCs w:val="16"/>
              </w:rPr>
              <w:t>20.936,11</w:t>
            </w:r>
          </w:p>
        </w:tc>
        <w:tc>
          <w:tcPr>
            <w:tcW w:w="720" w:type="dxa"/>
            <w:vAlign w:val="bottom"/>
          </w:tcPr>
          <w:p w:rsidR="00A67B91" w:rsidRPr="007432FB" w:rsidRDefault="00A67B91" w:rsidP="00420FEC">
            <w:pPr>
              <w:jc w:val="right"/>
              <w:rPr>
                <w:b/>
                <w:bCs/>
                <w:sz w:val="16"/>
                <w:szCs w:val="16"/>
              </w:rPr>
            </w:pPr>
            <w:r>
              <w:rPr>
                <w:b/>
                <w:bCs/>
                <w:sz w:val="16"/>
                <w:szCs w:val="16"/>
              </w:rPr>
              <w:t>20.863,83</w:t>
            </w:r>
          </w:p>
        </w:tc>
        <w:tc>
          <w:tcPr>
            <w:tcW w:w="720" w:type="dxa"/>
            <w:vAlign w:val="bottom"/>
          </w:tcPr>
          <w:p w:rsidR="00A67B91" w:rsidRPr="00A74B9B" w:rsidRDefault="00A67B91" w:rsidP="00420FEC">
            <w:pPr>
              <w:jc w:val="center"/>
              <w:rPr>
                <w:b/>
                <w:bCs/>
                <w:sz w:val="16"/>
                <w:szCs w:val="16"/>
              </w:rPr>
            </w:pPr>
            <w:r w:rsidRPr="00A74B9B">
              <w:rPr>
                <w:b/>
                <w:bCs/>
                <w:sz w:val="16"/>
                <w:szCs w:val="16"/>
              </w:rPr>
              <w:t>20.927,82</w:t>
            </w:r>
          </w:p>
        </w:tc>
        <w:tc>
          <w:tcPr>
            <w:tcW w:w="720" w:type="dxa"/>
            <w:vAlign w:val="bottom"/>
          </w:tcPr>
          <w:p w:rsidR="00A67B91" w:rsidRPr="00CF60EC" w:rsidRDefault="00A67B91" w:rsidP="00420FEC">
            <w:pPr>
              <w:jc w:val="center"/>
              <w:rPr>
                <w:b/>
                <w:bCs/>
                <w:sz w:val="16"/>
                <w:szCs w:val="16"/>
              </w:rPr>
            </w:pPr>
            <w:r w:rsidRPr="00CF60EC">
              <w:rPr>
                <w:b/>
                <w:bCs/>
                <w:sz w:val="16"/>
                <w:szCs w:val="16"/>
              </w:rPr>
              <w:t>21.002,58</w:t>
            </w:r>
          </w:p>
        </w:tc>
        <w:tc>
          <w:tcPr>
            <w:tcW w:w="720" w:type="dxa"/>
            <w:vAlign w:val="bottom"/>
          </w:tcPr>
          <w:p w:rsidR="00A67B91" w:rsidRPr="00926490" w:rsidRDefault="00A67B91" w:rsidP="00420FEC">
            <w:pPr>
              <w:jc w:val="center"/>
              <w:rPr>
                <w:b/>
                <w:sz w:val="16"/>
                <w:szCs w:val="16"/>
              </w:rPr>
            </w:pPr>
            <w:r>
              <w:rPr>
                <w:b/>
                <w:sz w:val="16"/>
                <w:szCs w:val="16"/>
              </w:rPr>
              <w:t>21.032,90</w:t>
            </w:r>
          </w:p>
        </w:tc>
        <w:tc>
          <w:tcPr>
            <w:tcW w:w="712" w:type="dxa"/>
            <w:vAlign w:val="bottom"/>
          </w:tcPr>
          <w:p w:rsidR="00A67B91" w:rsidRPr="007D58A6" w:rsidRDefault="00A67B91" w:rsidP="00420FEC">
            <w:pPr>
              <w:jc w:val="center"/>
              <w:rPr>
                <w:b/>
                <w:sz w:val="16"/>
                <w:szCs w:val="16"/>
              </w:rPr>
            </w:pPr>
            <w:r>
              <w:rPr>
                <w:b/>
                <w:sz w:val="16"/>
                <w:szCs w:val="16"/>
              </w:rPr>
              <w:t>21.119,20</w:t>
            </w:r>
          </w:p>
        </w:tc>
        <w:tc>
          <w:tcPr>
            <w:tcW w:w="728" w:type="dxa"/>
            <w:vAlign w:val="bottom"/>
          </w:tcPr>
          <w:p w:rsidR="00A67B91" w:rsidRPr="00FA7E58" w:rsidRDefault="00A67B91" w:rsidP="00420FEC">
            <w:pPr>
              <w:jc w:val="center"/>
              <w:rPr>
                <w:b/>
                <w:sz w:val="16"/>
                <w:szCs w:val="16"/>
              </w:rPr>
            </w:pPr>
            <w:r>
              <w:rPr>
                <w:b/>
                <w:sz w:val="16"/>
                <w:szCs w:val="16"/>
              </w:rPr>
              <w:t>21.207,81</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21.326,11</w:t>
            </w:r>
          </w:p>
        </w:tc>
        <w:tc>
          <w:tcPr>
            <w:tcW w:w="720" w:type="dxa"/>
            <w:vAlign w:val="bottom"/>
          </w:tcPr>
          <w:p w:rsidR="00A67B91" w:rsidRPr="00923AB8" w:rsidRDefault="00A67B91" w:rsidP="00420FEC">
            <w:pPr>
              <w:jc w:val="center"/>
              <w:rPr>
                <w:b/>
                <w:sz w:val="16"/>
                <w:szCs w:val="16"/>
              </w:rPr>
            </w:pPr>
            <w:r>
              <w:rPr>
                <w:b/>
                <w:sz w:val="16"/>
                <w:szCs w:val="16"/>
              </w:rPr>
              <w:t>21.338,57</w:t>
            </w:r>
          </w:p>
        </w:tc>
        <w:tc>
          <w:tcPr>
            <w:tcW w:w="720" w:type="dxa"/>
            <w:vAlign w:val="bottom"/>
          </w:tcPr>
          <w:p w:rsidR="00A67B91" w:rsidRPr="004C6C91" w:rsidRDefault="00A67B91" w:rsidP="00420FEC">
            <w:pPr>
              <w:jc w:val="center"/>
              <w:rPr>
                <w:b/>
                <w:sz w:val="16"/>
                <w:szCs w:val="16"/>
              </w:rPr>
            </w:pPr>
            <w:r>
              <w:rPr>
                <w:b/>
                <w:sz w:val="16"/>
                <w:szCs w:val="16"/>
              </w:rPr>
              <w:t>21.399,63</w:t>
            </w:r>
          </w:p>
        </w:tc>
        <w:tc>
          <w:tcPr>
            <w:tcW w:w="720" w:type="dxa"/>
            <w:vAlign w:val="bottom"/>
          </w:tcPr>
          <w:p w:rsidR="00A67B91" w:rsidRPr="00171675" w:rsidRDefault="00A67B91" w:rsidP="00420FEC">
            <w:pPr>
              <w:jc w:val="center"/>
              <w:rPr>
                <w:b/>
                <w:sz w:val="16"/>
                <w:szCs w:val="16"/>
              </w:rPr>
            </w:pPr>
            <w:r>
              <w:rPr>
                <w:b/>
                <w:sz w:val="16"/>
                <w:szCs w:val="16"/>
              </w:rPr>
              <w:t>21.435,34</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3.</w:t>
            </w:r>
          </w:p>
        </w:tc>
        <w:tc>
          <w:tcPr>
            <w:tcW w:w="757" w:type="dxa"/>
            <w:vAlign w:val="bottom"/>
          </w:tcPr>
          <w:p w:rsidR="00A67B91" w:rsidRPr="00BB02D6" w:rsidRDefault="00A67B91" w:rsidP="00420FEC">
            <w:pPr>
              <w:jc w:val="right"/>
              <w:rPr>
                <w:b/>
                <w:bCs/>
                <w:sz w:val="16"/>
                <w:szCs w:val="16"/>
              </w:rPr>
            </w:pPr>
            <w:r w:rsidRPr="00BB02D6">
              <w:rPr>
                <w:b/>
                <w:bCs/>
                <w:sz w:val="16"/>
                <w:szCs w:val="16"/>
              </w:rPr>
              <w:t>20.932,72</w:t>
            </w:r>
          </w:p>
        </w:tc>
        <w:tc>
          <w:tcPr>
            <w:tcW w:w="720" w:type="dxa"/>
            <w:vAlign w:val="bottom"/>
          </w:tcPr>
          <w:p w:rsidR="00A67B91" w:rsidRPr="007432FB" w:rsidRDefault="00A67B91" w:rsidP="00420FEC">
            <w:pPr>
              <w:jc w:val="right"/>
              <w:rPr>
                <w:b/>
                <w:bCs/>
                <w:sz w:val="16"/>
                <w:szCs w:val="16"/>
              </w:rPr>
            </w:pPr>
            <w:r>
              <w:rPr>
                <w:b/>
                <w:bCs/>
                <w:sz w:val="16"/>
                <w:szCs w:val="16"/>
              </w:rPr>
              <w:t>20.861,81</w:t>
            </w:r>
          </w:p>
        </w:tc>
        <w:tc>
          <w:tcPr>
            <w:tcW w:w="720" w:type="dxa"/>
            <w:vAlign w:val="bottom"/>
          </w:tcPr>
          <w:p w:rsidR="00A67B91" w:rsidRPr="00A74B9B" w:rsidRDefault="00A67B91" w:rsidP="00420FEC">
            <w:pPr>
              <w:jc w:val="center"/>
              <w:rPr>
                <w:b/>
                <w:bCs/>
                <w:sz w:val="16"/>
                <w:szCs w:val="16"/>
              </w:rPr>
            </w:pPr>
            <w:r w:rsidRPr="00A74B9B">
              <w:rPr>
                <w:b/>
                <w:bCs/>
                <w:sz w:val="16"/>
                <w:szCs w:val="16"/>
              </w:rPr>
              <w:t>20.931,55</w:t>
            </w:r>
          </w:p>
        </w:tc>
        <w:tc>
          <w:tcPr>
            <w:tcW w:w="720" w:type="dxa"/>
            <w:vAlign w:val="bottom"/>
          </w:tcPr>
          <w:p w:rsidR="00A67B91" w:rsidRPr="00CF60EC" w:rsidRDefault="00A67B91" w:rsidP="00420FEC">
            <w:pPr>
              <w:jc w:val="center"/>
              <w:rPr>
                <w:b/>
                <w:bCs/>
                <w:sz w:val="16"/>
                <w:szCs w:val="16"/>
              </w:rPr>
            </w:pPr>
            <w:r w:rsidRPr="00CF60EC">
              <w:rPr>
                <w:b/>
                <w:bCs/>
                <w:sz w:val="16"/>
                <w:szCs w:val="16"/>
              </w:rPr>
              <w:t>21.004,61</w:t>
            </w:r>
          </w:p>
        </w:tc>
        <w:tc>
          <w:tcPr>
            <w:tcW w:w="720" w:type="dxa"/>
            <w:vAlign w:val="bottom"/>
          </w:tcPr>
          <w:p w:rsidR="00A67B91" w:rsidRPr="00926490" w:rsidRDefault="00A67B91" w:rsidP="00420FEC">
            <w:pPr>
              <w:jc w:val="center"/>
              <w:rPr>
                <w:b/>
                <w:sz w:val="16"/>
                <w:szCs w:val="16"/>
              </w:rPr>
            </w:pPr>
            <w:r>
              <w:rPr>
                <w:b/>
                <w:sz w:val="16"/>
                <w:szCs w:val="16"/>
              </w:rPr>
              <w:t>21.033,60</w:t>
            </w:r>
          </w:p>
        </w:tc>
        <w:tc>
          <w:tcPr>
            <w:tcW w:w="712" w:type="dxa"/>
            <w:vAlign w:val="bottom"/>
          </w:tcPr>
          <w:p w:rsidR="00A67B91" w:rsidRPr="007D58A6" w:rsidRDefault="00A67B91" w:rsidP="00420FEC">
            <w:pPr>
              <w:jc w:val="center"/>
              <w:rPr>
                <w:b/>
                <w:sz w:val="16"/>
                <w:szCs w:val="16"/>
              </w:rPr>
            </w:pPr>
            <w:r>
              <w:rPr>
                <w:b/>
                <w:sz w:val="16"/>
                <w:szCs w:val="16"/>
              </w:rPr>
              <w:t>21,122,60</w:t>
            </w:r>
          </w:p>
        </w:tc>
        <w:tc>
          <w:tcPr>
            <w:tcW w:w="728" w:type="dxa"/>
            <w:vAlign w:val="bottom"/>
          </w:tcPr>
          <w:p w:rsidR="00A67B91" w:rsidRPr="00FA7E58" w:rsidRDefault="00A67B91" w:rsidP="00420FEC">
            <w:pPr>
              <w:jc w:val="center"/>
              <w:rPr>
                <w:b/>
                <w:sz w:val="16"/>
                <w:szCs w:val="16"/>
              </w:rPr>
            </w:pPr>
            <w:r>
              <w:rPr>
                <w:b/>
                <w:sz w:val="16"/>
                <w:szCs w:val="16"/>
              </w:rPr>
              <w:t>21.210,63</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21.330,22</w:t>
            </w:r>
          </w:p>
        </w:tc>
        <w:tc>
          <w:tcPr>
            <w:tcW w:w="720" w:type="dxa"/>
            <w:vAlign w:val="bottom"/>
          </w:tcPr>
          <w:p w:rsidR="00A67B91" w:rsidRPr="00923AB8" w:rsidRDefault="00A67B91" w:rsidP="00420FEC">
            <w:pPr>
              <w:jc w:val="center"/>
              <w:rPr>
                <w:b/>
                <w:sz w:val="16"/>
                <w:szCs w:val="16"/>
              </w:rPr>
            </w:pPr>
            <w:r>
              <w:rPr>
                <w:b/>
                <w:sz w:val="16"/>
                <w:szCs w:val="16"/>
              </w:rPr>
              <w:t>21.337,85</w:t>
            </w:r>
          </w:p>
        </w:tc>
        <w:tc>
          <w:tcPr>
            <w:tcW w:w="720" w:type="dxa"/>
            <w:vAlign w:val="bottom"/>
          </w:tcPr>
          <w:p w:rsidR="00A67B91" w:rsidRPr="004C6C91" w:rsidRDefault="00A67B91" w:rsidP="00420FEC">
            <w:pPr>
              <w:jc w:val="center"/>
              <w:rPr>
                <w:b/>
                <w:sz w:val="16"/>
                <w:szCs w:val="16"/>
              </w:rPr>
            </w:pPr>
            <w:r>
              <w:rPr>
                <w:b/>
                <w:sz w:val="16"/>
                <w:szCs w:val="16"/>
              </w:rPr>
              <w:t>21.402,38</w:t>
            </w:r>
          </w:p>
        </w:tc>
        <w:tc>
          <w:tcPr>
            <w:tcW w:w="720" w:type="dxa"/>
            <w:vAlign w:val="bottom"/>
          </w:tcPr>
          <w:p w:rsidR="00A67B91" w:rsidRPr="00171675" w:rsidRDefault="00A67B91" w:rsidP="00420FEC">
            <w:pPr>
              <w:jc w:val="center"/>
              <w:rPr>
                <w:b/>
                <w:sz w:val="16"/>
                <w:szCs w:val="16"/>
              </w:rPr>
            </w:pPr>
            <w:r>
              <w:rPr>
                <w:b/>
                <w:sz w:val="16"/>
                <w:szCs w:val="16"/>
              </w:rPr>
              <w:t>21.436,05</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4.</w:t>
            </w:r>
          </w:p>
        </w:tc>
        <w:tc>
          <w:tcPr>
            <w:tcW w:w="757" w:type="dxa"/>
            <w:vAlign w:val="bottom"/>
          </w:tcPr>
          <w:p w:rsidR="00A67B91" w:rsidRPr="00BB02D6" w:rsidRDefault="00A67B91" w:rsidP="00420FEC">
            <w:pPr>
              <w:jc w:val="right"/>
              <w:rPr>
                <w:b/>
                <w:bCs/>
                <w:sz w:val="16"/>
                <w:szCs w:val="16"/>
              </w:rPr>
            </w:pPr>
            <w:r w:rsidRPr="00BB02D6">
              <w:rPr>
                <w:b/>
                <w:bCs/>
                <w:sz w:val="16"/>
                <w:szCs w:val="16"/>
              </w:rPr>
              <w:t>20.929,34</w:t>
            </w:r>
          </w:p>
        </w:tc>
        <w:tc>
          <w:tcPr>
            <w:tcW w:w="720" w:type="dxa"/>
            <w:vAlign w:val="bottom"/>
          </w:tcPr>
          <w:p w:rsidR="00A67B91" w:rsidRPr="007432FB" w:rsidRDefault="00A67B91" w:rsidP="00420FEC">
            <w:pPr>
              <w:jc w:val="right"/>
              <w:rPr>
                <w:b/>
                <w:bCs/>
                <w:sz w:val="16"/>
                <w:szCs w:val="16"/>
              </w:rPr>
            </w:pPr>
            <w:r>
              <w:rPr>
                <w:b/>
                <w:bCs/>
                <w:sz w:val="16"/>
                <w:szCs w:val="16"/>
              </w:rPr>
              <w:t>20.859,79</w:t>
            </w:r>
          </w:p>
        </w:tc>
        <w:tc>
          <w:tcPr>
            <w:tcW w:w="720" w:type="dxa"/>
            <w:vAlign w:val="bottom"/>
          </w:tcPr>
          <w:p w:rsidR="00A67B91" w:rsidRPr="00A74B9B" w:rsidRDefault="00A67B91" w:rsidP="00420FEC">
            <w:pPr>
              <w:jc w:val="center"/>
              <w:rPr>
                <w:b/>
                <w:bCs/>
                <w:sz w:val="16"/>
                <w:szCs w:val="16"/>
              </w:rPr>
            </w:pPr>
            <w:r w:rsidRPr="00A74B9B">
              <w:rPr>
                <w:b/>
                <w:bCs/>
                <w:sz w:val="16"/>
                <w:szCs w:val="16"/>
              </w:rPr>
              <w:t>20.935,27</w:t>
            </w:r>
          </w:p>
        </w:tc>
        <w:tc>
          <w:tcPr>
            <w:tcW w:w="720" w:type="dxa"/>
            <w:vAlign w:val="bottom"/>
          </w:tcPr>
          <w:p w:rsidR="00A67B91" w:rsidRPr="00CF60EC" w:rsidRDefault="00A67B91" w:rsidP="00420FEC">
            <w:pPr>
              <w:jc w:val="center"/>
              <w:rPr>
                <w:b/>
                <w:bCs/>
                <w:sz w:val="16"/>
                <w:szCs w:val="16"/>
              </w:rPr>
            </w:pPr>
            <w:r w:rsidRPr="00CF60EC">
              <w:rPr>
                <w:b/>
                <w:bCs/>
                <w:sz w:val="16"/>
                <w:szCs w:val="16"/>
              </w:rPr>
              <w:t>21.006,64</w:t>
            </w:r>
          </w:p>
        </w:tc>
        <w:tc>
          <w:tcPr>
            <w:tcW w:w="720" w:type="dxa"/>
            <w:vAlign w:val="bottom"/>
          </w:tcPr>
          <w:p w:rsidR="00A67B91" w:rsidRPr="00926490" w:rsidRDefault="00A67B91" w:rsidP="00420FEC">
            <w:pPr>
              <w:jc w:val="center"/>
              <w:rPr>
                <w:b/>
                <w:sz w:val="16"/>
                <w:szCs w:val="16"/>
              </w:rPr>
            </w:pPr>
            <w:r>
              <w:rPr>
                <w:b/>
                <w:sz w:val="16"/>
                <w:szCs w:val="16"/>
              </w:rPr>
              <w:t>21.034,30</w:t>
            </w:r>
          </w:p>
        </w:tc>
        <w:tc>
          <w:tcPr>
            <w:tcW w:w="712" w:type="dxa"/>
            <w:vAlign w:val="bottom"/>
          </w:tcPr>
          <w:p w:rsidR="00A67B91" w:rsidRPr="007D58A6" w:rsidRDefault="00A67B91" w:rsidP="00420FEC">
            <w:pPr>
              <w:jc w:val="center"/>
              <w:rPr>
                <w:b/>
                <w:sz w:val="16"/>
                <w:szCs w:val="16"/>
              </w:rPr>
            </w:pPr>
            <w:r>
              <w:rPr>
                <w:b/>
                <w:sz w:val="16"/>
                <w:szCs w:val="16"/>
              </w:rPr>
              <w:t>21,126,00</w:t>
            </w:r>
          </w:p>
        </w:tc>
        <w:tc>
          <w:tcPr>
            <w:tcW w:w="728" w:type="dxa"/>
            <w:vAlign w:val="bottom"/>
          </w:tcPr>
          <w:p w:rsidR="00A67B91" w:rsidRPr="00FA7E58" w:rsidRDefault="00A67B91" w:rsidP="00420FEC">
            <w:pPr>
              <w:pStyle w:val="xl30"/>
              <w:spacing w:before="0" w:beforeAutospacing="0" w:after="0" w:afterAutospacing="0"/>
              <w:jc w:val="center"/>
              <w:rPr>
                <w:rFonts w:ascii="Times New Roman" w:hAnsi="Times New Roman" w:cs="Times New Roman"/>
                <w:b/>
                <w:sz w:val="16"/>
                <w:szCs w:val="16"/>
              </w:rPr>
            </w:pPr>
            <w:r>
              <w:rPr>
                <w:rFonts w:ascii="Times New Roman" w:hAnsi="Times New Roman" w:cs="Times New Roman"/>
                <w:b/>
                <w:sz w:val="16"/>
                <w:szCs w:val="16"/>
              </w:rPr>
              <w:t>21.213,45</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21.334,34</w:t>
            </w:r>
          </w:p>
        </w:tc>
        <w:tc>
          <w:tcPr>
            <w:tcW w:w="720" w:type="dxa"/>
            <w:vAlign w:val="bottom"/>
          </w:tcPr>
          <w:p w:rsidR="00A67B91" w:rsidRPr="00923AB8" w:rsidRDefault="00A67B91" w:rsidP="00420FEC">
            <w:pPr>
              <w:jc w:val="center"/>
              <w:rPr>
                <w:b/>
                <w:sz w:val="16"/>
                <w:szCs w:val="16"/>
              </w:rPr>
            </w:pPr>
            <w:r>
              <w:rPr>
                <w:b/>
                <w:sz w:val="16"/>
                <w:szCs w:val="16"/>
              </w:rPr>
              <w:t>21.337,14</w:t>
            </w:r>
          </w:p>
        </w:tc>
        <w:tc>
          <w:tcPr>
            <w:tcW w:w="720" w:type="dxa"/>
            <w:vAlign w:val="bottom"/>
          </w:tcPr>
          <w:p w:rsidR="00A67B91" w:rsidRPr="004C6C91" w:rsidRDefault="00A67B91" w:rsidP="00420FEC">
            <w:pPr>
              <w:jc w:val="center"/>
              <w:rPr>
                <w:b/>
                <w:sz w:val="16"/>
                <w:szCs w:val="16"/>
              </w:rPr>
            </w:pPr>
            <w:r>
              <w:rPr>
                <w:b/>
                <w:sz w:val="16"/>
                <w:szCs w:val="16"/>
              </w:rPr>
              <w:t>21.405,14</w:t>
            </w:r>
          </w:p>
        </w:tc>
        <w:tc>
          <w:tcPr>
            <w:tcW w:w="720" w:type="dxa"/>
            <w:vAlign w:val="bottom"/>
          </w:tcPr>
          <w:p w:rsidR="00A67B91" w:rsidRPr="00171675" w:rsidRDefault="00A67B91" w:rsidP="00420FEC">
            <w:pPr>
              <w:jc w:val="center"/>
              <w:rPr>
                <w:b/>
                <w:sz w:val="16"/>
                <w:szCs w:val="16"/>
              </w:rPr>
            </w:pPr>
            <w:r>
              <w:rPr>
                <w:b/>
                <w:sz w:val="16"/>
                <w:szCs w:val="16"/>
              </w:rPr>
              <w:t>21.436,77</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5.</w:t>
            </w:r>
          </w:p>
        </w:tc>
        <w:tc>
          <w:tcPr>
            <w:tcW w:w="757" w:type="dxa"/>
            <w:vAlign w:val="bottom"/>
          </w:tcPr>
          <w:p w:rsidR="00A67B91" w:rsidRPr="00BB02D6" w:rsidRDefault="00A67B91" w:rsidP="00420FEC">
            <w:pPr>
              <w:jc w:val="right"/>
              <w:rPr>
                <w:b/>
                <w:bCs/>
                <w:sz w:val="16"/>
                <w:szCs w:val="16"/>
              </w:rPr>
            </w:pPr>
            <w:r w:rsidRPr="00BB02D6">
              <w:rPr>
                <w:b/>
                <w:bCs/>
                <w:sz w:val="16"/>
                <w:szCs w:val="16"/>
              </w:rPr>
              <w:t>20.925,95</w:t>
            </w:r>
          </w:p>
        </w:tc>
        <w:tc>
          <w:tcPr>
            <w:tcW w:w="720" w:type="dxa"/>
            <w:vAlign w:val="bottom"/>
          </w:tcPr>
          <w:p w:rsidR="00A67B91" w:rsidRPr="007432FB" w:rsidRDefault="00A67B91" w:rsidP="00420FEC">
            <w:pPr>
              <w:jc w:val="right"/>
              <w:rPr>
                <w:b/>
                <w:bCs/>
                <w:sz w:val="16"/>
                <w:szCs w:val="16"/>
              </w:rPr>
            </w:pPr>
            <w:r>
              <w:rPr>
                <w:b/>
                <w:bCs/>
                <w:sz w:val="16"/>
                <w:szCs w:val="16"/>
              </w:rPr>
              <w:t>20.857,77</w:t>
            </w:r>
          </w:p>
        </w:tc>
        <w:tc>
          <w:tcPr>
            <w:tcW w:w="720" w:type="dxa"/>
            <w:vAlign w:val="bottom"/>
          </w:tcPr>
          <w:p w:rsidR="00A67B91" w:rsidRPr="00A74B9B" w:rsidRDefault="00A67B91" w:rsidP="00420FEC">
            <w:pPr>
              <w:jc w:val="center"/>
              <w:rPr>
                <w:b/>
                <w:bCs/>
                <w:sz w:val="16"/>
                <w:szCs w:val="16"/>
              </w:rPr>
            </w:pPr>
            <w:r w:rsidRPr="00A74B9B">
              <w:rPr>
                <w:b/>
                <w:bCs/>
                <w:sz w:val="16"/>
                <w:szCs w:val="16"/>
              </w:rPr>
              <w:t>20.939,00</w:t>
            </w:r>
          </w:p>
        </w:tc>
        <w:tc>
          <w:tcPr>
            <w:tcW w:w="720" w:type="dxa"/>
            <w:vAlign w:val="bottom"/>
          </w:tcPr>
          <w:p w:rsidR="00A67B91" w:rsidRPr="00CF60EC" w:rsidRDefault="00A67B91" w:rsidP="00420FEC">
            <w:pPr>
              <w:jc w:val="center"/>
              <w:rPr>
                <w:b/>
                <w:bCs/>
                <w:sz w:val="16"/>
                <w:szCs w:val="16"/>
              </w:rPr>
            </w:pPr>
            <w:r w:rsidRPr="00CF60EC">
              <w:rPr>
                <w:b/>
                <w:bCs/>
                <w:sz w:val="16"/>
                <w:szCs w:val="16"/>
              </w:rPr>
              <w:t>21.008,67</w:t>
            </w:r>
          </w:p>
        </w:tc>
        <w:tc>
          <w:tcPr>
            <w:tcW w:w="720" w:type="dxa"/>
            <w:vAlign w:val="bottom"/>
          </w:tcPr>
          <w:p w:rsidR="00A67B91" w:rsidRPr="00926490" w:rsidRDefault="00A67B91" w:rsidP="00420FEC">
            <w:pPr>
              <w:jc w:val="center"/>
              <w:rPr>
                <w:b/>
                <w:sz w:val="16"/>
                <w:szCs w:val="16"/>
              </w:rPr>
            </w:pPr>
            <w:r>
              <w:rPr>
                <w:b/>
                <w:sz w:val="16"/>
                <w:szCs w:val="16"/>
              </w:rPr>
              <w:t>21.035,00</w:t>
            </w:r>
          </w:p>
        </w:tc>
        <w:tc>
          <w:tcPr>
            <w:tcW w:w="712" w:type="dxa"/>
            <w:vAlign w:val="bottom"/>
          </w:tcPr>
          <w:p w:rsidR="00A67B91" w:rsidRPr="007D58A6" w:rsidRDefault="00A67B91" w:rsidP="00420FEC">
            <w:pPr>
              <w:jc w:val="center"/>
              <w:rPr>
                <w:b/>
                <w:sz w:val="16"/>
                <w:szCs w:val="16"/>
              </w:rPr>
            </w:pPr>
            <w:r>
              <w:rPr>
                <w:b/>
                <w:sz w:val="16"/>
                <w:szCs w:val="16"/>
              </w:rPr>
              <w:t>21.129,40</w:t>
            </w:r>
          </w:p>
        </w:tc>
        <w:tc>
          <w:tcPr>
            <w:tcW w:w="728" w:type="dxa"/>
            <w:vAlign w:val="bottom"/>
          </w:tcPr>
          <w:p w:rsidR="00A67B91" w:rsidRPr="00FA7E58" w:rsidRDefault="00A67B91" w:rsidP="00420FEC">
            <w:pPr>
              <w:jc w:val="center"/>
              <w:rPr>
                <w:b/>
                <w:sz w:val="16"/>
                <w:szCs w:val="16"/>
              </w:rPr>
            </w:pPr>
            <w:r>
              <w:rPr>
                <w:b/>
                <w:sz w:val="16"/>
                <w:szCs w:val="16"/>
              </w:rPr>
              <w:t>21.216,28</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21.338,46</w:t>
            </w:r>
          </w:p>
        </w:tc>
        <w:tc>
          <w:tcPr>
            <w:tcW w:w="720" w:type="dxa"/>
            <w:vAlign w:val="bottom"/>
          </w:tcPr>
          <w:p w:rsidR="00A67B91" w:rsidRPr="00923AB8" w:rsidRDefault="00A67B91" w:rsidP="00420FEC">
            <w:pPr>
              <w:jc w:val="center"/>
              <w:rPr>
                <w:b/>
                <w:sz w:val="16"/>
                <w:szCs w:val="16"/>
              </w:rPr>
            </w:pPr>
            <w:r>
              <w:rPr>
                <w:b/>
                <w:sz w:val="16"/>
                <w:szCs w:val="16"/>
              </w:rPr>
              <w:t>21.336,43</w:t>
            </w:r>
          </w:p>
        </w:tc>
        <w:tc>
          <w:tcPr>
            <w:tcW w:w="720" w:type="dxa"/>
            <w:vAlign w:val="bottom"/>
          </w:tcPr>
          <w:p w:rsidR="00A67B91" w:rsidRPr="004C6C91" w:rsidRDefault="00A67B91" w:rsidP="00420FEC">
            <w:pPr>
              <w:jc w:val="center"/>
              <w:rPr>
                <w:b/>
                <w:sz w:val="16"/>
                <w:szCs w:val="16"/>
              </w:rPr>
            </w:pPr>
            <w:r>
              <w:rPr>
                <w:b/>
                <w:sz w:val="16"/>
                <w:szCs w:val="16"/>
              </w:rPr>
              <w:t>21.407,89</w:t>
            </w:r>
          </w:p>
        </w:tc>
        <w:tc>
          <w:tcPr>
            <w:tcW w:w="720" w:type="dxa"/>
            <w:vAlign w:val="bottom"/>
          </w:tcPr>
          <w:p w:rsidR="00A67B91" w:rsidRPr="00171675" w:rsidRDefault="00A67B91" w:rsidP="00420FEC">
            <w:pPr>
              <w:jc w:val="center"/>
              <w:rPr>
                <w:b/>
                <w:sz w:val="16"/>
                <w:szCs w:val="16"/>
              </w:rPr>
            </w:pPr>
            <w:r>
              <w:rPr>
                <w:b/>
                <w:sz w:val="16"/>
                <w:szCs w:val="16"/>
              </w:rPr>
              <w:t>21.437,48</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6.</w:t>
            </w:r>
          </w:p>
        </w:tc>
        <w:tc>
          <w:tcPr>
            <w:tcW w:w="757" w:type="dxa"/>
            <w:vAlign w:val="bottom"/>
          </w:tcPr>
          <w:p w:rsidR="00A67B91" w:rsidRPr="00BB02D6" w:rsidRDefault="00A67B91" w:rsidP="00420FEC">
            <w:pPr>
              <w:jc w:val="right"/>
              <w:rPr>
                <w:b/>
                <w:bCs/>
                <w:sz w:val="16"/>
                <w:szCs w:val="16"/>
              </w:rPr>
            </w:pPr>
            <w:r w:rsidRPr="00BB02D6">
              <w:rPr>
                <w:b/>
                <w:bCs/>
                <w:sz w:val="16"/>
                <w:szCs w:val="16"/>
              </w:rPr>
              <w:t>20.922,57</w:t>
            </w:r>
          </w:p>
        </w:tc>
        <w:tc>
          <w:tcPr>
            <w:tcW w:w="720" w:type="dxa"/>
            <w:vAlign w:val="bottom"/>
          </w:tcPr>
          <w:p w:rsidR="00A67B91" w:rsidRPr="007432FB" w:rsidRDefault="00A67B91" w:rsidP="00420FEC">
            <w:pPr>
              <w:jc w:val="right"/>
              <w:rPr>
                <w:b/>
                <w:bCs/>
                <w:sz w:val="16"/>
                <w:szCs w:val="16"/>
              </w:rPr>
            </w:pPr>
            <w:r>
              <w:rPr>
                <w:b/>
                <w:bCs/>
                <w:sz w:val="16"/>
                <w:szCs w:val="16"/>
              </w:rPr>
              <w:t>20.855,75</w:t>
            </w:r>
          </w:p>
        </w:tc>
        <w:tc>
          <w:tcPr>
            <w:tcW w:w="720" w:type="dxa"/>
            <w:vAlign w:val="bottom"/>
          </w:tcPr>
          <w:p w:rsidR="00A67B91" w:rsidRPr="00A74B9B" w:rsidRDefault="00A67B91" w:rsidP="00420FEC">
            <w:pPr>
              <w:jc w:val="center"/>
              <w:rPr>
                <w:b/>
                <w:bCs/>
                <w:sz w:val="16"/>
                <w:szCs w:val="16"/>
              </w:rPr>
            </w:pPr>
            <w:r w:rsidRPr="00A74B9B">
              <w:rPr>
                <w:b/>
                <w:bCs/>
                <w:sz w:val="16"/>
                <w:szCs w:val="16"/>
              </w:rPr>
              <w:t>20.942,73</w:t>
            </w:r>
          </w:p>
        </w:tc>
        <w:tc>
          <w:tcPr>
            <w:tcW w:w="720" w:type="dxa"/>
            <w:vAlign w:val="bottom"/>
          </w:tcPr>
          <w:p w:rsidR="00A67B91" w:rsidRPr="00CF60EC" w:rsidRDefault="00A67B91" w:rsidP="00420FEC">
            <w:pPr>
              <w:jc w:val="center"/>
              <w:rPr>
                <w:b/>
                <w:bCs/>
                <w:sz w:val="16"/>
                <w:szCs w:val="16"/>
              </w:rPr>
            </w:pPr>
            <w:r w:rsidRPr="00CF60EC">
              <w:rPr>
                <w:b/>
                <w:bCs/>
                <w:sz w:val="16"/>
                <w:szCs w:val="16"/>
              </w:rPr>
              <w:t>21.010,70</w:t>
            </w:r>
          </w:p>
        </w:tc>
        <w:tc>
          <w:tcPr>
            <w:tcW w:w="720" w:type="dxa"/>
            <w:vAlign w:val="bottom"/>
          </w:tcPr>
          <w:p w:rsidR="00A67B91" w:rsidRPr="00926490" w:rsidRDefault="00A67B91" w:rsidP="00420FEC">
            <w:pPr>
              <w:jc w:val="center"/>
              <w:rPr>
                <w:b/>
                <w:sz w:val="16"/>
                <w:szCs w:val="16"/>
              </w:rPr>
            </w:pPr>
            <w:r>
              <w:rPr>
                <w:b/>
                <w:sz w:val="16"/>
                <w:szCs w:val="16"/>
              </w:rPr>
              <w:t>21.035,70</w:t>
            </w:r>
          </w:p>
        </w:tc>
        <w:tc>
          <w:tcPr>
            <w:tcW w:w="712" w:type="dxa"/>
            <w:vAlign w:val="bottom"/>
          </w:tcPr>
          <w:p w:rsidR="00A67B91" w:rsidRPr="007D58A6" w:rsidRDefault="00A67B91" w:rsidP="00420FEC">
            <w:pPr>
              <w:jc w:val="center"/>
              <w:rPr>
                <w:b/>
                <w:sz w:val="16"/>
                <w:szCs w:val="16"/>
              </w:rPr>
            </w:pPr>
            <w:r>
              <w:rPr>
                <w:b/>
                <w:sz w:val="16"/>
                <w:szCs w:val="16"/>
              </w:rPr>
              <w:t>21,132,80</w:t>
            </w:r>
          </w:p>
        </w:tc>
        <w:tc>
          <w:tcPr>
            <w:tcW w:w="728" w:type="dxa"/>
            <w:vAlign w:val="bottom"/>
          </w:tcPr>
          <w:p w:rsidR="00A67B91" w:rsidRPr="00FA7E58" w:rsidRDefault="00A67B91" w:rsidP="00420FEC">
            <w:pPr>
              <w:jc w:val="center"/>
              <w:rPr>
                <w:b/>
                <w:sz w:val="16"/>
                <w:szCs w:val="16"/>
              </w:rPr>
            </w:pPr>
            <w:r>
              <w:rPr>
                <w:b/>
                <w:sz w:val="16"/>
                <w:szCs w:val="16"/>
              </w:rPr>
              <w:t>21.219,10</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21.342,58</w:t>
            </w:r>
          </w:p>
        </w:tc>
        <w:tc>
          <w:tcPr>
            <w:tcW w:w="720" w:type="dxa"/>
            <w:vAlign w:val="bottom"/>
          </w:tcPr>
          <w:p w:rsidR="00A67B91" w:rsidRPr="00923AB8" w:rsidRDefault="00A67B91" w:rsidP="00420FEC">
            <w:pPr>
              <w:jc w:val="center"/>
              <w:rPr>
                <w:b/>
                <w:sz w:val="16"/>
                <w:szCs w:val="16"/>
              </w:rPr>
            </w:pPr>
            <w:r>
              <w:rPr>
                <w:b/>
                <w:sz w:val="16"/>
                <w:szCs w:val="16"/>
              </w:rPr>
              <w:t>21.335,72</w:t>
            </w:r>
          </w:p>
        </w:tc>
        <w:tc>
          <w:tcPr>
            <w:tcW w:w="720" w:type="dxa"/>
            <w:vAlign w:val="bottom"/>
          </w:tcPr>
          <w:p w:rsidR="00A67B91" w:rsidRPr="004C6C91" w:rsidRDefault="00A67B91" w:rsidP="00420FEC">
            <w:pPr>
              <w:jc w:val="center"/>
              <w:rPr>
                <w:b/>
                <w:sz w:val="16"/>
                <w:szCs w:val="16"/>
              </w:rPr>
            </w:pPr>
            <w:r>
              <w:rPr>
                <w:b/>
                <w:sz w:val="16"/>
                <w:szCs w:val="16"/>
              </w:rPr>
              <w:t>21.410,65</w:t>
            </w:r>
          </w:p>
        </w:tc>
        <w:tc>
          <w:tcPr>
            <w:tcW w:w="720" w:type="dxa"/>
            <w:vAlign w:val="bottom"/>
          </w:tcPr>
          <w:p w:rsidR="00A67B91" w:rsidRPr="00171675" w:rsidRDefault="00A67B91" w:rsidP="00420FEC">
            <w:pPr>
              <w:jc w:val="center"/>
              <w:rPr>
                <w:b/>
                <w:sz w:val="16"/>
                <w:szCs w:val="16"/>
              </w:rPr>
            </w:pPr>
            <w:r>
              <w:rPr>
                <w:b/>
                <w:sz w:val="16"/>
                <w:szCs w:val="16"/>
              </w:rPr>
              <w:t>21.438,20</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7.</w:t>
            </w:r>
          </w:p>
        </w:tc>
        <w:tc>
          <w:tcPr>
            <w:tcW w:w="757" w:type="dxa"/>
            <w:vAlign w:val="bottom"/>
          </w:tcPr>
          <w:p w:rsidR="00A67B91" w:rsidRPr="00BB02D6" w:rsidRDefault="00A67B91" w:rsidP="00420FEC">
            <w:pPr>
              <w:jc w:val="right"/>
              <w:rPr>
                <w:b/>
                <w:bCs/>
                <w:sz w:val="16"/>
                <w:szCs w:val="16"/>
              </w:rPr>
            </w:pPr>
            <w:r w:rsidRPr="00BB02D6">
              <w:rPr>
                <w:b/>
                <w:bCs/>
                <w:sz w:val="16"/>
                <w:szCs w:val="16"/>
              </w:rPr>
              <w:t>20.919,19</w:t>
            </w:r>
          </w:p>
        </w:tc>
        <w:tc>
          <w:tcPr>
            <w:tcW w:w="720" w:type="dxa"/>
            <w:vAlign w:val="bottom"/>
          </w:tcPr>
          <w:p w:rsidR="00A67B91" w:rsidRPr="007432FB" w:rsidRDefault="00A67B91" w:rsidP="00420FEC">
            <w:pPr>
              <w:jc w:val="right"/>
              <w:rPr>
                <w:b/>
                <w:bCs/>
                <w:sz w:val="16"/>
                <w:szCs w:val="16"/>
              </w:rPr>
            </w:pPr>
            <w:r>
              <w:rPr>
                <w:b/>
                <w:bCs/>
                <w:sz w:val="16"/>
                <w:szCs w:val="16"/>
              </w:rPr>
              <w:t>20.853,72</w:t>
            </w:r>
          </w:p>
        </w:tc>
        <w:tc>
          <w:tcPr>
            <w:tcW w:w="720" w:type="dxa"/>
            <w:vAlign w:val="bottom"/>
          </w:tcPr>
          <w:p w:rsidR="00A67B91" w:rsidRPr="00A74B9B" w:rsidRDefault="00A67B91" w:rsidP="00420FEC">
            <w:pPr>
              <w:jc w:val="center"/>
              <w:rPr>
                <w:b/>
                <w:bCs/>
                <w:sz w:val="16"/>
                <w:szCs w:val="16"/>
              </w:rPr>
            </w:pPr>
            <w:r w:rsidRPr="00A74B9B">
              <w:rPr>
                <w:b/>
                <w:bCs/>
                <w:sz w:val="16"/>
                <w:szCs w:val="16"/>
              </w:rPr>
              <w:t>20.946,46</w:t>
            </w:r>
          </w:p>
        </w:tc>
        <w:tc>
          <w:tcPr>
            <w:tcW w:w="720" w:type="dxa"/>
            <w:vAlign w:val="bottom"/>
          </w:tcPr>
          <w:p w:rsidR="00A67B91" w:rsidRPr="00CF60EC" w:rsidRDefault="00A67B91" w:rsidP="00420FEC">
            <w:pPr>
              <w:jc w:val="center"/>
              <w:rPr>
                <w:b/>
                <w:bCs/>
                <w:sz w:val="16"/>
                <w:szCs w:val="16"/>
              </w:rPr>
            </w:pPr>
            <w:r w:rsidRPr="00CF60EC">
              <w:rPr>
                <w:b/>
                <w:bCs/>
                <w:sz w:val="16"/>
                <w:szCs w:val="16"/>
              </w:rPr>
              <w:t>21.012,73</w:t>
            </w:r>
          </w:p>
        </w:tc>
        <w:tc>
          <w:tcPr>
            <w:tcW w:w="720" w:type="dxa"/>
            <w:vAlign w:val="bottom"/>
          </w:tcPr>
          <w:p w:rsidR="00A67B91" w:rsidRPr="00926490" w:rsidRDefault="00A67B91" w:rsidP="00420FEC">
            <w:pPr>
              <w:jc w:val="center"/>
              <w:rPr>
                <w:b/>
                <w:sz w:val="16"/>
                <w:szCs w:val="16"/>
              </w:rPr>
            </w:pPr>
            <w:r>
              <w:rPr>
                <w:b/>
                <w:sz w:val="16"/>
                <w:szCs w:val="16"/>
              </w:rPr>
              <w:t>21.036,41</w:t>
            </w:r>
          </w:p>
        </w:tc>
        <w:tc>
          <w:tcPr>
            <w:tcW w:w="712" w:type="dxa"/>
            <w:vAlign w:val="bottom"/>
          </w:tcPr>
          <w:p w:rsidR="00A67B91" w:rsidRPr="007D58A6" w:rsidRDefault="00A67B91" w:rsidP="00420FEC">
            <w:pPr>
              <w:jc w:val="center"/>
              <w:rPr>
                <w:b/>
                <w:sz w:val="16"/>
                <w:szCs w:val="16"/>
              </w:rPr>
            </w:pPr>
            <w:r>
              <w:rPr>
                <w:b/>
                <w:sz w:val="16"/>
                <w:szCs w:val="16"/>
              </w:rPr>
              <w:t>21,136,20</w:t>
            </w:r>
          </w:p>
        </w:tc>
        <w:tc>
          <w:tcPr>
            <w:tcW w:w="728" w:type="dxa"/>
            <w:vAlign w:val="bottom"/>
          </w:tcPr>
          <w:p w:rsidR="00A67B91" w:rsidRPr="00FA7E58" w:rsidRDefault="00A67B91" w:rsidP="00420FEC">
            <w:pPr>
              <w:jc w:val="center"/>
              <w:rPr>
                <w:b/>
                <w:sz w:val="16"/>
                <w:szCs w:val="16"/>
              </w:rPr>
            </w:pPr>
            <w:r>
              <w:rPr>
                <w:b/>
                <w:sz w:val="16"/>
                <w:szCs w:val="16"/>
              </w:rPr>
              <w:t>21.221,92</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21.346,70</w:t>
            </w:r>
          </w:p>
        </w:tc>
        <w:tc>
          <w:tcPr>
            <w:tcW w:w="720" w:type="dxa"/>
            <w:vAlign w:val="bottom"/>
          </w:tcPr>
          <w:p w:rsidR="00A67B91" w:rsidRPr="00923AB8" w:rsidRDefault="00A67B91" w:rsidP="00420FEC">
            <w:pPr>
              <w:jc w:val="center"/>
              <w:rPr>
                <w:b/>
                <w:sz w:val="16"/>
                <w:szCs w:val="16"/>
              </w:rPr>
            </w:pPr>
            <w:r>
              <w:rPr>
                <w:b/>
                <w:sz w:val="16"/>
                <w:szCs w:val="16"/>
              </w:rPr>
              <w:t>21.335,01</w:t>
            </w:r>
          </w:p>
        </w:tc>
        <w:tc>
          <w:tcPr>
            <w:tcW w:w="720" w:type="dxa"/>
            <w:vAlign w:val="bottom"/>
          </w:tcPr>
          <w:p w:rsidR="00A67B91" w:rsidRPr="004C6C91" w:rsidRDefault="00A67B91" w:rsidP="00420FEC">
            <w:pPr>
              <w:jc w:val="center"/>
              <w:rPr>
                <w:b/>
                <w:sz w:val="16"/>
                <w:szCs w:val="16"/>
              </w:rPr>
            </w:pPr>
            <w:r>
              <w:rPr>
                <w:b/>
                <w:sz w:val="16"/>
                <w:szCs w:val="16"/>
              </w:rPr>
              <w:t>21.413,41</w:t>
            </w:r>
          </w:p>
        </w:tc>
        <w:tc>
          <w:tcPr>
            <w:tcW w:w="720" w:type="dxa"/>
            <w:vAlign w:val="bottom"/>
          </w:tcPr>
          <w:p w:rsidR="00A67B91" w:rsidRPr="00171675" w:rsidRDefault="00A67B91" w:rsidP="00420FEC">
            <w:pPr>
              <w:jc w:val="center"/>
              <w:rPr>
                <w:b/>
                <w:sz w:val="16"/>
                <w:szCs w:val="16"/>
              </w:rPr>
            </w:pPr>
            <w:r>
              <w:rPr>
                <w:b/>
                <w:sz w:val="16"/>
                <w:szCs w:val="16"/>
              </w:rPr>
              <w:t>21.438,91</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8.</w:t>
            </w:r>
          </w:p>
        </w:tc>
        <w:tc>
          <w:tcPr>
            <w:tcW w:w="757" w:type="dxa"/>
            <w:vAlign w:val="bottom"/>
          </w:tcPr>
          <w:p w:rsidR="00A67B91" w:rsidRPr="00BB02D6" w:rsidRDefault="00A67B91" w:rsidP="00420FEC">
            <w:pPr>
              <w:jc w:val="right"/>
              <w:rPr>
                <w:b/>
                <w:bCs/>
                <w:sz w:val="16"/>
                <w:szCs w:val="16"/>
              </w:rPr>
            </w:pPr>
            <w:r w:rsidRPr="00BB02D6">
              <w:rPr>
                <w:b/>
                <w:bCs/>
                <w:sz w:val="16"/>
                <w:szCs w:val="16"/>
              </w:rPr>
              <w:t>20.915,80</w:t>
            </w:r>
          </w:p>
        </w:tc>
        <w:tc>
          <w:tcPr>
            <w:tcW w:w="720" w:type="dxa"/>
            <w:vAlign w:val="bottom"/>
          </w:tcPr>
          <w:p w:rsidR="00A67B91" w:rsidRPr="007432FB" w:rsidRDefault="00A67B91" w:rsidP="00420FEC">
            <w:pPr>
              <w:jc w:val="right"/>
              <w:rPr>
                <w:b/>
                <w:bCs/>
                <w:sz w:val="16"/>
                <w:szCs w:val="16"/>
              </w:rPr>
            </w:pPr>
            <w:r>
              <w:rPr>
                <w:b/>
                <w:bCs/>
                <w:sz w:val="16"/>
                <w:szCs w:val="16"/>
              </w:rPr>
              <w:t>20.851,70</w:t>
            </w:r>
          </w:p>
        </w:tc>
        <w:tc>
          <w:tcPr>
            <w:tcW w:w="720" w:type="dxa"/>
            <w:vAlign w:val="bottom"/>
          </w:tcPr>
          <w:p w:rsidR="00A67B91" w:rsidRPr="00A74B9B" w:rsidRDefault="00A67B91" w:rsidP="00420FEC">
            <w:pPr>
              <w:jc w:val="center"/>
              <w:rPr>
                <w:b/>
                <w:bCs/>
                <w:sz w:val="16"/>
                <w:szCs w:val="16"/>
              </w:rPr>
            </w:pPr>
            <w:r w:rsidRPr="00A74B9B">
              <w:rPr>
                <w:b/>
                <w:bCs/>
                <w:sz w:val="16"/>
                <w:szCs w:val="16"/>
              </w:rPr>
              <w:t>20.950,20</w:t>
            </w:r>
          </w:p>
        </w:tc>
        <w:tc>
          <w:tcPr>
            <w:tcW w:w="720" w:type="dxa"/>
            <w:vAlign w:val="bottom"/>
          </w:tcPr>
          <w:p w:rsidR="00A67B91" w:rsidRPr="00CF60EC" w:rsidRDefault="00A67B91" w:rsidP="00420FEC">
            <w:pPr>
              <w:jc w:val="center"/>
              <w:rPr>
                <w:b/>
                <w:bCs/>
                <w:sz w:val="16"/>
                <w:szCs w:val="16"/>
              </w:rPr>
            </w:pPr>
            <w:r w:rsidRPr="00CF60EC">
              <w:rPr>
                <w:b/>
                <w:bCs/>
                <w:sz w:val="16"/>
                <w:szCs w:val="16"/>
              </w:rPr>
              <w:t>21.014,76</w:t>
            </w:r>
          </w:p>
        </w:tc>
        <w:tc>
          <w:tcPr>
            <w:tcW w:w="720" w:type="dxa"/>
            <w:vAlign w:val="bottom"/>
          </w:tcPr>
          <w:p w:rsidR="00A67B91" w:rsidRPr="00926490" w:rsidRDefault="00A67B91" w:rsidP="00420FEC">
            <w:pPr>
              <w:jc w:val="center"/>
              <w:rPr>
                <w:b/>
                <w:sz w:val="16"/>
                <w:szCs w:val="16"/>
              </w:rPr>
            </w:pPr>
            <w:r>
              <w:rPr>
                <w:b/>
                <w:sz w:val="16"/>
                <w:szCs w:val="16"/>
              </w:rPr>
              <w:t>21.037,11</w:t>
            </w:r>
          </w:p>
        </w:tc>
        <w:tc>
          <w:tcPr>
            <w:tcW w:w="712" w:type="dxa"/>
            <w:vAlign w:val="bottom"/>
          </w:tcPr>
          <w:p w:rsidR="00A67B91" w:rsidRPr="007D58A6" w:rsidRDefault="00A67B91" w:rsidP="00420FEC">
            <w:pPr>
              <w:jc w:val="center"/>
              <w:rPr>
                <w:b/>
                <w:sz w:val="16"/>
                <w:szCs w:val="16"/>
              </w:rPr>
            </w:pPr>
            <w:r>
              <w:rPr>
                <w:b/>
                <w:sz w:val="16"/>
                <w:szCs w:val="16"/>
              </w:rPr>
              <w:t>21,139,60</w:t>
            </w:r>
          </w:p>
        </w:tc>
        <w:tc>
          <w:tcPr>
            <w:tcW w:w="728" w:type="dxa"/>
            <w:vAlign w:val="bottom"/>
          </w:tcPr>
          <w:p w:rsidR="00A67B91" w:rsidRPr="00FA7E58" w:rsidRDefault="00A67B91" w:rsidP="00420FEC">
            <w:pPr>
              <w:jc w:val="center"/>
              <w:rPr>
                <w:b/>
                <w:sz w:val="16"/>
                <w:szCs w:val="16"/>
              </w:rPr>
            </w:pPr>
            <w:r>
              <w:rPr>
                <w:b/>
                <w:sz w:val="16"/>
                <w:szCs w:val="16"/>
              </w:rPr>
              <w:t>21.224,75</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21.350,81</w:t>
            </w:r>
          </w:p>
        </w:tc>
        <w:tc>
          <w:tcPr>
            <w:tcW w:w="720" w:type="dxa"/>
            <w:vAlign w:val="bottom"/>
          </w:tcPr>
          <w:p w:rsidR="00A67B91" w:rsidRPr="00923AB8" w:rsidRDefault="00A67B91" w:rsidP="00420FEC">
            <w:pPr>
              <w:jc w:val="center"/>
              <w:rPr>
                <w:b/>
                <w:sz w:val="16"/>
                <w:szCs w:val="16"/>
              </w:rPr>
            </w:pPr>
            <w:r>
              <w:rPr>
                <w:b/>
                <w:sz w:val="16"/>
                <w:szCs w:val="16"/>
              </w:rPr>
              <w:t>21.334,30</w:t>
            </w:r>
          </w:p>
        </w:tc>
        <w:tc>
          <w:tcPr>
            <w:tcW w:w="720" w:type="dxa"/>
            <w:vAlign w:val="bottom"/>
          </w:tcPr>
          <w:p w:rsidR="00A67B91" w:rsidRPr="004C6C91" w:rsidRDefault="00A67B91" w:rsidP="00420FEC">
            <w:pPr>
              <w:jc w:val="center"/>
              <w:rPr>
                <w:b/>
                <w:sz w:val="16"/>
                <w:szCs w:val="16"/>
              </w:rPr>
            </w:pPr>
            <w:r>
              <w:rPr>
                <w:b/>
                <w:sz w:val="16"/>
                <w:szCs w:val="16"/>
              </w:rPr>
              <w:t>21.416,17</w:t>
            </w:r>
          </w:p>
        </w:tc>
        <w:tc>
          <w:tcPr>
            <w:tcW w:w="720" w:type="dxa"/>
            <w:vAlign w:val="bottom"/>
          </w:tcPr>
          <w:p w:rsidR="00A67B91" w:rsidRPr="00171675" w:rsidRDefault="00A67B91" w:rsidP="00420FEC">
            <w:pPr>
              <w:jc w:val="center"/>
              <w:rPr>
                <w:b/>
                <w:sz w:val="16"/>
                <w:szCs w:val="16"/>
              </w:rPr>
            </w:pPr>
            <w:r>
              <w:rPr>
                <w:b/>
                <w:sz w:val="16"/>
                <w:szCs w:val="16"/>
              </w:rPr>
              <w:t>21.439,62</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 xml:space="preserve">  9.</w:t>
            </w:r>
          </w:p>
        </w:tc>
        <w:tc>
          <w:tcPr>
            <w:tcW w:w="757" w:type="dxa"/>
            <w:vAlign w:val="bottom"/>
          </w:tcPr>
          <w:p w:rsidR="00A67B91" w:rsidRPr="00BB02D6" w:rsidRDefault="00A67B91" w:rsidP="00420FEC">
            <w:pPr>
              <w:jc w:val="right"/>
              <w:rPr>
                <w:b/>
                <w:bCs/>
                <w:sz w:val="16"/>
                <w:szCs w:val="16"/>
              </w:rPr>
            </w:pPr>
            <w:r w:rsidRPr="00BB02D6">
              <w:rPr>
                <w:b/>
                <w:bCs/>
                <w:sz w:val="16"/>
                <w:szCs w:val="16"/>
              </w:rPr>
              <w:t>20.912,42</w:t>
            </w:r>
          </w:p>
        </w:tc>
        <w:tc>
          <w:tcPr>
            <w:tcW w:w="720" w:type="dxa"/>
            <w:vAlign w:val="bottom"/>
          </w:tcPr>
          <w:p w:rsidR="00A67B91" w:rsidRPr="007432FB" w:rsidRDefault="00A67B91" w:rsidP="00420FEC">
            <w:pPr>
              <w:jc w:val="right"/>
              <w:rPr>
                <w:b/>
                <w:bCs/>
                <w:sz w:val="16"/>
                <w:szCs w:val="16"/>
              </w:rPr>
            </w:pPr>
            <w:r>
              <w:rPr>
                <w:b/>
                <w:bCs/>
                <w:sz w:val="16"/>
                <w:szCs w:val="16"/>
              </w:rPr>
              <w:t>20.849,68</w:t>
            </w:r>
          </w:p>
        </w:tc>
        <w:tc>
          <w:tcPr>
            <w:tcW w:w="720" w:type="dxa"/>
            <w:vAlign w:val="bottom"/>
          </w:tcPr>
          <w:p w:rsidR="00A67B91" w:rsidRPr="00A74B9B" w:rsidRDefault="00A67B91" w:rsidP="00420FEC">
            <w:pPr>
              <w:jc w:val="center"/>
              <w:rPr>
                <w:b/>
                <w:bCs/>
                <w:sz w:val="16"/>
                <w:szCs w:val="16"/>
              </w:rPr>
            </w:pPr>
            <w:r w:rsidRPr="00A74B9B">
              <w:rPr>
                <w:b/>
                <w:bCs/>
                <w:sz w:val="16"/>
                <w:szCs w:val="16"/>
              </w:rPr>
              <w:t>20.953,93</w:t>
            </w:r>
          </w:p>
        </w:tc>
        <w:tc>
          <w:tcPr>
            <w:tcW w:w="720" w:type="dxa"/>
            <w:vAlign w:val="bottom"/>
          </w:tcPr>
          <w:p w:rsidR="00A67B91" w:rsidRPr="00CF60EC" w:rsidRDefault="00A67B91" w:rsidP="00420FEC">
            <w:pPr>
              <w:jc w:val="center"/>
              <w:rPr>
                <w:b/>
                <w:bCs/>
                <w:sz w:val="16"/>
                <w:szCs w:val="16"/>
              </w:rPr>
            </w:pPr>
            <w:r w:rsidRPr="00CF60EC">
              <w:rPr>
                <w:b/>
                <w:bCs/>
                <w:sz w:val="16"/>
                <w:szCs w:val="16"/>
              </w:rPr>
              <w:t>21.016,79</w:t>
            </w:r>
          </w:p>
        </w:tc>
        <w:tc>
          <w:tcPr>
            <w:tcW w:w="720" w:type="dxa"/>
            <w:vAlign w:val="bottom"/>
          </w:tcPr>
          <w:p w:rsidR="00A67B91" w:rsidRPr="00926490" w:rsidRDefault="00A67B91" w:rsidP="00420FEC">
            <w:pPr>
              <w:jc w:val="center"/>
              <w:rPr>
                <w:b/>
                <w:sz w:val="16"/>
                <w:szCs w:val="16"/>
              </w:rPr>
            </w:pPr>
            <w:r>
              <w:rPr>
                <w:b/>
                <w:sz w:val="16"/>
                <w:szCs w:val="16"/>
              </w:rPr>
              <w:t>21.037,81</w:t>
            </w:r>
          </w:p>
        </w:tc>
        <w:tc>
          <w:tcPr>
            <w:tcW w:w="712" w:type="dxa"/>
            <w:vAlign w:val="bottom"/>
          </w:tcPr>
          <w:p w:rsidR="00A67B91" w:rsidRPr="007D58A6" w:rsidRDefault="00A67B91" w:rsidP="00420FEC">
            <w:pPr>
              <w:jc w:val="center"/>
              <w:rPr>
                <w:b/>
                <w:sz w:val="16"/>
                <w:szCs w:val="16"/>
              </w:rPr>
            </w:pPr>
            <w:r>
              <w:rPr>
                <w:b/>
                <w:sz w:val="16"/>
                <w:szCs w:val="16"/>
              </w:rPr>
              <w:t>21,143,00</w:t>
            </w:r>
          </w:p>
        </w:tc>
        <w:tc>
          <w:tcPr>
            <w:tcW w:w="728" w:type="dxa"/>
            <w:vAlign w:val="bottom"/>
          </w:tcPr>
          <w:p w:rsidR="00A67B91" w:rsidRPr="00FA7E58" w:rsidRDefault="00A67B91" w:rsidP="00420FEC">
            <w:pPr>
              <w:jc w:val="center"/>
              <w:rPr>
                <w:b/>
                <w:sz w:val="16"/>
                <w:szCs w:val="16"/>
              </w:rPr>
            </w:pPr>
            <w:r>
              <w:rPr>
                <w:b/>
                <w:sz w:val="16"/>
                <w:szCs w:val="16"/>
              </w:rPr>
              <w:t>21.227,57</w:t>
            </w:r>
          </w:p>
        </w:tc>
        <w:tc>
          <w:tcPr>
            <w:tcW w:w="720"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21.354,94</w:t>
            </w:r>
          </w:p>
        </w:tc>
        <w:tc>
          <w:tcPr>
            <w:tcW w:w="720" w:type="dxa"/>
            <w:vAlign w:val="bottom"/>
          </w:tcPr>
          <w:p w:rsidR="00A67B91" w:rsidRPr="00923AB8" w:rsidRDefault="00A67B91" w:rsidP="00420FEC">
            <w:pPr>
              <w:jc w:val="center"/>
              <w:rPr>
                <w:b/>
                <w:sz w:val="16"/>
                <w:szCs w:val="16"/>
              </w:rPr>
            </w:pPr>
            <w:r>
              <w:rPr>
                <w:b/>
                <w:sz w:val="16"/>
                <w:szCs w:val="16"/>
              </w:rPr>
              <w:t>21.333,59</w:t>
            </w:r>
          </w:p>
        </w:tc>
        <w:tc>
          <w:tcPr>
            <w:tcW w:w="720" w:type="dxa"/>
            <w:vAlign w:val="bottom"/>
          </w:tcPr>
          <w:p w:rsidR="00A67B91" w:rsidRPr="004C6C91" w:rsidRDefault="00A67B91" w:rsidP="00420FEC">
            <w:pPr>
              <w:jc w:val="center"/>
              <w:rPr>
                <w:b/>
                <w:sz w:val="16"/>
                <w:szCs w:val="16"/>
              </w:rPr>
            </w:pPr>
            <w:r>
              <w:rPr>
                <w:b/>
                <w:sz w:val="16"/>
                <w:szCs w:val="16"/>
              </w:rPr>
              <w:t>21.418,92</w:t>
            </w:r>
          </w:p>
        </w:tc>
        <w:tc>
          <w:tcPr>
            <w:tcW w:w="720" w:type="dxa"/>
            <w:vAlign w:val="bottom"/>
          </w:tcPr>
          <w:p w:rsidR="00A67B91" w:rsidRPr="00171675" w:rsidRDefault="00A67B91" w:rsidP="00420FEC">
            <w:pPr>
              <w:jc w:val="center"/>
              <w:rPr>
                <w:b/>
                <w:sz w:val="16"/>
                <w:szCs w:val="16"/>
              </w:rPr>
            </w:pPr>
            <w:r>
              <w:rPr>
                <w:b/>
                <w:sz w:val="16"/>
                <w:szCs w:val="16"/>
              </w:rPr>
              <w:t>21.440,34</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10.</w:t>
            </w:r>
          </w:p>
        </w:tc>
        <w:tc>
          <w:tcPr>
            <w:tcW w:w="757" w:type="dxa"/>
            <w:vAlign w:val="bottom"/>
          </w:tcPr>
          <w:p w:rsidR="00A67B91" w:rsidRPr="00232E26" w:rsidRDefault="00A67B91" w:rsidP="00420FEC">
            <w:pPr>
              <w:jc w:val="right"/>
              <w:rPr>
                <w:b/>
                <w:bCs/>
                <w:sz w:val="16"/>
                <w:szCs w:val="16"/>
              </w:rPr>
            </w:pPr>
            <w:r>
              <w:rPr>
                <w:b/>
                <w:bCs/>
                <w:sz w:val="16"/>
                <w:szCs w:val="16"/>
              </w:rPr>
              <w:t>20.910,39</w:t>
            </w:r>
          </w:p>
        </w:tc>
        <w:tc>
          <w:tcPr>
            <w:tcW w:w="720" w:type="dxa"/>
            <w:vAlign w:val="bottom"/>
          </w:tcPr>
          <w:p w:rsidR="00A67B91" w:rsidRPr="00CB0EE2" w:rsidRDefault="00A67B91" w:rsidP="00420FEC">
            <w:pPr>
              <w:rPr>
                <w:b/>
                <w:bCs/>
                <w:sz w:val="16"/>
                <w:szCs w:val="16"/>
              </w:rPr>
            </w:pPr>
            <w:r w:rsidRPr="00CB0EE2">
              <w:rPr>
                <w:b/>
                <w:bCs/>
                <w:sz w:val="16"/>
                <w:szCs w:val="16"/>
              </w:rPr>
              <w:t>20.853,39</w:t>
            </w:r>
          </w:p>
        </w:tc>
        <w:tc>
          <w:tcPr>
            <w:tcW w:w="720" w:type="dxa"/>
            <w:vAlign w:val="bottom"/>
          </w:tcPr>
          <w:p w:rsidR="00A67B91" w:rsidRPr="00AE0148" w:rsidRDefault="00A67B91" w:rsidP="00420FEC">
            <w:pPr>
              <w:jc w:val="center"/>
              <w:rPr>
                <w:b/>
                <w:bCs/>
                <w:sz w:val="16"/>
                <w:szCs w:val="16"/>
              </w:rPr>
            </w:pPr>
            <w:r w:rsidRPr="00AE0148">
              <w:rPr>
                <w:b/>
                <w:bCs/>
                <w:sz w:val="16"/>
                <w:szCs w:val="16"/>
              </w:rPr>
              <w:t>20.955,95</w:t>
            </w:r>
          </w:p>
        </w:tc>
        <w:tc>
          <w:tcPr>
            <w:tcW w:w="720" w:type="dxa"/>
            <w:vAlign w:val="bottom"/>
          </w:tcPr>
          <w:p w:rsidR="00A67B91" w:rsidRPr="0090482F" w:rsidRDefault="00A67B91" w:rsidP="00420FEC">
            <w:pPr>
              <w:jc w:val="center"/>
              <w:rPr>
                <w:b/>
                <w:bCs/>
                <w:sz w:val="16"/>
                <w:szCs w:val="16"/>
              </w:rPr>
            </w:pPr>
            <w:r>
              <w:rPr>
                <w:b/>
                <w:bCs/>
                <w:sz w:val="16"/>
                <w:szCs w:val="16"/>
              </w:rPr>
              <w:t>21.017,49</w:t>
            </w:r>
          </w:p>
        </w:tc>
        <w:tc>
          <w:tcPr>
            <w:tcW w:w="720" w:type="dxa"/>
            <w:vAlign w:val="bottom"/>
          </w:tcPr>
          <w:p w:rsidR="00A67B91" w:rsidRPr="007D58A6" w:rsidRDefault="00A67B91" w:rsidP="00420FEC">
            <w:pPr>
              <w:jc w:val="center"/>
              <w:rPr>
                <w:b/>
                <w:bCs/>
                <w:sz w:val="16"/>
                <w:szCs w:val="16"/>
              </w:rPr>
            </w:pPr>
            <w:r>
              <w:rPr>
                <w:b/>
                <w:bCs/>
                <w:sz w:val="16"/>
                <w:szCs w:val="16"/>
              </w:rPr>
              <w:t>21.041,20</w:t>
            </w:r>
          </w:p>
        </w:tc>
        <w:tc>
          <w:tcPr>
            <w:tcW w:w="712" w:type="dxa"/>
            <w:vAlign w:val="bottom"/>
          </w:tcPr>
          <w:p w:rsidR="00A67B91" w:rsidRPr="00C120F4" w:rsidRDefault="00A67B91" w:rsidP="00420FEC">
            <w:pPr>
              <w:jc w:val="center"/>
              <w:rPr>
                <w:b/>
                <w:sz w:val="16"/>
                <w:szCs w:val="16"/>
              </w:rPr>
            </w:pPr>
            <w:r>
              <w:rPr>
                <w:b/>
                <w:sz w:val="16"/>
                <w:szCs w:val="16"/>
              </w:rPr>
              <w:t>21.145,81</w:t>
            </w:r>
          </w:p>
        </w:tc>
        <w:tc>
          <w:tcPr>
            <w:tcW w:w="728" w:type="dxa"/>
            <w:vAlign w:val="bottom"/>
          </w:tcPr>
          <w:p w:rsidR="00A67B91" w:rsidRDefault="00A67B91" w:rsidP="00420FEC">
            <w:pPr>
              <w:jc w:val="center"/>
              <w:rPr>
                <w:b/>
                <w:sz w:val="16"/>
                <w:szCs w:val="16"/>
              </w:rPr>
            </w:pPr>
            <w:r>
              <w:rPr>
                <w:b/>
                <w:sz w:val="16"/>
                <w:szCs w:val="16"/>
              </w:rPr>
              <w:t>21.227,57</w:t>
            </w:r>
          </w:p>
        </w:tc>
        <w:tc>
          <w:tcPr>
            <w:tcW w:w="720" w:type="dxa"/>
            <w:vAlign w:val="bottom"/>
          </w:tcPr>
          <w:p w:rsidR="00A67B91" w:rsidRPr="00620938" w:rsidRDefault="00A67B91" w:rsidP="00420FEC">
            <w:pPr>
              <w:jc w:val="center"/>
              <w:rPr>
                <w:b/>
                <w:sz w:val="16"/>
                <w:szCs w:val="16"/>
              </w:rPr>
            </w:pPr>
            <w:r w:rsidRPr="00620938">
              <w:rPr>
                <w:b/>
                <w:sz w:val="16"/>
                <w:szCs w:val="16"/>
              </w:rPr>
              <w:t>21.231,67</w:t>
            </w:r>
          </w:p>
        </w:tc>
        <w:tc>
          <w:tcPr>
            <w:tcW w:w="720" w:type="dxa"/>
            <w:vAlign w:val="bottom"/>
          </w:tcPr>
          <w:p w:rsidR="00A67B91" w:rsidRPr="002F4EA3" w:rsidRDefault="00A67B91" w:rsidP="00420FEC">
            <w:pPr>
              <w:jc w:val="center"/>
              <w:rPr>
                <w:b/>
                <w:sz w:val="16"/>
                <w:szCs w:val="16"/>
              </w:rPr>
            </w:pPr>
            <w:r w:rsidRPr="002F4EA3">
              <w:rPr>
                <w:b/>
                <w:sz w:val="16"/>
                <w:szCs w:val="16"/>
              </w:rPr>
              <w:t>21.354,23</w:t>
            </w:r>
          </w:p>
        </w:tc>
        <w:tc>
          <w:tcPr>
            <w:tcW w:w="720" w:type="dxa"/>
            <w:vAlign w:val="bottom"/>
          </w:tcPr>
          <w:p w:rsidR="00A67B91" w:rsidRPr="004F0975" w:rsidRDefault="00A67B91" w:rsidP="00420FEC">
            <w:pPr>
              <w:jc w:val="center"/>
              <w:rPr>
                <w:b/>
                <w:sz w:val="16"/>
                <w:szCs w:val="16"/>
              </w:rPr>
            </w:pPr>
            <w:r>
              <w:rPr>
                <w:b/>
                <w:sz w:val="16"/>
                <w:szCs w:val="16"/>
              </w:rPr>
              <w:t>21.336,34</w:t>
            </w:r>
          </w:p>
        </w:tc>
        <w:tc>
          <w:tcPr>
            <w:tcW w:w="720" w:type="dxa"/>
            <w:vAlign w:val="bottom"/>
          </w:tcPr>
          <w:p w:rsidR="00A67B91" w:rsidRPr="00171675" w:rsidRDefault="00A67B91" w:rsidP="00420FEC">
            <w:pPr>
              <w:jc w:val="center"/>
              <w:rPr>
                <w:b/>
                <w:sz w:val="16"/>
                <w:szCs w:val="16"/>
              </w:rPr>
            </w:pPr>
            <w:r>
              <w:rPr>
                <w:b/>
                <w:sz w:val="16"/>
                <w:szCs w:val="16"/>
              </w:rPr>
              <w:t>21.419,63</w:t>
            </w:r>
          </w:p>
        </w:tc>
        <w:tc>
          <w:tcPr>
            <w:tcW w:w="720" w:type="dxa"/>
            <w:vAlign w:val="bottom"/>
          </w:tcPr>
          <w:p w:rsidR="00A67B91" w:rsidRDefault="00A67B91" w:rsidP="00420FEC">
            <w:pPr>
              <w:jc w:val="center"/>
              <w:rPr>
                <w:b/>
                <w:sz w:val="16"/>
                <w:szCs w:val="16"/>
              </w:rPr>
            </w:pPr>
            <w:r>
              <w:rPr>
                <w:b/>
                <w:sz w:val="16"/>
                <w:szCs w:val="16"/>
              </w:rPr>
              <w:t>21.441,03</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11.</w:t>
            </w:r>
          </w:p>
        </w:tc>
        <w:tc>
          <w:tcPr>
            <w:tcW w:w="757" w:type="dxa"/>
            <w:vAlign w:val="bottom"/>
          </w:tcPr>
          <w:p w:rsidR="00A67B91" w:rsidRPr="00232E26" w:rsidRDefault="00A67B91" w:rsidP="00420FEC">
            <w:pPr>
              <w:jc w:val="right"/>
              <w:rPr>
                <w:b/>
                <w:bCs/>
                <w:sz w:val="16"/>
                <w:szCs w:val="16"/>
              </w:rPr>
            </w:pPr>
            <w:r>
              <w:rPr>
                <w:b/>
                <w:bCs/>
                <w:sz w:val="16"/>
                <w:szCs w:val="16"/>
              </w:rPr>
              <w:t>20.908,37</w:t>
            </w:r>
          </w:p>
        </w:tc>
        <w:tc>
          <w:tcPr>
            <w:tcW w:w="720" w:type="dxa"/>
            <w:vAlign w:val="bottom"/>
          </w:tcPr>
          <w:p w:rsidR="00A67B91" w:rsidRPr="00CB0EE2" w:rsidRDefault="00A67B91" w:rsidP="00420FEC">
            <w:pPr>
              <w:rPr>
                <w:b/>
                <w:bCs/>
                <w:sz w:val="16"/>
                <w:szCs w:val="16"/>
              </w:rPr>
            </w:pPr>
            <w:r w:rsidRPr="00CB0EE2">
              <w:rPr>
                <w:b/>
                <w:bCs/>
                <w:sz w:val="16"/>
                <w:szCs w:val="16"/>
              </w:rPr>
              <w:t>20.857,11</w:t>
            </w:r>
          </w:p>
        </w:tc>
        <w:tc>
          <w:tcPr>
            <w:tcW w:w="720" w:type="dxa"/>
            <w:vAlign w:val="bottom"/>
          </w:tcPr>
          <w:p w:rsidR="00A67B91" w:rsidRPr="00AE0148" w:rsidRDefault="00A67B91" w:rsidP="00420FEC">
            <w:pPr>
              <w:jc w:val="center"/>
              <w:rPr>
                <w:b/>
                <w:bCs/>
                <w:sz w:val="16"/>
                <w:szCs w:val="16"/>
              </w:rPr>
            </w:pPr>
            <w:r w:rsidRPr="00AE0148">
              <w:rPr>
                <w:b/>
                <w:bCs/>
                <w:sz w:val="16"/>
                <w:szCs w:val="16"/>
              </w:rPr>
              <w:t>20.957,98</w:t>
            </w:r>
          </w:p>
        </w:tc>
        <w:tc>
          <w:tcPr>
            <w:tcW w:w="720" w:type="dxa"/>
            <w:vAlign w:val="bottom"/>
          </w:tcPr>
          <w:p w:rsidR="00A67B91" w:rsidRPr="0090482F" w:rsidRDefault="00A67B91" w:rsidP="00420FEC">
            <w:pPr>
              <w:jc w:val="center"/>
              <w:rPr>
                <w:b/>
                <w:bCs/>
                <w:sz w:val="16"/>
                <w:szCs w:val="16"/>
              </w:rPr>
            </w:pPr>
            <w:r>
              <w:rPr>
                <w:b/>
                <w:bCs/>
                <w:sz w:val="16"/>
                <w:szCs w:val="16"/>
              </w:rPr>
              <w:t>21.018,19</w:t>
            </w:r>
          </w:p>
        </w:tc>
        <w:tc>
          <w:tcPr>
            <w:tcW w:w="720" w:type="dxa"/>
            <w:vAlign w:val="bottom"/>
          </w:tcPr>
          <w:p w:rsidR="00A67B91" w:rsidRPr="007D58A6" w:rsidRDefault="00A67B91" w:rsidP="00420FEC">
            <w:pPr>
              <w:jc w:val="center"/>
              <w:rPr>
                <w:b/>
                <w:bCs/>
                <w:sz w:val="16"/>
                <w:szCs w:val="16"/>
              </w:rPr>
            </w:pPr>
            <w:r>
              <w:rPr>
                <w:b/>
                <w:bCs/>
                <w:sz w:val="16"/>
                <w:szCs w:val="16"/>
              </w:rPr>
              <w:t>21.044,58</w:t>
            </w:r>
          </w:p>
        </w:tc>
        <w:tc>
          <w:tcPr>
            <w:tcW w:w="712" w:type="dxa"/>
            <w:vAlign w:val="bottom"/>
          </w:tcPr>
          <w:p w:rsidR="00A67B91" w:rsidRPr="00C120F4" w:rsidRDefault="00A67B91" w:rsidP="00420FEC">
            <w:pPr>
              <w:jc w:val="center"/>
              <w:rPr>
                <w:b/>
                <w:bCs/>
                <w:sz w:val="16"/>
                <w:szCs w:val="16"/>
              </w:rPr>
            </w:pPr>
            <w:r>
              <w:rPr>
                <w:b/>
                <w:bCs/>
                <w:sz w:val="16"/>
                <w:szCs w:val="16"/>
              </w:rPr>
              <w:t>21.148,63</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21.235,76</w:t>
            </w:r>
          </w:p>
        </w:tc>
        <w:tc>
          <w:tcPr>
            <w:tcW w:w="720" w:type="dxa"/>
            <w:vAlign w:val="bottom"/>
          </w:tcPr>
          <w:p w:rsidR="00A67B91" w:rsidRPr="002F4EA3" w:rsidRDefault="00A67B91" w:rsidP="00420FEC">
            <w:pPr>
              <w:jc w:val="center"/>
              <w:rPr>
                <w:b/>
                <w:bCs/>
                <w:sz w:val="16"/>
                <w:szCs w:val="16"/>
              </w:rPr>
            </w:pPr>
            <w:r>
              <w:rPr>
                <w:b/>
                <w:bCs/>
                <w:sz w:val="16"/>
                <w:szCs w:val="16"/>
              </w:rPr>
              <w:t>21.353,52</w:t>
            </w:r>
          </w:p>
        </w:tc>
        <w:tc>
          <w:tcPr>
            <w:tcW w:w="720" w:type="dxa"/>
            <w:vAlign w:val="bottom"/>
          </w:tcPr>
          <w:p w:rsidR="00A67B91" w:rsidRPr="004F0975" w:rsidRDefault="00A67B91" w:rsidP="00420FEC">
            <w:pPr>
              <w:jc w:val="center"/>
              <w:rPr>
                <w:b/>
                <w:bCs/>
                <w:sz w:val="16"/>
                <w:szCs w:val="16"/>
              </w:rPr>
            </w:pPr>
            <w:r>
              <w:rPr>
                <w:b/>
                <w:bCs/>
                <w:sz w:val="16"/>
                <w:szCs w:val="16"/>
              </w:rPr>
              <w:t>21.339,09</w:t>
            </w:r>
          </w:p>
        </w:tc>
        <w:tc>
          <w:tcPr>
            <w:tcW w:w="720" w:type="dxa"/>
            <w:vAlign w:val="bottom"/>
          </w:tcPr>
          <w:p w:rsidR="00A67B91" w:rsidRPr="00171675" w:rsidRDefault="00A67B91" w:rsidP="00420FEC">
            <w:pPr>
              <w:jc w:val="center"/>
              <w:rPr>
                <w:b/>
                <w:bCs/>
                <w:sz w:val="16"/>
                <w:szCs w:val="16"/>
              </w:rPr>
            </w:pPr>
            <w:r>
              <w:rPr>
                <w:b/>
                <w:bCs/>
                <w:sz w:val="16"/>
                <w:szCs w:val="16"/>
              </w:rPr>
              <w:t>21.420,35</w:t>
            </w:r>
          </w:p>
        </w:tc>
        <w:tc>
          <w:tcPr>
            <w:tcW w:w="720" w:type="dxa"/>
            <w:vAlign w:val="bottom"/>
          </w:tcPr>
          <w:p w:rsidR="00A67B91" w:rsidRDefault="00A67B91" w:rsidP="00420FEC">
            <w:pPr>
              <w:rPr>
                <w:b/>
                <w:bCs/>
                <w:sz w:val="16"/>
                <w:szCs w:val="16"/>
              </w:rPr>
            </w:pPr>
            <w:r>
              <w:rPr>
                <w:b/>
                <w:bCs/>
                <w:sz w:val="16"/>
                <w:szCs w:val="16"/>
              </w:rPr>
              <w:t>21.441,72</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12.</w:t>
            </w:r>
          </w:p>
        </w:tc>
        <w:tc>
          <w:tcPr>
            <w:tcW w:w="757" w:type="dxa"/>
            <w:vAlign w:val="bottom"/>
          </w:tcPr>
          <w:p w:rsidR="00A67B91" w:rsidRPr="00232E26" w:rsidRDefault="00A67B91" w:rsidP="00420FEC">
            <w:pPr>
              <w:jc w:val="right"/>
              <w:rPr>
                <w:b/>
                <w:bCs/>
                <w:sz w:val="16"/>
                <w:szCs w:val="16"/>
              </w:rPr>
            </w:pPr>
            <w:r>
              <w:rPr>
                <w:b/>
                <w:bCs/>
                <w:sz w:val="16"/>
                <w:szCs w:val="16"/>
              </w:rPr>
              <w:t>20.906,34</w:t>
            </w:r>
          </w:p>
        </w:tc>
        <w:tc>
          <w:tcPr>
            <w:tcW w:w="720" w:type="dxa"/>
            <w:vAlign w:val="bottom"/>
          </w:tcPr>
          <w:p w:rsidR="00A67B91" w:rsidRPr="00CB0EE2" w:rsidRDefault="00A67B91" w:rsidP="00420FEC">
            <w:pPr>
              <w:rPr>
                <w:b/>
                <w:bCs/>
                <w:sz w:val="16"/>
                <w:szCs w:val="16"/>
              </w:rPr>
            </w:pPr>
            <w:r w:rsidRPr="00CB0EE2">
              <w:rPr>
                <w:b/>
                <w:bCs/>
                <w:sz w:val="16"/>
                <w:szCs w:val="16"/>
              </w:rPr>
              <w:t>20.860,82</w:t>
            </w:r>
          </w:p>
        </w:tc>
        <w:tc>
          <w:tcPr>
            <w:tcW w:w="720" w:type="dxa"/>
            <w:vAlign w:val="bottom"/>
          </w:tcPr>
          <w:p w:rsidR="00A67B91" w:rsidRPr="00AE0148" w:rsidRDefault="00A67B91" w:rsidP="00420FEC">
            <w:pPr>
              <w:jc w:val="center"/>
              <w:rPr>
                <w:b/>
                <w:bCs/>
                <w:sz w:val="16"/>
                <w:szCs w:val="16"/>
              </w:rPr>
            </w:pPr>
            <w:r w:rsidRPr="00AE0148">
              <w:rPr>
                <w:b/>
                <w:bCs/>
                <w:sz w:val="16"/>
                <w:szCs w:val="16"/>
              </w:rPr>
              <w:t>20.960,01</w:t>
            </w:r>
          </w:p>
        </w:tc>
        <w:tc>
          <w:tcPr>
            <w:tcW w:w="720" w:type="dxa"/>
            <w:vAlign w:val="bottom"/>
          </w:tcPr>
          <w:p w:rsidR="00A67B91" w:rsidRPr="0090482F" w:rsidRDefault="00A67B91" w:rsidP="00420FEC">
            <w:pPr>
              <w:jc w:val="center"/>
              <w:rPr>
                <w:b/>
                <w:bCs/>
                <w:sz w:val="16"/>
                <w:szCs w:val="16"/>
              </w:rPr>
            </w:pPr>
            <w:r>
              <w:rPr>
                <w:b/>
                <w:bCs/>
                <w:sz w:val="16"/>
                <w:szCs w:val="16"/>
              </w:rPr>
              <w:t>21.018,89</w:t>
            </w:r>
          </w:p>
        </w:tc>
        <w:tc>
          <w:tcPr>
            <w:tcW w:w="720" w:type="dxa"/>
            <w:vAlign w:val="bottom"/>
          </w:tcPr>
          <w:p w:rsidR="00A67B91" w:rsidRPr="007D58A6" w:rsidRDefault="00A67B91" w:rsidP="00420FEC">
            <w:pPr>
              <w:jc w:val="center"/>
              <w:rPr>
                <w:b/>
                <w:bCs/>
                <w:sz w:val="16"/>
                <w:szCs w:val="16"/>
              </w:rPr>
            </w:pPr>
            <w:r>
              <w:rPr>
                <w:b/>
                <w:bCs/>
                <w:sz w:val="16"/>
                <w:szCs w:val="16"/>
              </w:rPr>
              <w:t>21.047,97</w:t>
            </w:r>
          </w:p>
        </w:tc>
        <w:tc>
          <w:tcPr>
            <w:tcW w:w="712" w:type="dxa"/>
            <w:vAlign w:val="bottom"/>
          </w:tcPr>
          <w:p w:rsidR="00A67B91" w:rsidRPr="00C120F4" w:rsidRDefault="00A67B91" w:rsidP="00420FEC">
            <w:pPr>
              <w:jc w:val="center"/>
              <w:rPr>
                <w:b/>
                <w:bCs/>
                <w:sz w:val="16"/>
                <w:szCs w:val="16"/>
              </w:rPr>
            </w:pPr>
            <w:r>
              <w:rPr>
                <w:b/>
                <w:bCs/>
                <w:sz w:val="16"/>
                <w:szCs w:val="16"/>
              </w:rPr>
              <w:t>21.151,44</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21.239,86</w:t>
            </w:r>
          </w:p>
        </w:tc>
        <w:tc>
          <w:tcPr>
            <w:tcW w:w="720" w:type="dxa"/>
            <w:vAlign w:val="bottom"/>
          </w:tcPr>
          <w:p w:rsidR="00A67B91" w:rsidRPr="002F4EA3" w:rsidRDefault="00A67B91" w:rsidP="00420FEC">
            <w:pPr>
              <w:jc w:val="center"/>
              <w:rPr>
                <w:b/>
                <w:bCs/>
                <w:sz w:val="16"/>
                <w:szCs w:val="16"/>
              </w:rPr>
            </w:pPr>
            <w:r>
              <w:rPr>
                <w:b/>
                <w:bCs/>
                <w:sz w:val="16"/>
                <w:szCs w:val="16"/>
              </w:rPr>
              <w:t>21.352,80</w:t>
            </w:r>
          </w:p>
        </w:tc>
        <w:tc>
          <w:tcPr>
            <w:tcW w:w="720" w:type="dxa"/>
            <w:vAlign w:val="bottom"/>
          </w:tcPr>
          <w:p w:rsidR="00A67B91" w:rsidRPr="004F0975" w:rsidRDefault="00A67B91" w:rsidP="00420FEC">
            <w:pPr>
              <w:jc w:val="center"/>
              <w:rPr>
                <w:b/>
                <w:bCs/>
                <w:sz w:val="16"/>
                <w:szCs w:val="16"/>
              </w:rPr>
            </w:pPr>
            <w:r>
              <w:rPr>
                <w:b/>
                <w:bCs/>
                <w:sz w:val="16"/>
                <w:szCs w:val="16"/>
              </w:rPr>
              <w:t>21.341,83</w:t>
            </w:r>
          </w:p>
        </w:tc>
        <w:tc>
          <w:tcPr>
            <w:tcW w:w="720" w:type="dxa"/>
            <w:vAlign w:val="bottom"/>
          </w:tcPr>
          <w:p w:rsidR="00A67B91" w:rsidRPr="00171675" w:rsidRDefault="00A67B91" w:rsidP="00420FEC">
            <w:pPr>
              <w:jc w:val="center"/>
              <w:rPr>
                <w:b/>
                <w:bCs/>
                <w:sz w:val="16"/>
                <w:szCs w:val="16"/>
              </w:rPr>
            </w:pPr>
            <w:r>
              <w:rPr>
                <w:b/>
                <w:bCs/>
                <w:sz w:val="16"/>
                <w:szCs w:val="16"/>
              </w:rPr>
              <w:t>21.421,06</w:t>
            </w:r>
          </w:p>
        </w:tc>
        <w:tc>
          <w:tcPr>
            <w:tcW w:w="720" w:type="dxa"/>
            <w:vAlign w:val="bottom"/>
          </w:tcPr>
          <w:p w:rsidR="00A67B91" w:rsidRDefault="00A67B91" w:rsidP="00420FEC">
            <w:pPr>
              <w:rPr>
                <w:b/>
                <w:bCs/>
                <w:sz w:val="16"/>
                <w:szCs w:val="16"/>
              </w:rPr>
            </w:pPr>
            <w:r>
              <w:rPr>
                <w:b/>
                <w:bCs/>
                <w:sz w:val="16"/>
                <w:szCs w:val="16"/>
              </w:rPr>
              <w:t>21.442,41</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13.</w:t>
            </w:r>
          </w:p>
        </w:tc>
        <w:tc>
          <w:tcPr>
            <w:tcW w:w="757" w:type="dxa"/>
            <w:vAlign w:val="bottom"/>
          </w:tcPr>
          <w:p w:rsidR="00A67B91" w:rsidRPr="00232E26" w:rsidRDefault="00A67B91" w:rsidP="00420FEC">
            <w:pPr>
              <w:jc w:val="right"/>
              <w:rPr>
                <w:b/>
                <w:bCs/>
                <w:sz w:val="16"/>
                <w:szCs w:val="16"/>
              </w:rPr>
            </w:pPr>
            <w:r>
              <w:rPr>
                <w:b/>
                <w:bCs/>
                <w:sz w:val="16"/>
                <w:szCs w:val="16"/>
              </w:rPr>
              <w:t>20.904,31</w:t>
            </w:r>
          </w:p>
        </w:tc>
        <w:tc>
          <w:tcPr>
            <w:tcW w:w="720" w:type="dxa"/>
            <w:vAlign w:val="bottom"/>
          </w:tcPr>
          <w:p w:rsidR="00A67B91" w:rsidRPr="00CB0EE2" w:rsidRDefault="00A67B91" w:rsidP="00420FEC">
            <w:pPr>
              <w:rPr>
                <w:b/>
                <w:bCs/>
                <w:sz w:val="16"/>
                <w:szCs w:val="16"/>
              </w:rPr>
            </w:pPr>
            <w:r w:rsidRPr="00CB0EE2">
              <w:rPr>
                <w:b/>
                <w:bCs/>
                <w:sz w:val="16"/>
                <w:szCs w:val="16"/>
              </w:rPr>
              <w:t>20.864,54</w:t>
            </w:r>
          </w:p>
        </w:tc>
        <w:tc>
          <w:tcPr>
            <w:tcW w:w="720" w:type="dxa"/>
            <w:vAlign w:val="bottom"/>
          </w:tcPr>
          <w:p w:rsidR="00A67B91" w:rsidRPr="00AE0148" w:rsidRDefault="00A67B91" w:rsidP="00420FEC">
            <w:pPr>
              <w:jc w:val="center"/>
              <w:rPr>
                <w:b/>
                <w:bCs/>
                <w:sz w:val="16"/>
                <w:szCs w:val="16"/>
              </w:rPr>
            </w:pPr>
            <w:r w:rsidRPr="00AE0148">
              <w:rPr>
                <w:b/>
                <w:bCs/>
                <w:sz w:val="16"/>
                <w:szCs w:val="16"/>
              </w:rPr>
              <w:t>20.962,03</w:t>
            </w:r>
          </w:p>
        </w:tc>
        <w:tc>
          <w:tcPr>
            <w:tcW w:w="720" w:type="dxa"/>
            <w:vAlign w:val="bottom"/>
          </w:tcPr>
          <w:p w:rsidR="00A67B91" w:rsidRPr="0090482F" w:rsidRDefault="00A67B91" w:rsidP="00420FEC">
            <w:pPr>
              <w:jc w:val="center"/>
              <w:rPr>
                <w:b/>
                <w:bCs/>
                <w:sz w:val="16"/>
                <w:szCs w:val="16"/>
              </w:rPr>
            </w:pPr>
            <w:r>
              <w:rPr>
                <w:b/>
                <w:bCs/>
                <w:sz w:val="16"/>
                <w:szCs w:val="16"/>
              </w:rPr>
              <w:t>21.019,59</w:t>
            </w:r>
          </w:p>
        </w:tc>
        <w:tc>
          <w:tcPr>
            <w:tcW w:w="720" w:type="dxa"/>
            <w:vAlign w:val="bottom"/>
          </w:tcPr>
          <w:p w:rsidR="00A67B91" w:rsidRPr="007D58A6" w:rsidRDefault="00A67B91" w:rsidP="00420FEC">
            <w:pPr>
              <w:jc w:val="center"/>
              <w:rPr>
                <w:b/>
                <w:bCs/>
                <w:sz w:val="16"/>
                <w:szCs w:val="16"/>
              </w:rPr>
            </w:pPr>
            <w:r>
              <w:rPr>
                <w:b/>
                <w:bCs/>
                <w:sz w:val="16"/>
                <w:szCs w:val="16"/>
              </w:rPr>
              <w:t>21.051,35</w:t>
            </w:r>
          </w:p>
        </w:tc>
        <w:tc>
          <w:tcPr>
            <w:tcW w:w="712" w:type="dxa"/>
            <w:vAlign w:val="bottom"/>
          </w:tcPr>
          <w:p w:rsidR="00A67B91" w:rsidRPr="00C120F4" w:rsidRDefault="00A67B91" w:rsidP="00420FEC">
            <w:pPr>
              <w:jc w:val="center"/>
              <w:rPr>
                <w:b/>
                <w:bCs/>
                <w:sz w:val="16"/>
                <w:szCs w:val="16"/>
              </w:rPr>
            </w:pPr>
            <w:r>
              <w:rPr>
                <w:b/>
                <w:bCs/>
                <w:sz w:val="16"/>
                <w:szCs w:val="16"/>
              </w:rPr>
              <w:t>21.154,26</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pStyle w:val="xl30"/>
              <w:jc w:val="center"/>
              <w:rPr>
                <w:rFonts w:ascii="Times New Roman" w:hAnsi="Times New Roman" w:cs="Times New Roman"/>
                <w:b/>
                <w:bCs/>
                <w:sz w:val="16"/>
                <w:szCs w:val="16"/>
                <w:lang w:val="es-ES_tradnl"/>
              </w:rPr>
            </w:pPr>
            <w:r w:rsidRPr="00620938">
              <w:rPr>
                <w:rFonts w:ascii="Times New Roman" w:hAnsi="Times New Roman" w:cs="Times New Roman"/>
                <w:b/>
                <w:bCs/>
                <w:sz w:val="16"/>
                <w:szCs w:val="16"/>
                <w:lang w:val="es-ES_tradnl"/>
              </w:rPr>
              <w:t>21.243,96</w:t>
            </w:r>
          </w:p>
        </w:tc>
        <w:tc>
          <w:tcPr>
            <w:tcW w:w="720" w:type="dxa"/>
            <w:vAlign w:val="bottom"/>
          </w:tcPr>
          <w:p w:rsidR="00A67B91" w:rsidRPr="002F4EA3" w:rsidRDefault="00A67B91" w:rsidP="00420FEC">
            <w:pPr>
              <w:jc w:val="center"/>
              <w:rPr>
                <w:b/>
                <w:bCs/>
                <w:sz w:val="16"/>
                <w:szCs w:val="16"/>
              </w:rPr>
            </w:pPr>
            <w:r>
              <w:rPr>
                <w:b/>
                <w:bCs/>
                <w:sz w:val="16"/>
                <w:szCs w:val="16"/>
              </w:rPr>
              <w:t>21.352,09</w:t>
            </w:r>
          </w:p>
        </w:tc>
        <w:tc>
          <w:tcPr>
            <w:tcW w:w="720" w:type="dxa"/>
            <w:vAlign w:val="bottom"/>
          </w:tcPr>
          <w:p w:rsidR="00A67B91" w:rsidRPr="004F0975" w:rsidRDefault="00A67B91" w:rsidP="00420FEC">
            <w:pPr>
              <w:jc w:val="center"/>
              <w:rPr>
                <w:b/>
                <w:bCs/>
                <w:sz w:val="16"/>
                <w:szCs w:val="16"/>
              </w:rPr>
            </w:pPr>
            <w:r>
              <w:rPr>
                <w:b/>
                <w:bCs/>
                <w:sz w:val="16"/>
                <w:szCs w:val="16"/>
              </w:rPr>
              <w:t>21.344,58</w:t>
            </w:r>
          </w:p>
        </w:tc>
        <w:tc>
          <w:tcPr>
            <w:tcW w:w="720" w:type="dxa"/>
            <w:vAlign w:val="bottom"/>
          </w:tcPr>
          <w:p w:rsidR="00A67B91" w:rsidRPr="00171675" w:rsidRDefault="00A67B91" w:rsidP="00420FEC">
            <w:pPr>
              <w:jc w:val="center"/>
              <w:rPr>
                <w:b/>
                <w:bCs/>
                <w:sz w:val="16"/>
                <w:szCs w:val="16"/>
              </w:rPr>
            </w:pPr>
            <w:r>
              <w:rPr>
                <w:b/>
                <w:bCs/>
                <w:sz w:val="16"/>
                <w:szCs w:val="16"/>
              </w:rPr>
              <w:t>21.421,77</w:t>
            </w:r>
          </w:p>
        </w:tc>
        <w:tc>
          <w:tcPr>
            <w:tcW w:w="720" w:type="dxa"/>
            <w:vAlign w:val="bottom"/>
          </w:tcPr>
          <w:p w:rsidR="00A67B91" w:rsidRDefault="00A67B91" w:rsidP="00420FEC">
            <w:pPr>
              <w:rPr>
                <w:b/>
                <w:bCs/>
                <w:sz w:val="16"/>
                <w:szCs w:val="16"/>
              </w:rPr>
            </w:pPr>
            <w:r>
              <w:rPr>
                <w:b/>
                <w:bCs/>
                <w:sz w:val="16"/>
                <w:szCs w:val="16"/>
              </w:rPr>
              <w:t>21.443,11</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14.</w:t>
            </w:r>
          </w:p>
        </w:tc>
        <w:tc>
          <w:tcPr>
            <w:tcW w:w="757" w:type="dxa"/>
            <w:vAlign w:val="bottom"/>
          </w:tcPr>
          <w:p w:rsidR="00A67B91" w:rsidRPr="00232E26" w:rsidRDefault="00A67B91" w:rsidP="00420FEC">
            <w:pPr>
              <w:jc w:val="right"/>
              <w:rPr>
                <w:b/>
                <w:bCs/>
                <w:sz w:val="16"/>
                <w:szCs w:val="16"/>
              </w:rPr>
            </w:pPr>
            <w:r>
              <w:rPr>
                <w:b/>
                <w:bCs/>
                <w:sz w:val="16"/>
                <w:szCs w:val="16"/>
              </w:rPr>
              <w:t>20.902,29</w:t>
            </w:r>
          </w:p>
        </w:tc>
        <w:tc>
          <w:tcPr>
            <w:tcW w:w="720" w:type="dxa"/>
            <w:vAlign w:val="bottom"/>
          </w:tcPr>
          <w:p w:rsidR="00A67B91" w:rsidRPr="00CB0EE2" w:rsidRDefault="00A67B91" w:rsidP="00420FEC">
            <w:pPr>
              <w:rPr>
                <w:b/>
                <w:bCs/>
                <w:sz w:val="16"/>
                <w:szCs w:val="16"/>
              </w:rPr>
            </w:pPr>
            <w:r w:rsidRPr="00CB0EE2">
              <w:rPr>
                <w:b/>
                <w:bCs/>
                <w:sz w:val="16"/>
                <w:szCs w:val="16"/>
              </w:rPr>
              <w:t>20.868,26</w:t>
            </w:r>
          </w:p>
        </w:tc>
        <w:tc>
          <w:tcPr>
            <w:tcW w:w="720" w:type="dxa"/>
            <w:vAlign w:val="bottom"/>
          </w:tcPr>
          <w:p w:rsidR="00A67B91" w:rsidRPr="00AE0148" w:rsidRDefault="00A67B91" w:rsidP="00420FEC">
            <w:pPr>
              <w:jc w:val="center"/>
              <w:rPr>
                <w:b/>
                <w:bCs/>
                <w:sz w:val="16"/>
                <w:szCs w:val="16"/>
              </w:rPr>
            </w:pPr>
            <w:r w:rsidRPr="00AE0148">
              <w:rPr>
                <w:b/>
                <w:bCs/>
                <w:sz w:val="16"/>
                <w:szCs w:val="16"/>
              </w:rPr>
              <w:t>20.964,06</w:t>
            </w:r>
          </w:p>
        </w:tc>
        <w:tc>
          <w:tcPr>
            <w:tcW w:w="720" w:type="dxa"/>
            <w:vAlign w:val="bottom"/>
          </w:tcPr>
          <w:p w:rsidR="00A67B91" w:rsidRPr="0090482F" w:rsidRDefault="00A67B91" w:rsidP="00420FEC">
            <w:pPr>
              <w:jc w:val="center"/>
              <w:rPr>
                <w:b/>
                <w:bCs/>
                <w:sz w:val="16"/>
                <w:szCs w:val="16"/>
              </w:rPr>
            </w:pPr>
            <w:r>
              <w:rPr>
                <w:b/>
                <w:bCs/>
                <w:sz w:val="16"/>
                <w:szCs w:val="16"/>
              </w:rPr>
              <w:t>21.020,29</w:t>
            </w:r>
          </w:p>
        </w:tc>
        <w:tc>
          <w:tcPr>
            <w:tcW w:w="720" w:type="dxa"/>
            <w:vAlign w:val="bottom"/>
          </w:tcPr>
          <w:p w:rsidR="00A67B91" w:rsidRPr="007D58A6" w:rsidRDefault="00A67B91" w:rsidP="00420FEC">
            <w:pPr>
              <w:jc w:val="center"/>
              <w:rPr>
                <w:b/>
                <w:bCs/>
                <w:sz w:val="16"/>
                <w:szCs w:val="16"/>
              </w:rPr>
            </w:pPr>
            <w:r>
              <w:rPr>
                <w:b/>
                <w:bCs/>
                <w:sz w:val="16"/>
                <w:szCs w:val="16"/>
              </w:rPr>
              <w:t>21.054,74</w:t>
            </w:r>
          </w:p>
        </w:tc>
        <w:tc>
          <w:tcPr>
            <w:tcW w:w="712" w:type="dxa"/>
            <w:vAlign w:val="bottom"/>
          </w:tcPr>
          <w:p w:rsidR="00A67B91" w:rsidRPr="00C120F4" w:rsidRDefault="00A67B91" w:rsidP="00420FEC">
            <w:pPr>
              <w:jc w:val="center"/>
              <w:rPr>
                <w:b/>
                <w:bCs/>
                <w:sz w:val="16"/>
                <w:szCs w:val="16"/>
              </w:rPr>
            </w:pPr>
            <w:r>
              <w:rPr>
                <w:b/>
                <w:bCs/>
                <w:sz w:val="16"/>
                <w:szCs w:val="16"/>
              </w:rPr>
              <w:t>21.157,07</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21.248,06</w:t>
            </w:r>
          </w:p>
        </w:tc>
        <w:tc>
          <w:tcPr>
            <w:tcW w:w="720" w:type="dxa"/>
            <w:vAlign w:val="bottom"/>
          </w:tcPr>
          <w:p w:rsidR="00A67B91" w:rsidRPr="002F4EA3" w:rsidRDefault="00A67B91" w:rsidP="00420FEC">
            <w:pPr>
              <w:jc w:val="center"/>
              <w:rPr>
                <w:b/>
                <w:bCs/>
                <w:sz w:val="16"/>
                <w:szCs w:val="16"/>
              </w:rPr>
            </w:pPr>
            <w:r>
              <w:rPr>
                <w:b/>
                <w:bCs/>
                <w:sz w:val="16"/>
                <w:szCs w:val="16"/>
              </w:rPr>
              <w:t>21.351,38</w:t>
            </w:r>
          </w:p>
        </w:tc>
        <w:tc>
          <w:tcPr>
            <w:tcW w:w="720" w:type="dxa"/>
            <w:vAlign w:val="bottom"/>
          </w:tcPr>
          <w:p w:rsidR="00A67B91" w:rsidRPr="004F0975" w:rsidRDefault="00A67B91" w:rsidP="00420FEC">
            <w:pPr>
              <w:jc w:val="center"/>
              <w:rPr>
                <w:b/>
                <w:bCs/>
                <w:sz w:val="16"/>
                <w:szCs w:val="16"/>
              </w:rPr>
            </w:pPr>
            <w:r>
              <w:rPr>
                <w:b/>
                <w:bCs/>
                <w:sz w:val="16"/>
                <w:szCs w:val="16"/>
              </w:rPr>
              <w:t>21.347,33</w:t>
            </w:r>
          </w:p>
        </w:tc>
        <w:tc>
          <w:tcPr>
            <w:tcW w:w="720" w:type="dxa"/>
            <w:vAlign w:val="bottom"/>
          </w:tcPr>
          <w:p w:rsidR="00A67B91" w:rsidRPr="00171675" w:rsidRDefault="00A67B91" w:rsidP="00420FEC">
            <w:pPr>
              <w:jc w:val="center"/>
              <w:rPr>
                <w:b/>
                <w:bCs/>
                <w:sz w:val="16"/>
                <w:szCs w:val="16"/>
              </w:rPr>
            </w:pPr>
            <w:r>
              <w:rPr>
                <w:b/>
                <w:bCs/>
                <w:sz w:val="16"/>
                <w:szCs w:val="16"/>
              </w:rPr>
              <w:t>21.422,49</w:t>
            </w:r>
          </w:p>
        </w:tc>
        <w:tc>
          <w:tcPr>
            <w:tcW w:w="720" w:type="dxa"/>
            <w:vAlign w:val="bottom"/>
          </w:tcPr>
          <w:p w:rsidR="00A67B91" w:rsidRDefault="00A67B91" w:rsidP="00420FEC">
            <w:pPr>
              <w:rPr>
                <w:b/>
                <w:bCs/>
                <w:sz w:val="16"/>
                <w:szCs w:val="16"/>
              </w:rPr>
            </w:pPr>
            <w:r>
              <w:rPr>
                <w:b/>
                <w:bCs/>
                <w:sz w:val="16"/>
                <w:szCs w:val="16"/>
              </w:rPr>
              <w:t>21.443,80</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15.</w:t>
            </w:r>
          </w:p>
        </w:tc>
        <w:tc>
          <w:tcPr>
            <w:tcW w:w="757" w:type="dxa"/>
            <w:vAlign w:val="bottom"/>
          </w:tcPr>
          <w:p w:rsidR="00A67B91" w:rsidRPr="00232E26" w:rsidRDefault="00A67B91" w:rsidP="00420FEC">
            <w:pPr>
              <w:jc w:val="right"/>
              <w:rPr>
                <w:b/>
                <w:bCs/>
                <w:sz w:val="16"/>
                <w:szCs w:val="16"/>
              </w:rPr>
            </w:pPr>
            <w:r>
              <w:rPr>
                <w:b/>
                <w:bCs/>
                <w:sz w:val="16"/>
                <w:szCs w:val="16"/>
              </w:rPr>
              <w:t>20.900,26</w:t>
            </w:r>
          </w:p>
        </w:tc>
        <w:tc>
          <w:tcPr>
            <w:tcW w:w="720" w:type="dxa"/>
            <w:vAlign w:val="bottom"/>
          </w:tcPr>
          <w:p w:rsidR="00A67B91" w:rsidRPr="00CB0EE2" w:rsidRDefault="00A67B91" w:rsidP="00420FEC">
            <w:pPr>
              <w:rPr>
                <w:b/>
                <w:bCs/>
                <w:sz w:val="16"/>
                <w:szCs w:val="16"/>
              </w:rPr>
            </w:pPr>
            <w:r w:rsidRPr="00CB0EE2">
              <w:rPr>
                <w:b/>
                <w:bCs/>
                <w:sz w:val="16"/>
                <w:szCs w:val="16"/>
              </w:rPr>
              <w:t>20.871,98</w:t>
            </w:r>
          </w:p>
        </w:tc>
        <w:tc>
          <w:tcPr>
            <w:tcW w:w="720" w:type="dxa"/>
            <w:vAlign w:val="bottom"/>
          </w:tcPr>
          <w:p w:rsidR="00A67B91" w:rsidRPr="00AE0148" w:rsidRDefault="00A67B91" w:rsidP="00420FEC">
            <w:pPr>
              <w:jc w:val="center"/>
              <w:rPr>
                <w:b/>
                <w:bCs/>
                <w:sz w:val="16"/>
                <w:szCs w:val="16"/>
              </w:rPr>
            </w:pPr>
            <w:r w:rsidRPr="00AE0148">
              <w:rPr>
                <w:b/>
                <w:bCs/>
                <w:sz w:val="16"/>
                <w:szCs w:val="16"/>
              </w:rPr>
              <w:t>20.966,08</w:t>
            </w:r>
          </w:p>
        </w:tc>
        <w:tc>
          <w:tcPr>
            <w:tcW w:w="720" w:type="dxa"/>
            <w:vAlign w:val="bottom"/>
          </w:tcPr>
          <w:p w:rsidR="00A67B91" w:rsidRPr="0090482F" w:rsidRDefault="00A67B91" w:rsidP="00420FEC">
            <w:pPr>
              <w:jc w:val="center"/>
              <w:rPr>
                <w:b/>
                <w:bCs/>
                <w:sz w:val="16"/>
                <w:szCs w:val="16"/>
              </w:rPr>
            </w:pPr>
            <w:r>
              <w:rPr>
                <w:b/>
                <w:bCs/>
                <w:sz w:val="16"/>
                <w:szCs w:val="16"/>
              </w:rPr>
              <w:t>21.020,99</w:t>
            </w:r>
          </w:p>
        </w:tc>
        <w:tc>
          <w:tcPr>
            <w:tcW w:w="720" w:type="dxa"/>
            <w:vAlign w:val="bottom"/>
          </w:tcPr>
          <w:p w:rsidR="00A67B91" w:rsidRPr="007D58A6" w:rsidRDefault="00A67B91" w:rsidP="00420FEC">
            <w:pPr>
              <w:jc w:val="center"/>
              <w:rPr>
                <w:b/>
                <w:bCs/>
                <w:sz w:val="16"/>
                <w:szCs w:val="16"/>
              </w:rPr>
            </w:pPr>
            <w:r>
              <w:rPr>
                <w:b/>
                <w:bCs/>
                <w:sz w:val="16"/>
                <w:szCs w:val="16"/>
              </w:rPr>
              <w:t>21.058,13</w:t>
            </w:r>
          </w:p>
        </w:tc>
        <w:tc>
          <w:tcPr>
            <w:tcW w:w="712" w:type="dxa"/>
            <w:vAlign w:val="bottom"/>
          </w:tcPr>
          <w:p w:rsidR="00A67B91" w:rsidRPr="00C120F4" w:rsidRDefault="00A67B91" w:rsidP="00420FEC">
            <w:pPr>
              <w:jc w:val="center"/>
              <w:rPr>
                <w:b/>
                <w:bCs/>
                <w:sz w:val="16"/>
                <w:szCs w:val="16"/>
              </w:rPr>
            </w:pPr>
            <w:r>
              <w:rPr>
                <w:b/>
                <w:bCs/>
                <w:sz w:val="16"/>
                <w:szCs w:val="16"/>
              </w:rPr>
              <w:t>21.159,89</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21.252,16</w:t>
            </w:r>
          </w:p>
        </w:tc>
        <w:tc>
          <w:tcPr>
            <w:tcW w:w="720" w:type="dxa"/>
            <w:vAlign w:val="bottom"/>
          </w:tcPr>
          <w:p w:rsidR="00A67B91" w:rsidRPr="002F4EA3" w:rsidRDefault="00A67B91" w:rsidP="00420FEC">
            <w:pPr>
              <w:jc w:val="center"/>
              <w:rPr>
                <w:b/>
                <w:bCs/>
                <w:sz w:val="16"/>
                <w:szCs w:val="16"/>
              </w:rPr>
            </w:pPr>
            <w:r>
              <w:rPr>
                <w:b/>
                <w:bCs/>
                <w:sz w:val="16"/>
                <w:szCs w:val="16"/>
              </w:rPr>
              <w:t>21.350,67</w:t>
            </w:r>
          </w:p>
        </w:tc>
        <w:tc>
          <w:tcPr>
            <w:tcW w:w="720" w:type="dxa"/>
            <w:vAlign w:val="bottom"/>
          </w:tcPr>
          <w:p w:rsidR="00A67B91" w:rsidRPr="004F0975" w:rsidRDefault="00A67B91" w:rsidP="00420FEC">
            <w:pPr>
              <w:jc w:val="center"/>
              <w:rPr>
                <w:b/>
                <w:bCs/>
                <w:sz w:val="16"/>
                <w:szCs w:val="16"/>
              </w:rPr>
            </w:pPr>
            <w:r>
              <w:rPr>
                <w:b/>
                <w:bCs/>
                <w:sz w:val="16"/>
                <w:szCs w:val="16"/>
              </w:rPr>
              <w:t>21.350,08</w:t>
            </w:r>
          </w:p>
        </w:tc>
        <w:tc>
          <w:tcPr>
            <w:tcW w:w="720" w:type="dxa"/>
            <w:vAlign w:val="bottom"/>
          </w:tcPr>
          <w:p w:rsidR="00A67B91" w:rsidRPr="00171675" w:rsidRDefault="00A67B91" w:rsidP="00420FEC">
            <w:pPr>
              <w:jc w:val="center"/>
              <w:rPr>
                <w:b/>
                <w:bCs/>
                <w:sz w:val="16"/>
                <w:szCs w:val="16"/>
              </w:rPr>
            </w:pPr>
            <w:r>
              <w:rPr>
                <w:b/>
                <w:bCs/>
                <w:sz w:val="16"/>
                <w:szCs w:val="16"/>
              </w:rPr>
              <w:t>21.423,20</w:t>
            </w:r>
          </w:p>
        </w:tc>
        <w:tc>
          <w:tcPr>
            <w:tcW w:w="720" w:type="dxa"/>
            <w:vAlign w:val="bottom"/>
          </w:tcPr>
          <w:p w:rsidR="00A67B91" w:rsidRDefault="00A67B91" w:rsidP="00420FEC">
            <w:pPr>
              <w:rPr>
                <w:b/>
                <w:bCs/>
                <w:sz w:val="16"/>
                <w:szCs w:val="16"/>
              </w:rPr>
            </w:pPr>
            <w:r>
              <w:rPr>
                <w:b/>
                <w:bCs/>
                <w:sz w:val="16"/>
                <w:szCs w:val="16"/>
              </w:rPr>
              <w:t>21.444,49</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16.</w:t>
            </w:r>
          </w:p>
        </w:tc>
        <w:tc>
          <w:tcPr>
            <w:tcW w:w="757" w:type="dxa"/>
            <w:vAlign w:val="bottom"/>
          </w:tcPr>
          <w:p w:rsidR="00A67B91" w:rsidRPr="00232E26" w:rsidRDefault="00A67B91" w:rsidP="00420FEC">
            <w:pPr>
              <w:jc w:val="right"/>
              <w:rPr>
                <w:b/>
                <w:bCs/>
                <w:sz w:val="16"/>
                <w:szCs w:val="16"/>
              </w:rPr>
            </w:pPr>
            <w:r>
              <w:rPr>
                <w:b/>
                <w:bCs/>
                <w:sz w:val="16"/>
                <w:szCs w:val="16"/>
              </w:rPr>
              <w:t>20.898,24</w:t>
            </w:r>
          </w:p>
        </w:tc>
        <w:tc>
          <w:tcPr>
            <w:tcW w:w="720" w:type="dxa"/>
            <w:vAlign w:val="bottom"/>
          </w:tcPr>
          <w:p w:rsidR="00A67B91" w:rsidRPr="00CB0EE2" w:rsidRDefault="00A67B91" w:rsidP="00420FEC">
            <w:pPr>
              <w:rPr>
                <w:b/>
                <w:bCs/>
                <w:sz w:val="16"/>
                <w:szCs w:val="16"/>
              </w:rPr>
            </w:pPr>
            <w:r w:rsidRPr="00CB0EE2">
              <w:rPr>
                <w:b/>
                <w:bCs/>
                <w:sz w:val="16"/>
                <w:szCs w:val="16"/>
              </w:rPr>
              <w:t>20.875,69</w:t>
            </w:r>
          </w:p>
        </w:tc>
        <w:tc>
          <w:tcPr>
            <w:tcW w:w="720" w:type="dxa"/>
            <w:vAlign w:val="bottom"/>
          </w:tcPr>
          <w:p w:rsidR="00A67B91" w:rsidRPr="00AE0148" w:rsidRDefault="00A67B91" w:rsidP="00420FEC">
            <w:pPr>
              <w:jc w:val="center"/>
              <w:rPr>
                <w:b/>
                <w:bCs/>
                <w:sz w:val="16"/>
                <w:szCs w:val="16"/>
              </w:rPr>
            </w:pPr>
            <w:r w:rsidRPr="00AE0148">
              <w:rPr>
                <w:b/>
                <w:bCs/>
                <w:sz w:val="16"/>
                <w:szCs w:val="16"/>
              </w:rPr>
              <w:t>20.968,11</w:t>
            </w:r>
          </w:p>
        </w:tc>
        <w:tc>
          <w:tcPr>
            <w:tcW w:w="720" w:type="dxa"/>
            <w:vAlign w:val="bottom"/>
          </w:tcPr>
          <w:p w:rsidR="00A67B91" w:rsidRPr="0090482F" w:rsidRDefault="00A67B91" w:rsidP="00420FEC">
            <w:pPr>
              <w:jc w:val="center"/>
              <w:rPr>
                <w:b/>
                <w:bCs/>
                <w:sz w:val="16"/>
                <w:szCs w:val="16"/>
              </w:rPr>
            </w:pPr>
            <w:r>
              <w:rPr>
                <w:b/>
                <w:bCs/>
                <w:sz w:val="16"/>
                <w:szCs w:val="16"/>
              </w:rPr>
              <w:t>21.021,69</w:t>
            </w:r>
          </w:p>
        </w:tc>
        <w:tc>
          <w:tcPr>
            <w:tcW w:w="720" w:type="dxa"/>
            <w:vAlign w:val="bottom"/>
          </w:tcPr>
          <w:p w:rsidR="00A67B91" w:rsidRPr="007D58A6" w:rsidRDefault="00A67B91" w:rsidP="00420FEC">
            <w:pPr>
              <w:jc w:val="center"/>
              <w:rPr>
                <w:b/>
                <w:bCs/>
                <w:sz w:val="16"/>
                <w:szCs w:val="16"/>
              </w:rPr>
            </w:pPr>
            <w:r>
              <w:rPr>
                <w:b/>
                <w:bCs/>
                <w:sz w:val="16"/>
                <w:szCs w:val="16"/>
              </w:rPr>
              <w:t>21.061,52</w:t>
            </w:r>
          </w:p>
        </w:tc>
        <w:tc>
          <w:tcPr>
            <w:tcW w:w="712" w:type="dxa"/>
            <w:vAlign w:val="bottom"/>
          </w:tcPr>
          <w:p w:rsidR="00A67B91" w:rsidRPr="00C120F4" w:rsidRDefault="00A67B91" w:rsidP="00420FEC">
            <w:pPr>
              <w:jc w:val="center"/>
              <w:rPr>
                <w:b/>
                <w:bCs/>
                <w:sz w:val="16"/>
                <w:szCs w:val="16"/>
              </w:rPr>
            </w:pPr>
            <w:r>
              <w:rPr>
                <w:b/>
                <w:bCs/>
                <w:sz w:val="16"/>
                <w:szCs w:val="16"/>
              </w:rPr>
              <w:t>21.162,70</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21.256,26</w:t>
            </w:r>
          </w:p>
        </w:tc>
        <w:tc>
          <w:tcPr>
            <w:tcW w:w="720" w:type="dxa"/>
            <w:vAlign w:val="bottom"/>
          </w:tcPr>
          <w:p w:rsidR="00A67B91" w:rsidRPr="002F4EA3" w:rsidRDefault="00A67B91" w:rsidP="00420FEC">
            <w:pPr>
              <w:jc w:val="center"/>
              <w:rPr>
                <w:b/>
                <w:bCs/>
                <w:sz w:val="16"/>
                <w:szCs w:val="16"/>
              </w:rPr>
            </w:pPr>
            <w:r>
              <w:rPr>
                <w:b/>
                <w:bCs/>
                <w:sz w:val="16"/>
                <w:szCs w:val="16"/>
              </w:rPr>
              <w:t>21.349,96</w:t>
            </w:r>
          </w:p>
        </w:tc>
        <w:tc>
          <w:tcPr>
            <w:tcW w:w="720" w:type="dxa"/>
            <w:vAlign w:val="bottom"/>
          </w:tcPr>
          <w:p w:rsidR="00A67B91" w:rsidRPr="004F0975" w:rsidRDefault="00A67B91" w:rsidP="00420FEC">
            <w:pPr>
              <w:jc w:val="center"/>
              <w:rPr>
                <w:b/>
                <w:bCs/>
                <w:sz w:val="16"/>
                <w:szCs w:val="16"/>
              </w:rPr>
            </w:pPr>
            <w:r>
              <w:rPr>
                <w:b/>
                <w:bCs/>
                <w:sz w:val="16"/>
                <w:szCs w:val="16"/>
              </w:rPr>
              <w:t>21.352,83</w:t>
            </w:r>
          </w:p>
        </w:tc>
        <w:tc>
          <w:tcPr>
            <w:tcW w:w="720" w:type="dxa"/>
            <w:vAlign w:val="bottom"/>
          </w:tcPr>
          <w:p w:rsidR="00A67B91" w:rsidRPr="00171675" w:rsidRDefault="00A67B91" w:rsidP="00420FEC">
            <w:pPr>
              <w:jc w:val="center"/>
              <w:rPr>
                <w:b/>
                <w:bCs/>
                <w:sz w:val="16"/>
                <w:szCs w:val="16"/>
              </w:rPr>
            </w:pPr>
            <w:r>
              <w:rPr>
                <w:b/>
                <w:bCs/>
                <w:sz w:val="16"/>
                <w:szCs w:val="16"/>
              </w:rPr>
              <w:t>21.423,92</w:t>
            </w:r>
          </w:p>
        </w:tc>
        <w:tc>
          <w:tcPr>
            <w:tcW w:w="720" w:type="dxa"/>
            <w:vAlign w:val="bottom"/>
          </w:tcPr>
          <w:p w:rsidR="00A67B91" w:rsidRDefault="00A67B91" w:rsidP="00420FEC">
            <w:pPr>
              <w:rPr>
                <w:b/>
                <w:bCs/>
                <w:sz w:val="16"/>
                <w:szCs w:val="16"/>
              </w:rPr>
            </w:pPr>
            <w:r>
              <w:rPr>
                <w:b/>
                <w:bCs/>
                <w:sz w:val="16"/>
                <w:szCs w:val="16"/>
              </w:rPr>
              <w:t>21.445,18</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17.</w:t>
            </w:r>
          </w:p>
        </w:tc>
        <w:tc>
          <w:tcPr>
            <w:tcW w:w="757" w:type="dxa"/>
            <w:vAlign w:val="bottom"/>
          </w:tcPr>
          <w:p w:rsidR="00A67B91" w:rsidRPr="00232E26" w:rsidRDefault="00A67B91" w:rsidP="00420FEC">
            <w:pPr>
              <w:jc w:val="right"/>
              <w:rPr>
                <w:b/>
                <w:bCs/>
                <w:sz w:val="16"/>
                <w:szCs w:val="16"/>
              </w:rPr>
            </w:pPr>
            <w:r>
              <w:rPr>
                <w:b/>
                <w:bCs/>
                <w:sz w:val="16"/>
                <w:szCs w:val="16"/>
              </w:rPr>
              <w:t>20.896,21</w:t>
            </w:r>
          </w:p>
        </w:tc>
        <w:tc>
          <w:tcPr>
            <w:tcW w:w="720" w:type="dxa"/>
            <w:vAlign w:val="bottom"/>
          </w:tcPr>
          <w:p w:rsidR="00A67B91" w:rsidRPr="00CB0EE2" w:rsidRDefault="00A67B91" w:rsidP="00420FEC">
            <w:pPr>
              <w:rPr>
                <w:b/>
                <w:bCs/>
                <w:sz w:val="16"/>
                <w:szCs w:val="16"/>
              </w:rPr>
            </w:pPr>
            <w:r w:rsidRPr="00CB0EE2">
              <w:rPr>
                <w:b/>
                <w:bCs/>
                <w:sz w:val="16"/>
                <w:szCs w:val="16"/>
              </w:rPr>
              <w:t>20.879,41</w:t>
            </w:r>
          </w:p>
        </w:tc>
        <w:tc>
          <w:tcPr>
            <w:tcW w:w="720" w:type="dxa"/>
            <w:vAlign w:val="bottom"/>
          </w:tcPr>
          <w:p w:rsidR="00A67B91" w:rsidRPr="00AE0148" w:rsidRDefault="00A67B91" w:rsidP="00420FEC">
            <w:pPr>
              <w:jc w:val="center"/>
              <w:rPr>
                <w:b/>
                <w:bCs/>
                <w:sz w:val="16"/>
                <w:szCs w:val="16"/>
              </w:rPr>
            </w:pPr>
            <w:r w:rsidRPr="00AE0148">
              <w:rPr>
                <w:b/>
                <w:bCs/>
                <w:sz w:val="16"/>
                <w:szCs w:val="16"/>
              </w:rPr>
              <w:t>20.970,13</w:t>
            </w:r>
          </w:p>
        </w:tc>
        <w:tc>
          <w:tcPr>
            <w:tcW w:w="720" w:type="dxa"/>
            <w:vAlign w:val="bottom"/>
          </w:tcPr>
          <w:p w:rsidR="00A67B91" w:rsidRPr="0090482F" w:rsidRDefault="00A67B91" w:rsidP="00420FEC">
            <w:pPr>
              <w:jc w:val="center"/>
              <w:rPr>
                <w:b/>
                <w:bCs/>
                <w:sz w:val="16"/>
                <w:szCs w:val="16"/>
              </w:rPr>
            </w:pPr>
            <w:r>
              <w:rPr>
                <w:b/>
                <w:bCs/>
                <w:sz w:val="16"/>
                <w:szCs w:val="16"/>
              </w:rPr>
              <w:t>21.022,39</w:t>
            </w:r>
          </w:p>
        </w:tc>
        <w:tc>
          <w:tcPr>
            <w:tcW w:w="720" w:type="dxa"/>
            <w:vAlign w:val="bottom"/>
          </w:tcPr>
          <w:p w:rsidR="00A67B91" w:rsidRPr="007D58A6" w:rsidRDefault="00A67B91" w:rsidP="00420FEC">
            <w:pPr>
              <w:jc w:val="center"/>
              <w:rPr>
                <w:b/>
                <w:bCs/>
                <w:sz w:val="16"/>
                <w:szCs w:val="16"/>
              </w:rPr>
            </w:pPr>
            <w:r>
              <w:rPr>
                <w:b/>
                <w:bCs/>
                <w:sz w:val="16"/>
                <w:szCs w:val="16"/>
              </w:rPr>
              <w:t>21.064,91</w:t>
            </w:r>
          </w:p>
        </w:tc>
        <w:tc>
          <w:tcPr>
            <w:tcW w:w="712" w:type="dxa"/>
            <w:vAlign w:val="bottom"/>
          </w:tcPr>
          <w:p w:rsidR="00A67B91" w:rsidRPr="00C120F4" w:rsidRDefault="00A67B91" w:rsidP="00420FEC">
            <w:pPr>
              <w:jc w:val="center"/>
              <w:rPr>
                <w:b/>
                <w:bCs/>
                <w:sz w:val="16"/>
                <w:szCs w:val="16"/>
              </w:rPr>
            </w:pPr>
            <w:r>
              <w:rPr>
                <w:b/>
                <w:bCs/>
                <w:sz w:val="16"/>
                <w:szCs w:val="16"/>
              </w:rPr>
              <w:t>21.165,52</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21.260,37</w:t>
            </w:r>
          </w:p>
        </w:tc>
        <w:tc>
          <w:tcPr>
            <w:tcW w:w="720" w:type="dxa"/>
            <w:vAlign w:val="bottom"/>
          </w:tcPr>
          <w:p w:rsidR="00A67B91" w:rsidRPr="002F4EA3" w:rsidRDefault="00A67B91" w:rsidP="00420FEC">
            <w:pPr>
              <w:jc w:val="center"/>
              <w:rPr>
                <w:b/>
                <w:bCs/>
                <w:sz w:val="16"/>
                <w:szCs w:val="16"/>
              </w:rPr>
            </w:pPr>
            <w:r>
              <w:rPr>
                <w:b/>
                <w:bCs/>
                <w:sz w:val="16"/>
                <w:szCs w:val="16"/>
              </w:rPr>
              <w:t>21.349,24</w:t>
            </w:r>
          </w:p>
        </w:tc>
        <w:tc>
          <w:tcPr>
            <w:tcW w:w="720" w:type="dxa"/>
            <w:vAlign w:val="bottom"/>
          </w:tcPr>
          <w:p w:rsidR="00A67B91" w:rsidRPr="004F0975" w:rsidRDefault="00A67B91" w:rsidP="00420FEC">
            <w:pPr>
              <w:jc w:val="center"/>
              <w:rPr>
                <w:b/>
                <w:bCs/>
                <w:sz w:val="16"/>
                <w:szCs w:val="16"/>
              </w:rPr>
            </w:pPr>
            <w:r>
              <w:rPr>
                <w:b/>
                <w:bCs/>
                <w:sz w:val="16"/>
                <w:szCs w:val="16"/>
              </w:rPr>
              <w:t>21.355,58</w:t>
            </w:r>
          </w:p>
        </w:tc>
        <w:tc>
          <w:tcPr>
            <w:tcW w:w="720" w:type="dxa"/>
            <w:vAlign w:val="bottom"/>
          </w:tcPr>
          <w:p w:rsidR="00A67B91" w:rsidRPr="00171675" w:rsidRDefault="00A67B91" w:rsidP="00420FEC">
            <w:pPr>
              <w:jc w:val="center"/>
              <w:rPr>
                <w:b/>
                <w:bCs/>
                <w:sz w:val="16"/>
                <w:szCs w:val="16"/>
              </w:rPr>
            </w:pPr>
            <w:r>
              <w:rPr>
                <w:b/>
                <w:bCs/>
                <w:sz w:val="16"/>
                <w:szCs w:val="16"/>
              </w:rPr>
              <w:t>21.424,63</w:t>
            </w:r>
          </w:p>
        </w:tc>
        <w:tc>
          <w:tcPr>
            <w:tcW w:w="720" w:type="dxa"/>
            <w:vAlign w:val="bottom"/>
          </w:tcPr>
          <w:p w:rsidR="00A67B91" w:rsidRDefault="00A67B91" w:rsidP="00420FEC">
            <w:pPr>
              <w:rPr>
                <w:b/>
                <w:bCs/>
                <w:sz w:val="16"/>
                <w:szCs w:val="16"/>
              </w:rPr>
            </w:pPr>
            <w:r>
              <w:rPr>
                <w:b/>
                <w:bCs/>
                <w:sz w:val="16"/>
                <w:szCs w:val="16"/>
              </w:rPr>
              <w:t>21.445,87</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18.</w:t>
            </w:r>
          </w:p>
        </w:tc>
        <w:tc>
          <w:tcPr>
            <w:tcW w:w="757" w:type="dxa"/>
            <w:vAlign w:val="bottom"/>
          </w:tcPr>
          <w:p w:rsidR="00A67B91" w:rsidRPr="00232E26" w:rsidRDefault="00A67B91" w:rsidP="00420FEC">
            <w:pPr>
              <w:jc w:val="right"/>
              <w:rPr>
                <w:b/>
                <w:bCs/>
                <w:sz w:val="16"/>
                <w:szCs w:val="16"/>
              </w:rPr>
            </w:pPr>
            <w:r>
              <w:rPr>
                <w:b/>
                <w:bCs/>
                <w:sz w:val="16"/>
                <w:szCs w:val="16"/>
              </w:rPr>
              <w:t>20.894,19</w:t>
            </w:r>
          </w:p>
        </w:tc>
        <w:tc>
          <w:tcPr>
            <w:tcW w:w="720" w:type="dxa"/>
            <w:vAlign w:val="bottom"/>
          </w:tcPr>
          <w:p w:rsidR="00A67B91" w:rsidRPr="00CB0EE2" w:rsidRDefault="00A67B91" w:rsidP="00420FEC">
            <w:pPr>
              <w:rPr>
                <w:b/>
                <w:bCs/>
                <w:sz w:val="16"/>
                <w:szCs w:val="16"/>
              </w:rPr>
            </w:pPr>
            <w:r w:rsidRPr="00CB0EE2">
              <w:rPr>
                <w:b/>
                <w:bCs/>
                <w:sz w:val="16"/>
                <w:szCs w:val="16"/>
              </w:rPr>
              <w:t>20.883,13</w:t>
            </w:r>
          </w:p>
        </w:tc>
        <w:tc>
          <w:tcPr>
            <w:tcW w:w="720" w:type="dxa"/>
            <w:vAlign w:val="bottom"/>
          </w:tcPr>
          <w:p w:rsidR="00A67B91" w:rsidRPr="00AE0148" w:rsidRDefault="00A67B91" w:rsidP="00420FEC">
            <w:pPr>
              <w:jc w:val="center"/>
              <w:rPr>
                <w:b/>
                <w:bCs/>
                <w:sz w:val="16"/>
                <w:szCs w:val="16"/>
              </w:rPr>
            </w:pPr>
            <w:r w:rsidRPr="00AE0148">
              <w:rPr>
                <w:b/>
                <w:bCs/>
                <w:sz w:val="16"/>
                <w:szCs w:val="16"/>
              </w:rPr>
              <w:t>20.972,16</w:t>
            </w:r>
          </w:p>
        </w:tc>
        <w:tc>
          <w:tcPr>
            <w:tcW w:w="720" w:type="dxa"/>
            <w:vAlign w:val="bottom"/>
          </w:tcPr>
          <w:p w:rsidR="00A67B91" w:rsidRPr="0090482F" w:rsidRDefault="00A67B91" w:rsidP="00420FEC">
            <w:pPr>
              <w:jc w:val="center"/>
              <w:rPr>
                <w:b/>
                <w:bCs/>
                <w:sz w:val="16"/>
                <w:szCs w:val="16"/>
              </w:rPr>
            </w:pPr>
            <w:r>
              <w:rPr>
                <w:b/>
                <w:bCs/>
                <w:sz w:val="16"/>
                <w:szCs w:val="16"/>
              </w:rPr>
              <w:t>21.023,09</w:t>
            </w:r>
          </w:p>
        </w:tc>
        <w:tc>
          <w:tcPr>
            <w:tcW w:w="720" w:type="dxa"/>
            <w:vAlign w:val="bottom"/>
          </w:tcPr>
          <w:p w:rsidR="00A67B91" w:rsidRPr="007D58A6" w:rsidRDefault="00A67B91" w:rsidP="00420FEC">
            <w:pPr>
              <w:jc w:val="center"/>
              <w:rPr>
                <w:b/>
                <w:bCs/>
                <w:sz w:val="16"/>
                <w:szCs w:val="16"/>
              </w:rPr>
            </w:pPr>
            <w:r>
              <w:rPr>
                <w:b/>
                <w:bCs/>
                <w:sz w:val="16"/>
                <w:szCs w:val="16"/>
              </w:rPr>
              <w:t>21.068,29</w:t>
            </w:r>
          </w:p>
        </w:tc>
        <w:tc>
          <w:tcPr>
            <w:tcW w:w="712" w:type="dxa"/>
            <w:vAlign w:val="bottom"/>
          </w:tcPr>
          <w:p w:rsidR="00A67B91" w:rsidRPr="00C120F4" w:rsidRDefault="00A67B91" w:rsidP="00420FEC">
            <w:pPr>
              <w:jc w:val="center"/>
              <w:rPr>
                <w:b/>
                <w:bCs/>
                <w:sz w:val="16"/>
                <w:szCs w:val="16"/>
              </w:rPr>
            </w:pPr>
            <w:r>
              <w:rPr>
                <w:b/>
                <w:bCs/>
                <w:sz w:val="16"/>
                <w:szCs w:val="16"/>
              </w:rPr>
              <w:t>21.168,34</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21.264,47</w:t>
            </w:r>
          </w:p>
        </w:tc>
        <w:tc>
          <w:tcPr>
            <w:tcW w:w="720" w:type="dxa"/>
            <w:vAlign w:val="bottom"/>
          </w:tcPr>
          <w:p w:rsidR="00A67B91" w:rsidRPr="002F4EA3" w:rsidRDefault="00A67B91" w:rsidP="00420FEC">
            <w:pPr>
              <w:jc w:val="center"/>
              <w:rPr>
                <w:b/>
                <w:bCs/>
                <w:sz w:val="16"/>
                <w:szCs w:val="16"/>
              </w:rPr>
            </w:pPr>
            <w:r>
              <w:rPr>
                <w:b/>
                <w:bCs/>
                <w:sz w:val="16"/>
                <w:szCs w:val="16"/>
              </w:rPr>
              <w:t>21.348,53</w:t>
            </w:r>
          </w:p>
        </w:tc>
        <w:tc>
          <w:tcPr>
            <w:tcW w:w="720" w:type="dxa"/>
            <w:vAlign w:val="bottom"/>
          </w:tcPr>
          <w:p w:rsidR="00A67B91" w:rsidRPr="004F0975" w:rsidRDefault="00A67B91" w:rsidP="00420FEC">
            <w:pPr>
              <w:jc w:val="center"/>
              <w:rPr>
                <w:b/>
                <w:bCs/>
                <w:sz w:val="16"/>
                <w:szCs w:val="16"/>
              </w:rPr>
            </w:pPr>
            <w:r>
              <w:rPr>
                <w:b/>
                <w:bCs/>
                <w:sz w:val="16"/>
                <w:szCs w:val="16"/>
              </w:rPr>
              <w:t>21.358,33</w:t>
            </w:r>
          </w:p>
        </w:tc>
        <w:tc>
          <w:tcPr>
            <w:tcW w:w="720" w:type="dxa"/>
            <w:vAlign w:val="bottom"/>
          </w:tcPr>
          <w:p w:rsidR="00A67B91" w:rsidRPr="00171675" w:rsidRDefault="00A67B91" w:rsidP="00420FEC">
            <w:pPr>
              <w:jc w:val="center"/>
              <w:rPr>
                <w:b/>
                <w:bCs/>
                <w:sz w:val="16"/>
                <w:szCs w:val="16"/>
              </w:rPr>
            </w:pPr>
            <w:r>
              <w:rPr>
                <w:b/>
                <w:bCs/>
                <w:sz w:val="16"/>
                <w:szCs w:val="16"/>
              </w:rPr>
              <w:t>21.425,34</w:t>
            </w:r>
          </w:p>
        </w:tc>
        <w:tc>
          <w:tcPr>
            <w:tcW w:w="720" w:type="dxa"/>
            <w:vAlign w:val="bottom"/>
          </w:tcPr>
          <w:p w:rsidR="00A67B91" w:rsidRDefault="00A67B91" w:rsidP="00420FEC">
            <w:pPr>
              <w:rPr>
                <w:b/>
                <w:bCs/>
                <w:sz w:val="16"/>
                <w:szCs w:val="16"/>
              </w:rPr>
            </w:pPr>
            <w:r>
              <w:rPr>
                <w:b/>
                <w:bCs/>
                <w:sz w:val="16"/>
                <w:szCs w:val="16"/>
              </w:rPr>
              <w:t>21.446,56</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19.</w:t>
            </w:r>
          </w:p>
        </w:tc>
        <w:tc>
          <w:tcPr>
            <w:tcW w:w="757" w:type="dxa"/>
            <w:vAlign w:val="bottom"/>
          </w:tcPr>
          <w:p w:rsidR="00A67B91" w:rsidRPr="00232E26" w:rsidRDefault="00A67B91" w:rsidP="00420FEC">
            <w:pPr>
              <w:jc w:val="right"/>
              <w:rPr>
                <w:b/>
                <w:bCs/>
                <w:sz w:val="16"/>
                <w:szCs w:val="16"/>
              </w:rPr>
            </w:pPr>
            <w:r>
              <w:rPr>
                <w:b/>
                <w:bCs/>
                <w:sz w:val="16"/>
                <w:szCs w:val="16"/>
              </w:rPr>
              <w:t>20.892,16</w:t>
            </w:r>
          </w:p>
        </w:tc>
        <w:tc>
          <w:tcPr>
            <w:tcW w:w="720" w:type="dxa"/>
            <w:vAlign w:val="bottom"/>
          </w:tcPr>
          <w:p w:rsidR="00A67B91" w:rsidRPr="00CB0EE2" w:rsidRDefault="00A67B91" w:rsidP="00420FEC">
            <w:pPr>
              <w:rPr>
                <w:b/>
                <w:bCs/>
                <w:sz w:val="16"/>
                <w:szCs w:val="16"/>
              </w:rPr>
            </w:pPr>
            <w:r w:rsidRPr="00CB0EE2">
              <w:rPr>
                <w:b/>
                <w:bCs/>
                <w:sz w:val="16"/>
                <w:szCs w:val="16"/>
              </w:rPr>
              <w:t>20.886,85</w:t>
            </w:r>
          </w:p>
        </w:tc>
        <w:tc>
          <w:tcPr>
            <w:tcW w:w="720" w:type="dxa"/>
            <w:vAlign w:val="bottom"/>
          </w:tcPr>
          <w:p w:rsidR="00A67B91" w:rsidRPr="00AE0148" w:rsidRDefault="00A67B91" w:rsidP="00420FEC">
            <w:pPr>
              <w:jc w:val="center"/>
              <w:rPr>
                <w:b/>
                <w:bCs/>
                <w:sz w:val="16"/>
                <w:szCs w:val="16"/>
              </w:rPr>
            </w:pPr>
            <w:r w:rsidRPr="00AE0148">
              <w:rPr>
                <w:b/>
                <w:bCs/>
                <w:sz w:val="16"/>
                <w:szCs w:val="16"/>
              </w:rPr>
              <w:t>20.974,19</w:t>
            </w:r>
          </w:p>
        </w:tc>
        <w:tc>
          <w:tcPr>
            <w:tcW w:w="720" w:type="dxa"/>
            <w:vAlign w:val="bottom"/>
          </w:tcPr>
          <w:p w:rsidR="00A67B91" w:rsidRPr="0090482F" w:rsidRDefault="00A67B91" w:rsidP="00420FEC">
            <w:pPr>
              <w:jc w:val="center"/>
              <w:rPr>
                <w:b/>
                <w:bCs/>
                <w:sz w:val="16"/>
                <w:szCs w:val="16"/>
              </w:rPr>
            </w:pPr>
            <w:r>
              <w:rPr>
                <w:b/>
                <w:bCs/>
                <w:sz w:val="16"/>
                <w:szCs w:val="16"/>
              </w:rPr>
              <w:t>21.023,79</w:t>
            </w:r>
          </w:p>
        </w:tc>
        <w:tc>
          <w:tcPr>
            <w:tcW w:w="720" w:type="dxa"/>
            <w:vAlign w:val="bottom"/>
          </w:tcPr>
          <w:p w:rsidR="00A67B91" w:rsidRPr="007D58A6" w:rsidRDefault="00A67B91" w:rsidP="00420FEC">
            <w:pPr>
              <w:jc w:val="center"/>
              <w:rPr>
                <w:b/>
                <w:bCs/>
                <w:sz w:val="16"/>
                <w:szCs w:val="16"/>
              </w:rPr>
            </w:pPr>
            <w:r>
              <w:rPr>
                <w:b/>
                <w:bCs/>
                <w:sz w:val="16"/>
                <w:szCs w:val="16"/>
              </w:rPr>
              <w:t>21.071,68</w:t>
            </w:r>
          </w:p>
        </w:tc>
        <w:tc>
          <w:tcPr>
            <w:tcW w:w="712" w:type="dxa"/>
            <w:vAlign w:val="bottom"/>
          </w:tcPr>
          <w:p w:rsidR="00A67B91" w:rsidRPr="00C120F4" w:rsidRDefault="00A67B91" w:rsidP="00420FEC">
            <w:pPr>
              <w:jc w:val="center"/>
              <w:rPr>
                <w:b/>
                <w:bCs/>
                <w:sz w:val="16"/>
                <w:szCs w:val="16"/>
              </w:rPr>
            </w:pPr>
            <w:r>
              <w:rPr>
                <w:b/>
                <w:bCs/>
                <w:sz w:val="16"/>
                <w:szCs w:val="16"/>
              </w:rPr>
              <w:t>21.171,15</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21.268,57</w:t>
            </w:r>
          </w:p>
        </w:tc>
        <w:tc>
          <w:tcPr>
            <w:tcW w:w="720" w:type="dxa"/>
            <w:vAlign w:val="bottom"/>
          </w:tcPr>
          <w:p w:rsidR="00A67B91" w:rsidRPr="002F4EA3" w:rsidRDefault="00A67B91" w:rsidP="00420FEC">
            <w:pPr>
              <w:jc w:val="center"/>
              <w:rPr>
                <w:b/>
                <w:bCs/>
                <w:sz w:val="16"/>
                <w:szCs w:val="16"/>
              </w:rPr>
            </w:pPr>
            <w:r>
              <w:rPr>
                <w:b/>
                <w:bCs/>
                <w:sz w:val="16"/>
                <w:szCs w:val="16"/>
              </w:rPr>
              <w:t>21.347,82</w:t>
            </w:r>
          </w:p>
        </w:tc>
        <w:tc>
          <w:tcPr>
            <w:tcW w:w="720" w:type="dxa"/>
            <w:vAlign w:val="bottom"/>
          </w:tcPr>
          <w:p w:rsidR="00A67B91" w:rsidRPr="004F0975" w:rsidRDefault="00A67B91" w:rsidP="00420FEC">
            <w:pPr>
              <w:jc w:val="center"/>
              <w:rPr>
                <w:b/>
                <w:bCs/>
                <w:sz w:val="16"/>
                <w:szCs w:val="16"/>
              </w:rPr>
            </w:pPr>
            <w:r>
              <w:rPr>
                <w:b/>
                <w:bCs/>
                <w:sz w:val="16"/>
                <w:szCs w:val="16"/>
              </w:rPr>
              <w:t>21.361,08</w:t>
            </w:r>
          </w:p>
        </w:tc>
        <w:tc>
          <w:tcPr>
            <w:tcW w:w="720" w:type="dxa"/>
            <w:vAlign w:val="bottom"/>
          </w:tcPr>
          <w:p w:rsidR="00A67B91" w:rsidRPr="00171675" w:rsidRDefault="00A67B91" w:rsidP="00420FEC">
            <w:pPr>
              <w:jc w:val="center"/>
              <w:rPr>
                <w:b/>
                <w:bCs/>
                <w:sz w:val="16"/>
                <w:szCs w:val="16"/>
              </w:rPr>
            </w:pPr>
            <w:r>
              <w:rPr>
                <w:b/>
                <w:bCs/>
                <w:sz w:val="16"/>
                <w:szCs w:val="16"/>
              </w:rPr>
              <w:t>21.426,06</w:t>
            </w:r>
          </w:p>
        </w:tc>
        <w:tc>
          <w:tcPr>
            <w:tcW w:w="720" w:type="dxa"/>
            <w:vAlign w:val="bottom"/>
          </w:tcPr>
          <w:p w:rsidR="00A67B91" w:rsidRDefault="00A67B91" w:rsidP="00420FEC">
            <w:pPr>
              <w:rPr>
                <w:b/>
                <w:bCs/>
                <w:sz w:val="16"/>
                <w:szCs w:val="16"/>
              </w:rPr>
            </w:pPr>
            <w:r>
              <w:rPr>
                <w:b/>
                <w:bCs/>
                <w:sz w:val="16"/>
                <w:szCs w:val="16"/>
              </w:rPr>
              <w:t>21.447,25</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20.</w:t>
            </w:r>
          </w:p>
        </w:tc>
        <w:tc>
          <w:tcPr>
            <w:tcW w:w="757" w:type="dxa"/>
            <w:vAlign w:val="bottom"/>
          </w:tcPr>
          <w:p w:rsidR="00A67B91" w:rsidRPr="00232E26" w:rsidRDefault="00A67B91" w:rsidP="00420FEC">
            <w:pPr>
              <w:jc w:val="right"/>
              <w:rPr>
                <w:b/>
                <w:bCs/>
                <w:sz w:val="16"/>
                <w:szCs w:val="16"/>
              </w:rPr>
            </w:pPr>
            <w:r>
              <w:rPr>
                <w:b/>
                <w:bCs/>
                <w:sz w:val="16"/>
                <w:szCs w:val="16"/>
              </w:rPr>
              <w:t>20.890,14</w:t>
            </w:r>
          </w:p>
        </w:tc>
        <w:tc>
          <w:tcPr>
            <w:tcW w:w="720" w:type="dxa"/>
            <w:vAlign w:val="bottom"/>
          </w:tcPr>
          <w:p w:rsidR="00A67B91" w:rsidRPr="00CB0EE2" w:rsidRDefault="00A67B91" w:rsidP="00420FEC">
            <w:pPr>
              <w:rPr>
                <w:b/>
                <w:bCs/>
                <w:sz w:val="16"/>
                <w:szCs w:val="16"/>
              </w:rPr>
            </w:pPr>
            <w:r w:rsidRPr="00CB0EE2">
              <w:rPr>
                <w:b/>
                <w:bCs/>
                <w:sz w:val="16"/>
                <w:szCs w:val="16"/>
              </w:rPr>
              <w:t>20.890,57</w:t>
            </w:r>
          </w:p>
        </w:tc>
        <w:tc>
          <w:tcPr>
            <w:tcW w:w="720" w:type="dxa"/>
            <w:vAlign w:val="bottom"/>
          </w:tcPr>
          <w:p w:rsidR="00A67B91" w:rsidRPr="00AE0148" w:rsidRDefault="00A67B91" w:rsidP="00420FEC">
            <w:pPr>
              <w:jc w:val="center"/>
              <w:rPr>
                <w:b/>
                <w:bCs/>
                <w:sz w:val="16"/>
                <w:szCs w:val="16"/>
              </w:rPr>
            </w:pPr>
            <w:r w:rsidRPr="00AE0148">
              <w:rPr>
                <w:b/>
                <w:bCs/>
                <w:sz w:val="16"/>
                <w:szCs w:val="16"/>
              </w:rPr>
              <w:t>20.976,21</w:t>
            </w:r>
          </w:p>
        </w:tc>
        <w:tc>
          <w:tcPr>
            <w:tcW w:w="720" w:type="dxa"/>
            <w:vAlign w:val="bottom"/>
          </w:tcPr>
          <w:p w:rsidR="00A67B91" w:rsidRPr="0090482F" w:rsidRDefault="00A67B91" w:rsidP="00420FEC">
            <w:pPr>
              <w:jc w:val="center"/>
              <w:rPr>
                <w:b/>
                <w:bCs/>
                <w:sz w:val="16"/>
                <w:szCs w:val="16"/>
              </w:rPr>
            </w:pPr>
            <w:r>
              <w:rPr>
                <w:b/>
                <w:bCs/>
                <w:sz w:val="16"/>
                <w:szCs w:val="16"/>
              </w:rPr>
              <w:t>21.024,49</w:t>
            </w:r>
          </w:p>
        </w:tc>
        <w:tc>
          <w:tcPr>
            <w:tcW w:w="720" w:type="dxa"/>
            <w:vAlign w:val="bottom"/>
          </w:tcPr>
          <w:p w:rsidR="00A67B91" w:rsidRPr="007D58A6" w:rsidRDefault="00A67B91" w:rsidP="00420FEC">
            <w:pPr>
              <w:jc w:val="center"/>
              <w:rPr>
                <w:b/>
                <w:bCs/>
                <w:sz w:val="16"/>
                <w:szCs w:val="16"/>
              </w:rPr>
            </w:pPr>
            <w:r>
              <w:rPr>
                <w:b/>
                <w:bCs/>
                <w:sz w:val="16"/>
                <w:szCs w:val="16"/>
              </w:rPr>
              <w:t>21.075,08</w:t>
            </w:r>
          </w:p>
        </w:tc>
        <w:tc>
          <w:tcPr>
            <w:tcW w:w="712" w:type="dxa"/>
            <w:vAlign w:val="bottom"/>
          </w:tcPr>
          <w:p w:rsidR="00A67B91" w:rsidRPr="00C120F4" w:rsidRDefault="00A67B91" w:rsidP="00420FEC">
            <w:pPr>
              <w:jc w:val="center"/>
              <w:rPr>
                <w:b/>
                <w:bCs/>
                <w:sz w:val="16"/>
                <w:szCs w:val="16"/>
              </w:rPr>
            </w:pPr>
            <w:r>
              <w:rPr>
                <w:b/>
                <w:bCs/>
                <w:sz w:val="16"/>
                <w:szCs w:val="16"/>
              </w:rPr>
              <w:t>21.173,97</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21.272,68</w:t>
            </w:r>
          </w:p>
        </w:tc>
        <w:tc>
          <w:tcPr>
            <w:tcW w:w="720" w:type="dxa"/>
            <w:vAlign w:val="bottom"/>
          </w:tcPr>
          <w:p w:rsidR="00A67B91" w:rsidRPr="002F4EA3" w:rsidRDefault="00A67B91" w:rsidP="00420FEC">
            <w:pPr>
              <w:jc w:val="center"/>
              <w:rPr>
                <w:b/>
                <w:bCs/>
                <w:sz w:val="16"/>
                <w:szCs w:val="16"/>
              </w:rPr>
            </w:pPr>
            <w:r>
              <w:rPr>
                <w:b/>
                <w:bCs/>
                <w:sz w:val="16"/>
                <w:szCs w:val="16"/>
              </w:rPr>
              <w:t>21.347,11</w:t>
            </w:r>
          </w:p>
        </w:tc>
        <w:tc>
          <w:tcPr>
            <w:tcW w:w="720" w:type="dxa"/>
            <w:vAlign w:val="bottom"/>
          </w:tcPr>
          <w:p w:rsidR="00A67B91" w:rsidRPr="004F0975" w:rsidRDefault="00A67B91" w:rsidP="00420FEC">
            <w:pPr>
              <w:jc w:val="center"/>
              <w:rPr>
                <w:b/>
                <w:bCs/>
                <w:sz w:val="16"/>
                <w:szCs w:val="16"/>
              </w:rPr>
            </w:pPr>
            <w:r>
              <w:rPr>
                <w:b/>
                <w:bCs/>
                <w:sz w:val="16"/>
                <w:szCs w:val="16"/>
              </w:rPr>
              <w:t>21.363,83</w:t>
            </w:r>
          </w:p>
        </w:tc>
        <w:tc>
          <w:tcPr>
            <w:tcW w:w="720" w:type="dxa"/>
            <w:vAlign w:val="bottom"/>
          </w:tcPr>
          <w:p w:rsidR="00A67B91" w:rsidRPr="00171675" w:rsidRDefault="00A67B91" w:rsidP="00420FEC">
            <w:pPr>
              <w:jc w:val="center"/>
              <w:rPr>
                <w:b/>
                <w:bCs/>
                <w:sz w:val="16"/>
                <w:szCs w:val="16"/>
              </w:rPr>
            </w:pPr>
            <w:r>
              <w:rPr>
                <w:b/>
                <w:bCs/>
                <w:sz w:val="16"/>
                <w:szCs w:val="16"/>
              </w:rPr>
              <w:t>21.426,77</w:t>
            </w:r>
          </w:p>
        </w:tc>
        <w:tc>
          <w:tcPr>
            <w:tcW w:w="720" w:type="dxa"/>
            <w:vAlign w:val="bottom"/>
          </w:tcPr>
          <w:p w:rsidR="00A67B91" w:rsidRDefault="00A67B91" w:rsidP="00420FEC">
            <w:pPr>
              <w:rPr>
                <w:b/>
                <w:bCs/>
                <w:sz w:val="16"/>
                <w:szCs w:val="16"/>
              </w:rPr>
            </w:pPr>
            <w:r>
              <w:rPr>
                <w:b/>
                <w:bCs/>
                <w:sz w:val="16"/>
                <w:szCs w:val="16"/>
              </w:rPr>
              <w:t>21.447,95</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21.</w:t>
            </w:r>
          </w:p>
        </w:tc>
        <w:tc>
          <w:tcPr>
            <w:tcW w:w="757" w:type="dxa"/>
            <w:vAlign w:val="bottom"/>
          </w:tcPr>
          <w:p w:rsidR="00A67B91" w:rsidRPr="00232E26" w:rsidRDefault="00A67B91" w:rsidP="00420FEC">
            <w:pPr>
              <w:jc w:val="right"/>
              <w:rPr>
                <w:b/>
                <w:bCs/>
                <w:sz w:val="16"/>
                <w:szCs w:val="16"/>
              </w:rPr>
            </w:pPr>
            <w:r>
              <w:rPr>
                <w:b/>
                <w:bCs/>
                <w:sz w:val="16"/>
                <w:szCs w:val="16"/>
              </w:rPr>
              <w:t>20.888,11</w:t>
            </w:r>
          </w:p>
        </w:tc>
        <w:tc>
          <w:tcPr>
            <w:tcW w:w="720" w:type="dxa"/>
            <w:vAlign w:val="bottom"/>
          </w:tcPr>
          <w:p w:rsidR="00A67B91" w:rsidRPr="00CB0EE2" w:rsidRDefault="00A67B91" w:rsidP="00420FEC">
            <w:pPr>
              <w:rPr>
                <w:b/>
                <w:bCs/>
                <w:sz w:val="16"/>
                <w:szCs w:val="16"/>
              </w:rPr>
            </w:pPr>
            <w:r w:rsidRPr="00CB0EE2">
              <w:rPr>
                <w:b/>
                <w:bCs/>
                <w:sz w:val="16"/>
                <w:szCs w:val="16"/>
              </w:rPr>
              <w:t>20.894,29</w:t>
            </w:r>
          </w:p>
        </w:tc>
        <w:tc>
          <w:tcPr>
            <w:tcW w:w="720" w:type="dxa"/>
            <w:vAlign w:val="bottom"/>
          </w:tcPr>
          <w:p w:rsidR="00A67B91" w:rsidRPr="00AE0148" w:rsidRDefault="00A67B91" w:rsidP="00420FEC">
            <w:pPr>
              <w:jc w:val="center"/>
              <w:rPr>
                <w:b/>
                <w:bCs/>
                <w:sz w:val="16"/>
                <w:szCs w:val="16"/>
              </w:rPr>
            </w:pPr>
            <w:r w:rsidRPr="00AE0148">
              <w:rPr>
                <w:b/>
                <w:bCs/>
                <w:sz w:val="16"/>
                <w:szCs w:val="16"/>
              </w:rPr>
              <w:t>20.978,24</w:t>
            </w:r>
          </w:p>
        </w:tc>
        <w:tc>
          <w:tcPr>
            <w:tcW w:w="720" w:type="dxa"/>
            <w:vAlign w:val="bottom"/>
          </w:tcPr>
          <w:p w:rsidR="00A67B91" w:rsidRPr="0090482F" w:rsidRDefault="00A67B91" w:rsidP="00420FEC">
            <w:pPr>
              <w:jc w:val="center"/>
              <w:rPr>
                <w:b/>
                <w:bCs/>
                <w:sz w:val="16"/>
                <w:szCs w:val="16"/>
              </w:rPr>
            </w:pPr>
            <w:r>
              <w:rPr>
                <w:b/>
                <w:bCs/>
                <w:sz w:val="16"/>
                <w:szCs w:val="16"/>
              </w:rPr>
              <w:t>21.025,19</w:t>
            </w:r>
          </w:p>
        </w:tc>
        <w:tc>
          <w:tcPr>
            <w:tcW w:w="720" w:type="dxa"/>
            <w:vAlign w:val="bottom"/>
          </w:tcPr>
          <w:p w:rsidR="00A67B91" w:rsidRPr="007D58A6" w:rsidRDefault="00A67B91" w:rsidP="00420FEC">
            <w:pPr>
              <w:jc w:val="center"/>
              <w:rPr>
                <w:b/>
                <w:bCs/>
                <w:sz w:val="16"/>
                <w:szCs w:val="16"/>
              </w:rPr>
            </w:pPr>
            <w:r>
              <w:rPr>
                <w:b/>
                <w:bCs/>
                <w:sz w:val="16"/>
                <w:szCs w:val="16"/>
              </w:rPr>
              <w:t>21.078,47</w:t>
            </w:r>
          </w:p>
        </w:tc>
        <w:tc>
          <w:tcPr>
            <w:tcW w:w="712" w:type="dxa"/>
            <w:vAlign w:val="bottom"/>
          </w:tcPr>
          <w:p w:rsidR="00A67B91" w:rsidRPr="00C120F4" w:rsidRDefault="00A67B91" w:rsidP="00420FEC">
            <w:pPr>
              <w:jc w:val="center"/>
              <w:rPr>
                <w:b/>
                <w:bCs/>
                <w:sz w:val="16"/>
                <w:szCs w:val="16"/>
              </w:rPr>
            </w:pPr>
            <w:r>
              <w:rPr>
                <w:b/>
                <w:bCs/>
                <w:sz w:val="16"/>
                <w:szCs w:val="16"/>
              </w:rPr>
              <w:t>21.176,79</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21.276,78</w:t>
            </w:r>
          </w:p>
        </w:tc>
        <w:tc>
          <w:tcPr>
            <w:tcW w:w="720" w:type="dxa"/>
            <w:vAlign w:val="bottom"/>
          </w:tcPr>
          <w:p w:rsidR="00A67B91" w:rsidRPr="002F4EA3" w:rsidRDefault="00A67B91" w:rsidP="00420FEC">
            <w:pPr>
              <w:jc w:val="center"/>
              <w:rPr>
                <w:b/>
                <w:bCs/>
                <w:sz w:val="16"/>
                <w:szCs w:val="16"/>
              </w:rPr>
            </w:pPr>
            <w:r>
              <w:rPr>
                <w:b/>
                <w:bCs/>
                <w:sz w:val="16"/>
                <w:szCs w:val="16"/>
              </w:rPr>
              <w:t>21.346,40</w:t>
            </w:r>
          </w:p>
        </w:tc>
        <w:tc>
          <w:tcPr>
            <w:tcW w:w="720" w:type="dxa"/>
            <w:vAlign w:val="bottom"/>
          </w:tcPr>
          <w:p w:rsidR="00A67B91" w:rsidRPr="004F0975" w:rsidRDefault="00A67B91" w:rsidP="00420FEC">
            <w:pPr>
              <w:jc w:val="center"/>
              <w:rPr>
                <w:b/>
                <w:bCs/>
                <w:sz w:val="16"/>
                <w:szCs w:val="16"/>
              </w:rPr>
            </w:pPr>
            <w:r>
              <w:rPr>
                <w:b/>
                <w:bCs/>
                <w:sz w:val="16"/>
                <w:szCs w:val="16"/>
              </w:rPr>
              <w:t>21.366,58</w:t>
            </w:r>
          </w:p>
        </w:tc>
        <w:tc>
          <w:tcPr>
            <w:tcW w:w="720" w:type="dxa"/>
            <w:vAlign w:val="bottom"/>
          </w:tcPr>
          <w:p w:rsidR="00A67B91" w:rsidRPr="00171675" w:rsidRDefault="00A67B91" w:rsidP="00420FEC">
            <w:pPr>
              <w:jc w:val="center"/>
              <w:rPr>
                <w:b/>
                <w:bCs/>
                <w:sz w:val="16"/>
                <w:szCs w:val="16"/>
              </w:rPr>
            </w:pPr>
            <w:r>
              <w:rPr>
                <w:b/>
                <w:bCs/>
                <w:sz w:val="16"/>
                <w:szCs w:val="16"/>
              </w:rPr>
              <w:t>21.427,48</w:t>
            </w:r>
          </w:p>
        </w:tc>
        <w:tc>
          <w:tcPr>
            <w:tcW w:w="720" w:type="dxa"/>
            <w:vAlign w:val="bottom"/>
          </w:tcPr>
          <w:p w:rsidR="00A67B91" w:rsidRDefault="00A67B91" w:rsidP="00420FEC">
            <w:pPr>
              <w:rPr>
                <w:b/>
                <w:bCs/>
                <w:sz w:val="16"/>
                <w:szCs w:val="16"/>
              </w:rPr>
            </w:pPr>
            <w:r>
              <w:rPr>
                <w:b/>
                <w:bCs/>
                <w:sz w:val="16"/>
                <w:szCs w:val="16"/>
              </w:rPr>
              <w:t>21.448,64</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22.</w:t>
            </w:r>
          </w:p>
        </w:tc>
        <w:tc>
          <w:tcPr>
            <w:tcW w:w="757" w:type="dxa"/>
            <w:vAlign w:val="bottom"/>
          </w:tcPr>
          <w:p w:rsidR="00A67B91" w:rsidRPr="00232E26" w:rsidRDefault="00A67B91" w:rsidP="00420FEC">
            <w:pPr>
              <w:jc w:val="right"/>
              <w:rPr>
                <w:b/>
                <w:bCs/>
                <w:sz w:val="16"/>
                <w:szCs w:val="16"/>
              </w:rPr>
            </w:pPr>
            <w:r>
              <w:rPr>
                <w:b/>
                <w:bCs/>
                <w:sz w:val="16"/>
                <w:szCs w:val="16"/>
              </w:rPr>
              <w:t>20.886,09</w:t>
            </w:r>
          </w:p>
        </w:tc>
        <w:tc>
          <w:tcPr>
            <w:tcW w:w="720" w:type="dxa"/>
            <w:vAlign w:val="bottom"/>
          </w:tcPr>
          <w:p w:rsidR="00A67B91" w:rsidRPr="00CB0EE2" w:rsidRDefault="00A67B91" w:rsidP="00420FEC">
            <w:pPr>
              <w:rPr>
                <w:b/>
                <w:bCs/>
                <w:sz w:val="16"/>
                <w:szCs w:val="16"/>
              </w:rPr>
            </w:pPr>
            <w:r w:rsidRPr="00CB0EE2">
              <w:rPr>
                <w:b/>
                <w:bCs/>
                <w:sz w:val="16"/>
                <w:szCs w:val="16"/>
              </w:rPr>
              <w:t>20.898,02</w:t>
            </w:r>
          </w:p>
        </w:tc>
        <w:tc>
          <w:tcPr>
            <w:tcW w:w="720" w:type="dxa"/>
            <w:vAlign w:val="bottom"/>
          </w:tcPr>
          <w:p w:rsidR="00A67B91" w:rsidRPr="00AE0148" w:rsidRDefault="00A67B91" w:rsidP="00420FEC">
            <w:pPr>
              <w:jc w:val="center"/>
              <w:rPr>
                <w:b/>
                <w:bCs/>
                <w:sz w:val="16"/>
                <w:szCs w:val="16"/>
              </w:rPr>
            </w:pPr>
            <w:r w:rsidRPr="00AE0148">
              <w:rPr>
                <w:b/>
                <w:bCs/>
                <w:sz w:val="16"/>
                <w:szCs w:val="16"/>
              </w:rPr>
              <w:t>20.980,27</w:t>
            </w:r>
          </w:p>
        </w:tc>
        <w:tc>
          <w:tcPr>
            <w:tcW w:w="720" w:type="dxa"/>
            <w:vAlign w:val="bottom"/>
          </w:tcPr>
          <w:p w:rsidR="00A67B91" w:rsidRPr="0090482F" w:rsidRDefault="00A67B91" w:rsidP="00420FEC">
            <w:pPr>
              <w:jc w:val="center"/>
              <w:rPr>
                <w:b/>
                <w:bCs/>
                <w:sz w:val="16"/>
                <w:szCs w:val="16"/>
              </w:rPr>
            </w:pPr>
            <w:r>
              <w:rPr>
                <w:b/>
                <w:bCs/>
                <w:sz w:val="16"/>
                <w:szCs w:val="16"/>
              </w:rPr>
              <w:t>21.025,89</w:t>
            </w:r>
          </w:p>
        </w:tc>
        <w:tc>
          <w:tcPr>
            <w:tcW w:w="720" w:type="dxa"/>
            <w:vAlign w:val="bottom"/>
          </w:tcPr>
          <w:p w:rsidR="00A67B91" w:rsidRDefault="00A67B91" w:rsidP="00420FEC">
            <w:pPr>
              <w:jc w:val="center"/>
              <w:rPr>
                <w:b/>
                <w:bCs/>
                <w:sz w:val="16"/>
                <w:szCs w:val="16"/>
              </w:rPr>
            </w:pPr>
            <w:r>
              <w:rPr>
                <w:b/>
                <w:bCs/>
                <w:sz w:val="16"/>
                <w:szCs w:val="16"/>
              </w:rPr>
              <w:t>21.081,86</w:t>
            </w:r>
          </w:p>
        </w:tc>
        <w:tc>
          <w:tcPr>
            <w:tcW w:w="712" w:type="dxa"/>
            <w:vAlign w:val="bottom"/>
          </w:tcPr>
          <w:p w:rsidR="00A67B91" w:rsidRPr="00C120F4" w:rsidRDefault="00A67B91" w:rsidP="00420FEC">
            <w:pPr>
              <w:jc w:val="center"/>
              <w:rPr>
                <w:b/>
                <w:bCs/>
                <w:sz w:val="16"/>
                <w:szCs w:val="16"/>
              </w:rPr>
            </w:pPr>
            <w:r>
              <w:rPr>
                <w:b/>
                <w:bCs/>
                <w:sz w:val="16"/>
                <w:szCs w:val="16"/>
              </w:rPr>
              <w:t>21.179,61</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21.280,89</w:t>
            </w:r>
          </w:p>
        </w:tc>
        <w:tc>
          <w:tcPr>
            <w:tcW w:w="720" w:type="dxa"/>
            <w:vAlign w:val="bottom"/>
          </w:tcPr>
          <w:p w:rsidR="00A67B91" w:rsidRPr="002F4EA3" w:rsidRDefault="00A67B91" w:rsidP="00420FEC">
            <w:pPr>
              <w:jc w:val="center"/>
              <w:rPr>
                <w:b/>
                <w:bCs/>
                <w:sz w:val="16"/>
                <w:szCs w:val="16"/>
              </w:rPr>
            </w:pPr>
            <w:r>
              <w:rPr>
                <w:b/>
                <w:bCs/>
                <w:sz w:val="16"/>
                <w:szCs w:val="16"/>
              </w:rPr>
              <w:t>21.345,68</w:t>
            </w:r>
          </w:p>
        </w:tc>
        <w:tc>
          <w:tcPr>
            <w:tcW w:w="720" w:type="dxa"/>
            <w:vAlign w:val="bottom"/>
          </w:tcPr>
          <w:p w:rsidR="00A67B91" w:rsidRPr="004F0975" w:rsidRDefault="00A67B91" w:rsidP="00420FEC">
            <w:pPr>
              <w:jc w:val="center"/>
              <w:rPr>
                <w:b/>
                <w:bCs/>
                <w:sz w:val="16"/>
                <w:szCs w:val="16"/>
              </w:rPr>
            </w:pPr>
            <w:r>
              <w:rPr>
                <w:b/>
                <w:bCs/>
                <w:sz w:val="16"/>
                <w:szCs w:val="16"/>
              </w:rPr>
              <w:t>21.369,33</w:t>
            </w:r>
          </w:p>
        </w:tc>
        <w:tc>
          <w:tcPr>
            <w:tcW w:w="720" w:type="dxa"/>
            <w:vAlign w:val="bottom"/>
          </w:tcPr>
          <w:p w:rsidR="00A67B91" w:rsidRPr="00171675" w:rsidRDefault="00A67B91" w:rsidP="00420FEC">
            <w:pPr>
              <w:jc w:val="center"/>
              <w:rPr>
                <w:b/>
                <w:bCs/>
                <w:sz w:val="16"/>
                <w:szCs w:val="16"/>
              </w:rPr>
            </w:pPr>
            <w:r>
              <w:rPr>
                <w:b/>
                <w:bCs/>
                <w:sz w:val="16"/>
                <w:szCs w:val="16"/>
              </w:rPr>
              <w:t>21.428,20</w:t>
            </w:r>
          </w:p>
        </w:tc>
        <w:tc>
          <w:tcPr>
            <w:tcW w:w="720" w:type="dxa"/>
            <w:vAlign w:val="bottom"/>
          </w:tcPr>
          <w:p w:rsidR="00A67B91" w:rsidRDefault="00A67B91" w:rsidP="00420FEC">
            <w:pPr>
              <w:rPr>
                <w:b/>
                <w:bCs/>
                <w:sz w:val="16"/>
                <w:szCs w:val="16"/>
              </w:rPr>
            </w:pPr>
            <w:r>
              <w:rPr>
                <w:b/>
                <w:bCs/>
                <w:sz w:val="16"/>
                <w:szCs w:val="16"/>
              </w:rPr>
              <w:t>21.449,33</w:t>
            </w:r>
          </w:p>
        </w:tc>
      </w:tr>
      <w:tr w:rsidR="00A67B91" w:rsidTr="00420FEC">
        <w:trPr>
          <w:trHeight w:val="255"/>
        </w:trPr>
        <w:tc>
          <w:tcPr>
            <w:tcW w:w="531" w:type="dxa"/>
            <w:vAlign w:val="bottom"/>
          </w:tcPr>
          <w:p w:rsidR="00A67B91" w:rsidRDefault="00A67B91" w:rsidP="00420FEC">
            <w:pPr>
              <w:pStyle w:val="xl29"/>
              <w:spacing w:before="0" w:beforeAutospacing="0" w:after="0" w:afterAutospacing="0"/>
              <w:rPr>
                <w:rFonts w:ascii="Times New Roman" w:hAnsi="Times New Roman" w:cs="Times New Roman"/>
                <w:sz w:val="16"/>
                <w:szCs w:val="16"/>
              </w:rPr>
            </w:pPr>
            <w:r>
              <w:rPr>
                <w:rFonts w:ascii="Times New Roman" w:hAnsi="Times New Roman" w:cs="Times New Roman"/>
                <w:sz w:val="16"/>
                <w:szCs w:val="16"/>
              </w:rPr>
              <w:t>23.</w:t>
            </w:r>
          </w:p>
        </w:tc>
        <w:tc>
          <w:tcPr>
            <w:tcW w:w="757" w:type="dxa"/>
            <w:vAlign w:val="bottom"/>
          </w:tcPr>
          <w:p w:rsidR="00A67B91" w:rsidRPr="00232E26" w:rsidRDefault="00A67B91" w:rsidP="00420FEC">
            <w:pPr>
              <w:jc w:val="right"/>
              <w:rPr>
                <w:b/>
                <w:bCs/>
                <w:sz w:val="16"/>
                <w:szCs w:val="16"/>
              </w:rPr>
            </w:pPr>
            <w:r>
              <w:rPr>
                <w:b/>
                <w:bCs/>
                <w:sz w:val="16"/>
                <w:szCs w:val="16"/>
              </w:rPr>
              <w:t>20.884,06</w:t>
            </w:r>
          </w:p>
        </w:tc>
        <w:tc>
          <w:tcPr>
            <w:tcW w:w="720" w:type="dxa"/>
            <w:vAlign w:val="bottom"/>
          </w:tcPr>
          <w:p w:rsidR="00A67B91" w:rsidRPr="00CB0EE2" w:rsidRDefault="00A67B91" w:rsidP="00420FEC">
            <w:pPr>
              <w:rPr>
                <w:b/>
                <w:bCs/>
                <w:sz w:val="16"/>
                <w:szCs w:val="16"/>
              </w:rPr>
            </w:pPr>
            <w:r w:rsidRPr="00CB0EE2">
              <w:rPr>
                <w:b/>
                <w:bCs/>
                <w:sz w:val="16"/>
                <w:szCs w:val="16"/>
              </w:rPr>
              <w:t>20.901,74</w:t>
            </w:r>
          </w:p>
        </w:tc>
        <w:tc>
          <w:tcPr>
            <w:tcW w:w="720" w:type="dxa"/>
            <w:vAlign w:val="bottom"/>
          </w:tcPr>
          <w:p w:rsidR="00A67B91" w:rsidRPr="00AE0148" w:rsidRDefault="00A67B91" w:rsidP="00420FEC">
            <w:pPr>
              <w:jc w:val="center"/>
              <w:rPr>
                <w:b/>
                <w:bCs/>
                <w:sz w:val="16"/>
                <w:szCs w:val="16"/>
              </w:rPr>
            </w:pPr>
            <w:r w:rsidRPr="00AE0148">
              <w:rPr>
                <w:b/>
                <w:bCs/>
                <w:sz w:val="16"/>
                <w:szCs w:val="16"/>
              </w:rPr>
              <w:t>20.982,30</w:t>
            </w:r>
          </w:p>
        </w:tc>
        <w:tc>
          <w:tcPr>
            <w:tcW w:w="720" w:type="dxa"/>
            <w:vAlign w:val="bottom"/>
          </w:tcPr>
          <w:p w:rsidR="00A67B91" w:rsidRPr="0090482F" w:rsidRDefault="00A67B91" w:rsidP="00420FEC">
            <w:pPr>
              <w:jc w:val="center"/>
              <w:rPr>
                <w:b/>
                <w:bCs/>
                <w:sz w:val="16"/>
                <w:szCs w:val="16"/>
              </w:rPr>
            </w:pPr>
            <w:r>
              <w:rPr>
                <w:b/>
                <w:bCs/>
                <w:sz w:val="16"/>
                <w:szCs w:val="16"/>
              </w:rPr>
              <w:t>21.026,60</w:t>
            </w:r>
          </w:p>
        </w:tc>
        <w:tc>
          <w:tcPr>
            <w:tcW w:w="720" w:type="dxa"/>
            <w:vAlign w:val="bottom"/>
          </w:tcPr>
          <w:p w:rsidR="00A67B91" w:rsidRPr="007D58A6" w:rsidRDefault="00A67B91" w:rsidP="00420FEC">
            <w:pPr>
              <w:jc w:val="center"/>
              <w:rPr>
                <w:b/>
                <w:bCs/>
                <w:sz w:val="16"/>
                <w:szCs w:val="16"/>
              </w:rPr>
            </w:pPr>
            <w:r>
              <w:rPr>
                <w:b/>
                <w:bCs/>
                <w:sz w:val="16"/>
                <w:szCs w:val="16"/>
              </w:rPr>
              <w:t>21.085,25</w:t>
            </w:r>
          </w:p>
        </w:tc>
        <w:tc>
          <w:tcPr>
            <w:tcW w:w="712" w:type="dxa"/>
            <w:vAlign w:val="bottom"/>
          </w:tcPr>
          <w:p w:rsidR="00A67B91" w:rsidRPr="00C120F4" w:rsidRDefault="00A67B91" w:rsidP="00420FEC">
            <w:pPr>
              <w:jc w:val="center"/>
              <w:rPr>
                <w:b/>
                <w:bCs/>
                <w:sz w:val="16"/>
                <w:szCs w:val="16"/>
              </w:rPr>
            </w:pPr>
            <w:r>
              <w:rPr>
                <w:b/>
                <w:bCs/>
                <w:sz w:val="16"/>
                <w:szCs w:val="16"/>
              </w:rPr>
              <w:t>21.182,42</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21.285,00</w:t>
            </w:r>
          </w:p>
        </w:tc>
        <w:tc>
          <w:tcPr>
            <w:tcW w:w="720" w:type="dxa"/>
            <w:vAlign w:val="bottom"/>
          </w:tcPr>
          <w:p w:rsidR="00A67B91" w:rsidRPr="002F4EA3" w:rsidRDefault="00A67B91" w:rsidP="00420FEC">
            <w:pPr>
              <w:jc w:val="center"/>
              <w:rPr>
                <w:b/>
                <w:bCs/>
                <w:sz w:val="16"/>
                <w:szCs w:val="16"/>
              </w:rPr>
            </w:pPr>
            <w:r>
              <w:rPr>
                <w:b/>
                <w:bCs/>
                <w:sz w:val="16"/>
                <w:szCs w:val="16"/>
              </w:rPr>
              <w:t>21.344,97</w:t>
            </w:r>
          </w:p>
        </w:tc>
        <w:tc>
          <w:tcPr>
            <w:tcW w:w="720" w:type="dxa"/>
            <w:vAlign w:val="bottom"/>
          </w:tcPr>
          <w:p w:rsidR="00A67B91" w:rsidRPr="004F0975" w:rsidRDefault="00A67B91" w:rsidP="00420FEC">
            <w:pPr>
              <w:jc w:val="center"/>
              <w:rPr>
                <w:b/>
                <w:bCs/>
                <w:sz w:val="16"/>
                <w:szCs w:val="16"/>
              </w:rPr>
            </w:pPr>
            <w:r>
              <w:rPr>
                <w:b/>
                <w:bCs/>
                <w:sz w:val="16"/>
                <w:szCs w:val="16"/>
              </w:rPr>
              <w:t>21.372,09</w:t>
            </w:r>
          </w:p>
        </w:tc>
        <w:tc>
          <w:tcPr>
            <w:tcW w:w="720" w:type="dxa"/>
            <w:vAlign w:val="bottom"/>
          </w:tcPr>
          <w:p w:rsidR="00A67B91" w:rsidRPr="00171675" w:rsidRDefault="00A67B91" w:rsidP="00420FEC">
            <w:pPr>
              <w:jc w:val="center"/>
              <w:rPr>
                <w:b/>
                <w:bCs/>
                <w:sz w:val="16"/>
                <w:szCs w:val="16"/>
              </w:rPr>
            </w:pPr>
            <w:r>
              <w:rPr>
                <w:b/>
                <w:bCs/>
                <w:sz w:val="16"/>
                <w:szCs w:val="16"/>
              </w:rPr>
              <w:t>21.428,91</w:t>
            </w:r>
          </w:p>
        </w:tc>
        <w:tc>
          <w:tcPr>
            <w:tcW w:w="720" w:type="dxa"/>
            <w:vAlign w:val="bottom"/>
          </w:tcPr>
          <w:p w:rsidR="00A67B91" w:rsidRDefault="00A67B91" w:rsidP="00420FEC">
            <w:pPr>
              <w:rPr>
                <w:b/>
                <w:bCs/>
                <w:sz w:val="16"/>
                <w:szCs w:val="16"/>
              </w:rPr>
            </w:pPr>
            <w:r>
              <w:rPr>
                <w:b/>
                <w:bCs/>
                <w:sz w:val="16"/>
                <w:szCs w:val="16"/>
              </w:rPr>
              <w:t>21.450,02</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24.</w:t>
            </w:r>
          </w:p>
        </w:tc>
        <w:tc>
          <w:tcPr>
            <w:tcW w:w="757" w:type="dxa"/>
            <w:vAlign w:val="bottom"/>
          </w:tcPr>
          <w:p w:rsidR="00A67B91" w:rsidRPr="00232E26" w:rsidRDefault="00A67B91" w:rsidP="00420FEC">
            <w:pPr>
              <w:jc w:val="right"/>
              <w:rPr>
                <w:b/>
                <w:bCs/>
                <w:sz w:val="16"/>
                <w:szCs w:val="16"/>
              </w:rPr>
            </w:pPr>
            <w:r>
              <w:rPr>
                <w:b/>
                <w:bCs/>
                <w:sz w:val="16"/>
                <w:szCs w:val="16"/>
              </w:rPr>
              <w:t>20.882,04</w:t>
            </w:r>
          </w:p>
        </w:tc>
        <w:tc>
          <w:tcPr>
            <w:tcW w:w="720" w:type="dxa"/>
            <w:vAlign w:val="bottom"/>
          </w:tcPr>
          <w:p w:rsidR="00A67B91" w:rsidRPr="00CB0EE2" w:rsidRDefault="00A67B91" w:rsidP="00420FEC">
            <w:pPr>
              <w:rPr>
                <w:b/>
                <w:bCs/>
                <w:sz w:val="16"/>
                <w:szCs w:val="16"/>
              </w:rPr>
            </w:pPr>
            <w:r w:rsidRPr="00CB0EE2">
              <w:rPr>
                <w:b/>
                <w:bCs/>
                <w:sz w:val="16"/>
                <w:szCs w:val="16"/>
              </w:rPr>
              <w:t>20.905,46</w:t>
            </w:r>
          </w:p>
        </w:tc>
        <w:tc>
          <w:tcPr>
            <w:tcW w:w="720" w:type="dxa"/>
            <w:vAlign w:val="bottom"/>
          </w:tcPr>
          <w:p w:rsidR="00A67B91" w:rsidRPr="00AE0148" w:rsidRDefault="00A67B91" w:rsidP="00420FEC">
            <w:pPr>
              <w:jc w:val="center"/>
              <w:rPr>
                <w:b/>
                <w:bCs/>
                <w:sz w:val="16"/>
                <w:szCs w:val="16"/>
              </w:rPr>
            </w:pPr>
            <w:r w:rsidRPr="00AE0148">
              <w:rPr>
                <w:b/>
                <w:bCs/>
                <w:sz w:val="16"/>
                <w:szCs w:val="16"/>
              </w:rPr>
              <w:t>20.984,32</w:t>
            </w:r>
          </w:p>
        </w:tc>
        <w:tc>
          <w:tcPr>
            <w:tcW w:w="720" w:type="dxa"/>
            <w:vAlign w:val="bottom"/>
          </w:tcPr>
          <w:p w:rsidR="00A67B91" w:rsidRPr="0090482F" w:rsidRDefault="00A67B91" w:rsidP="00420FEC">
            <w:pPr>
              <w:jc w:val="center"/>
              <w:rPr>
                <w:b/>
                <w:bCs/>
                <w:sz w:val="16"/>
                <w:szCs w:val="16"/>
              </w:rPr>
            </w:pPr>
            <w:r>
              <w:rPr>
                <w:b/>
                <w:bCs/>
                <w:sz w:val="16"/>
                <w:szCs w:val="16"/>
              </w:rPr>
              <w:t>21.027,30</w:t>
            </w:r>
          </w:p>
        </w:tc>
        <w:tc>
          <w:tcPr>
            <w:tcW w:w="720" w:type="dxa"/>
            <w:vAlign w:val="bottom"/>
          </w:tcPr>
          <w:p w:rsidR="00A67B91" w:rsidRPr="007D58A6" w:rsidRDefault="00A67B91" w:rsidP="00420FEC">
            <w:pPr>
              <w:jc w:val="center"/>
              <w:rPr>
                <w:b/>
                <w:bCs/>
                <w:sz w:val="16"/>
                <w:szCs w:val="16"/>
              </w:rPr>
            </w:pPr>
            <w:r>
              <w:rPr>
                <w:b/>
                <w:bCs/>
                <w:sz w:val="16"/>
                <w:szCs w:val="16"/>
              </w:rPr>
              <w:t>21.088,64</w:t>
            </w:r>
          </w:p>
        </w:tc>
        <w:tc>
          <w:tcPr>
            <w:tcW w:w="712" w:type="dxa"/>
            <w:vAlign w:val="bottom"/>
          </w:tcPr>
          <w:p w:rsidR="00A67B91" w:rsidRPr="00C120F4" w:rsidRDefault="00A67B91" w:rsidP="00420FEC">
            <w:pPr>
              <w:jc w:val="center"/>
              <w:rPr>
                <w:b/>
                <w:bCs/>
                <w:sz w:val="16"/>
                <w:szCs w:val="16"/>
              </w:rPr>
            </w:pPr>
            <w:r>
              <w:rPr>
                <w:b/>
                <w:bCs/>
                <w:sz w:val="16"/>
                <w:szCs w:val="16"/>
              </w:rPr>
              <w:t>21.185,24</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21.289,10</w:t>
            </w:r>
          </w:p>
        </w:tc>
        <w:tc>
          <w:tcPr>
            <w:tcW w:w="720" w:type="dxa"/>
            <w:vAlign w:val="bottom"/>
          </w:tcPr>
          <w:p w:rsidR="00A67B91" w:rsidRPr="002F4EA3" w:rsidRDefault="00A67B91" w:rsidP="00420FEC">
            <w:pPr>
              <w:jc w:val="center"/>
              <w:rPr>
                <w:b/>
                <w:bCs/>
                <w:sz w:val="16"/>
                <w:szCs w:val="16"/>
              </w:rPr>
            </w:pPr>
            <w:r>
              <w:rPr>
                <w:b/>
                <w:bCs/>
                <w:sz w:val="16"/>
                <w:szCs w:val="16"/>
              </w:rPr>
              <w:t>21.344,26</w:t>
            </w:r>
          </w:p>
        </w:tc>
        <w:tc>
          <w:tcPr>
            <w:tcW w:w="720" w:type="dxa"/>
            <w:vAlign w:val="bottom"/>
          </w:tcPr>
          <w:p w:rsidR="00A67B91" w:rsidRPr="004F0975" w:rsidRDefault="00A67B91" w:rsidP="00420FEC">
            <w:pPr>
              <w:jc w:val="center"/>
              <w:rPr>
                <w:b/>
                <w:bCs/>
                <w:sz w:val="16"/>
                <w:szCs w:val="16"/>
              </w:rPr>
            </w:pPr>
            <w:r>
              <w:rPr>
                <w:b/>
                <w:bCs/>
                <w:sz w:val="16"/>
                <w:szCs w:val="16"/>
              </w:rPr>
              <w:t>21.374,84</w:t>
            </w:r>
          </w:p>
        </w:tc>
        <w:tc>
          <w:tcPr>
            <w:tcW w:w="720" w:type="dxa"/>
            <w:vAlign w:val="bottom"/>
          </w:tcPr>
          <w:p w:rsidR="00A67B91" w:rsidRPr="00171675" w:rsidRDefault="00A67B91" w:rsidP="00420FEC">
            <w:pPr>
              <w:jc w:val="center"/>
              <w:rPr>
                <w:b/>
                <w:bCs/>
                <w:sz w:val="16"/>
                <w:szCs w:val="16"/>
              </w:rPr>
            </w:pPr>
            <w:r>
              <w:rPr>
                <w:b/>
                <w:bCs/>
                <w:sz w:val="16"/>
                <w:szCs w:val="16"/>
              </w:rPr>
              <w:t>21.429,63</w:t>
            </w:r>
          </w:p>
        </w:tc>
        <w:tc>
          <w:tcPr>
            <w:tcW w:w="720" w:type="dxa"/>
            <w:vAlign w:val="bottom"/>
          </w:tcPr>
          <w:p w:rsidR="00A67B91" w:rsidRDefault="00A67B91" w:rsidP="00420FEC">
            <w:pPr>
              <w:rPr>
                <w:b/>
                <w:bCs/>
                <w:sz w:val="16"/>
                <w:szCs w:val="16"/>
              </w:rPr>
            </w:pPr>
            <w:r>
              <w:rPr>
                <w:b/>
                <w:bCs/>
                <w:sz w:val="16"/>
                <w:szCs w:val="16"/>
              </w:rPr>
              <w:t>21.450,71</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25.</w:t>
            </w:r>
          </w:p>
        </w:tc>
        <w:tc>
          <w:tcPr>
            <w:tcW w:w="757" w:type="dxa"/>
            <w:vAlign w:val="bottom"/>
          </w:tcPr>
          <w:p w:rsidR="00A67B91" w:rsidRPr="00232E26" w:rsidRDefault="00A67B91" w:rsidP="00420FEC">
            <w:pPr>
              <w:jc w:val="right"/>
              <w:rPr>
                <w:b/>
                <w:bCs/>
                <w:sz w:val="16"/>
                <w:szCs w:val="16"/>
              </w:rPr>
            </w:pPr>
            <w:r>
              <w:rPr>
                <w:b/>
                <w:bCs/>
                <w:sz w:val="16"/>
                <w:szCs w:val="16"/>
              </w:rPr>
              <w:t>20.880,02</w:t>
            </w:r>
          </w:p>
        </w:tc>
        <w:tc>
          <w:tcPr>
            <w:tcW w:w="720" w:type="dxa"/>
            <w:vAlign w:val="bottom"/>
          </w:tcPr>
          <w:p w:rsidR="00A67B91" w:rsidRPr="00CB0EE2" w:rsidRDefault="00A67B91" w:rsidP="00420FEC">
            <w:pPr>
              <w:rPr>
                <w:b/>
                <w:bCs/>
                <w:sz w:val="16"/>
                <w:szCs w:val="16"/>
              </w:rPr>
            </w:pPr>
            <w:r w:rsidRPr="00CB0EE2">
              <w:rPr>
                <w:b/>
                <w:bCs/>
                <w:sz w:val="16"/>
                <w:szCs w:val="16"/>
              </w:rPr>
              <w:t>20.909,19</w:t>
            </w:r>
          </w:p>
        </w:tc>
        <w:tc>
          <w:tcPr>
            <w:tcW w:w="720" w:type="dxa"/>
            <w:vAlign w:val="bottom"/>
          </w:tcPr>
          <w:p w:rsidR="00A67B91" w:rsidRPr="00AE0148" w:rsidRDefault="00A67B91" w:rsidP="00420FEC">
            <w:pPr>
              <w:jc w:val="center"/>
              <w:rPr>
                <w:b/>
                <w:bCs/>
                <w:sz w:val="16"/>
                <w:szCs w:val="16"/>
              </w:rPr>
            </w:pPr>
            <w:r w:rsidRPr="00AE0148">
              <w:rPr>
                <w:b/>
                <w:bCs/>
                <w:sz w:val="16"/>
                <w:szCs w:val="16"/>
              </w:rPr>
              <w:t>20.986,35</w:t>
            </w:r>
          </w:p>
        </w:tc>
        <w:tc>
          <w:tcPr>
            <w:tcW w:w="720" w:type="dxa"/>
            <w:vAlign w:val="bottom"/>
          </w:tcPr>
          <w:p w:rsidR="00A67B91" w:rsidRPr="00926490" w:rsidRDefault="00A67B91" w:rsidP="00420FEC">
            <w:pPr>
              <w:jc w:val="center"/>
              <w:rPr>
                <w:b/>
                <w:bCs/>
                <w:sz w:val="16"/>
                <w:szCs w:val="16"/>
              </w:rPr>
            </w:pPr>
            <w:r>
              <w:rPr>
                <w:b/>
                <w:bCs/>
                <w:sz w:val="16"/>
                <w:szCs w:val="16"/>
              </w:rPr>
              <w:t>21.028,00</w:t>
            </w:r>
          </w:p>
        </w:tc>
        <w:tc>
          <w:tcPr>
            <w:tcW w:w="720" w:type="dxa"/>
            <w:vAlign w:val="bottom"/>
          </w:tcPr>
          <w:p w:rsidR="00A67B91" w:rsidRPr="007D58A6" w:rsidRDefault="00A67B91" w:rsidP="00420FEC">
            <w:pPr>
              <w:jc w:val="center"/>
              <w:rPr>
                <w:b/>
                <w:bCs/>
                <w:sz w:val="16"/>
                <w:szCs w:val="16"/>
              </w:rPr>
            </w:pPr>
            <w:r>
              <w:rPr>
                <w:b/>
                <w:bCs/>
                <w:sz w:val="16"/>
                <w:szCs w:val="16"/>
              </w:rPr>
              <w:t>21.092,04</w:t>
            </w:r>
          </w:p>
        </w:tc>
        <w:tc>
          <w:tcPr>
            <w:tcW w:w="712" w:type="dxa"/>
            <w:vAlign w:val="bottom"/>
          </w:tcPr>
          <w:p w:rsidR="00A67B91" w:rsidRPr="00C120F4" w:rsidRDefault="00A67B91" w:rsidP="00420FEC">
            <w:pPr>
              <w:jc w:val="center"/>
              <w:rPr>
                <w:b/>
                <w:bCs/>
                <w:sz w:val="16"/>
                <w:szCs w:val="16"/>
              </w:rPr>
            </w:pPr>
            <w:r>
              <w:rPr>
                <w:b/>
                <w:bCs/>
                <w:sz w:val="16"/>
                <w:szCs w:val="16"/>
              </w:rPr>
              <w:t>21.188,06</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21.293,21</w:t>
            </w:r>
          </w:p>
        </w:tc>
        <w:tc>
          <w:tcPr>
            <w:tcW w:w="720" w:type="dxa"/>
            <w:vAlign w:val="bottom"/>
          </w:tcPr>
          <w:p w:rsidR="00A67B91" w:rsidRPr="002F4EA3" w:rsidRDefault="00A67B91" w:rsidP="00420FEC">
            <w:pPr>
              <w:jc w:val="center"/>
              <w:rPr>
                <w:b/>
                <w:bCs/>
                <w:sz w:val="16"/>
                <w:szCs w:val="16"/>
              </w:rPr>
            </w:pPr>
            <w:r>
              <w:rPr>
                <w:b/>
                <w:bCs/>
                <w:sz w:val="16"/>
                <w:szCs w:val="16"/>
              </w:rPr>
              <w:t>21.343,55</w:t>
            </w:r>
          </w:p>
        </w:tc>
        <w:tc>
          <w:tcPr>
            <w:tcW w:w="720" w:type="dxa"/>
            <w:vAlign w:val="bottom"/>
          </w:tcPr>
          <w:p w:rsidR="00A67B91" w:rsidRPr="004F0975" w:rsidRDefault="00A67B91" w:rsidP="00420FEC">
            <w:pPr>
              <w:jc w:val="center"/>
              <w:rPr>
                <w:b/>
                <w:bCs/>
                <w:sz w:val="16"/>
                <w:szCs w:val="16"/>
              </w:rPr>
            </w:pPr>
            <w:r>
              <w:rPr>
                <w:b/>
                <w:bCs/>
                <w:sz w:val="16"/>
                <w:szCs w:val="16"/>
              </w:rPr>
              <w:t>21.377,59</w:t>
            </w:r>
          </w:p>
        </w:tc>
        <w:tc>
          <w:tcPr>
            <w:tcW w:w="720" w:type="dxa"/>
            <w:vAlign w:val="bottom"/>
          </w:tcPr>
          <w:p w:rsidR="00A67B91" w:rsidRPr="00171675" w:rsidRDefault="00A67B91" w:rsidP="00420FEC">
            <w:pPr>
              <w:jc w:val="center"/>
              <w:rPr>
                <w:b/>
                <w:bCs/>
                <w:sz w:val="16"/>
                <w:szCs w:val="16"/>
              </w:rPr>
            </w:pPr>
            <w:r>
              <w:rPr>
                <w:b/>
                <w:bCs/>
                <w:sz w:val="16"/>
                <w:szCs w:val="16"/>
              </w:rPr>
              <w:t>21.430,34</w:t>
            </w:r>
          </w:p>
        </w:tc>
        <w:tc>
          <w:tcPr>
            <w:tcW w:w="720" w:type="dxa"/>
            <w:vAlign w:val="bottom"/>
          </w:tcPr>
          <w:p w:rsidR="00A67B91" w:rsidRDefault="00A67B91" w:rsidP="00420FEC">
            <w:pPr>
              <w:rPr>
                <w:b/>
                <w:bCs/>
                <w:sz w:val="16"/>
                <w:szCs w:val="16"/>
              </w:rPr>
            </w:pPr>
            <w:r>
              <w:rPr>
                <w:b/>
                <w:bCs/>
                <w:sz w:val="16"/>
                <w:szCs w:val="16"/>
              </w:rPr>
              <w:t>21.451,40</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26.</w:t>
            </w:r>
          </w:p>
        </w:tc>
        <w:tc>
          <w:tcPr>
            <w:tcW w:w="757" w:type="dxa"/>
            <w:vAlign w:val="bottom"/>
          </w:tcPr>
          <w:p w:rsidR="00A67B91" w:rsidRPr="00232E26" w:rsidRDefault="00A67B91" w:rsidP="00420FEC">
            <w:pPr>
              <w:jc w:val="right"/>
              <w:rPr>
                <w:b/>
                <w:bCs/>
                <w:sz w:val="16"/>
                <w:szCs w:val="16"/>
              </w:rPr>
            </w:pPr>
            <w:r>
              <w:rPr>
                <w:b/>
                <w:bCs/>
                <w:sz w:val="16"/>
                <w:szCs w:val="16"/>
              </w:rPr>
              <w:t>20.887,99</w:t>
            </w:r>
          </w:p>
        </w:tc>
        <w:tc>
          <w:tcPr>
            <w:tcW w:w="720" w:type="dxa"/>
            <w:vAlign w:val="bottom"/>
          </w:tcPr>
          <w:p w:rsidR="00A67B91" w:rsidRPr="00CB0EE2" w:rsidRDefault="00A67B91" w:rsidP="00420FEC">
            <w:pPr>
              <w:rPr>
                <w:b/>
                <w:bCs/>
                <w:sz w:val="16"/>
                <w:szCs w:val="16"/>
              </w:rPr>
            </w:pPr>
            <w:r w:rsidRPr="00CB0EE2">
              <w:rPr>
                <w:b/>
                <w:bCs/>
                <w:sz w:val="16"/>
                <w:szCs w:val="16"/>
              </w:rPr>
              <w:t>20.912,91</w:t>
            </w:r>
          </w:p>
        </w:tc>
        <w:tc>
          <w:tcPr>
            <w:tcW w:w="720" w:type="dxa"/>
            <w:vAlign w:val="bottom"/>
          </w:tcPr>
          <w:p w:rsidR="00A67B91" w:rsidRPr="00AE0148" w:rsidRDefault="00A67B91" w:rsidP="00420FEC">
            <w:pPr>
              <w:jc w:val="center"/>
              <w:rPr>
                <w:b/>
                <w:bCs/>
                <w:sz w:val="16"/>
                <w:szCs w:val="16"/>
              </w:rPr>
            </w:pPr>
            <w:r w:rsidRPr="00AE0148">
              <w:rPr>
                <w:b/>
                <w:bCs/>
                <w:sz w:val="16"/>
                <w:szCs w:val="16"/>
              </w:rPr>
              <w:t>20.988,38</w:t>
            </w:r>
          </w:p>
        </w:tc>
        <w:tc>
          <w:tcPr>
            <w:tcW w:w="720" w:type="dxa"/>
            <w:vAlign w:val="bottom"/>
          </w:tcPr>
          <w:p w:rsidR="00A67B91" w:rsidRPr="00926490" w:rsidRDefault="00A67B91" w:rsidP="00420FEC">
            <w:pPr>
              <w:jc w:val="center"/>
              <w:rPr>
                <w:b/>
                <w:bCs/>
                <w:sz w:val="16"/>
                <w:szCs w:val="16"/>
              </w:rPr>
            </w:pPr>
            <w:r>
              <w:rPr>
                <w:b/>
                <w:bCs/>
                <w:sz w:val="16"/>
                <w:szCs w:val="16"/>
              </w:rPr>
              <w:t>21.028,70</w:t>
            </w:r>
          </w:p>
        </w:tc>
        <w:tc>
          <w:tcPr>
            <w:tcW w:w="720" w:type="dxa"/>
            <w:vAlign w:val="bottom"/>
          </w:tcPr>
          <w:p w:rsidR="00A67B91" w:rsidRPr="007D58A6" w:rsidRDefault="00A67B91" w:rsidP="00420FEC">
            <w:pPr>
              <w:jc w:val="center"/>
              <w:rPr>
                <w:b/>
                <w:bCs/>
                <w:sz w:val="16"/>
                <w:szCs w:val="16"/>
              </w:rPr>
            </w:pPr>
            <w:r>
              <w:rPr>
                <w:b/>
                <w:bCs/>
                <w:sz w:val="16"/>
                <w:szCs w:val="16"/>
              </w:rPr>
              <w:t>21.095,43</w:t>
            </w:r>
          </w:p>
        </w:tc>
        <w:tc>
          <w:tcPr>
            <w:tcW w:w="712" w:type="dxa"/>
            <w:vAlign w:val="bottom"/>
          </w:tcPr>
          <w:p w:rsidR="00A67B91" w:rsidRPr="00C120F4" w:rsidRDefault="00A67B91" w:rsidP="00420FEC">
            <w:pPr>
              <w:jc w:val="center"/>
              <w:rPr>
                <w:b/>
                <w:bCs/>
                <w:sz w:val="16"/>
                <w:szCs w:val="16"/>
              </w:rPr>
            </w:pPr>
            <w:r>
              <w:rPr>
                <w:b/>
                <w:bCs/>
                <w:sz w:val="16"/>
                <w:szCs w:val="16"/>
              </w:rPr>
              <w:t>21.190,88</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21.297,32</w:t>
            </w:r>
          </w:p>
        </w:tc>
        <w:tc>
          <w:tcPr>
            <w:tcW w:w="720" w:type="dxa"/>
            <w:vAlign w:val="bottom"/>
          </w:tcPr>
          <w:p w:rsidR="00A67B91" w:rsidRPr="002F4EA3" w:rsidRDefault="00A67B91" w:rsidP="00420FEC">
            <w:pPr>
              <w:jc w:val="center"/>
              <w:rPr>
                <w:b/>
                <w:bCs/>
                <w:sz w:val="16"/>
                <w:szCs w:val="16"/>
              </w:rPr>
            </w:pPr>
            <w:r>
              <w:rPr>
                <w:b/>
                <w:bCs/>
                <w:sz w:val="16"/>
                <w:szCs w:val="16"/>
              </w:rPr>
              <w:t>21.342,84</w:t>
            </w:r>
          </w:p>
        </w:tc>
        <w:tc>
          <w:tcPr>
            <w:tcW w:w="720" w:type="dxa"/>
            <w:vAlign w:val="bottom"/>
          </w:tcPr>
          <w:p w:rsidR="00A67B91" w:rsidRPr="004F0975" w:rsidRDefault="00A67B91" w:rsidP="00420FEC">
            <w:pPr>
              <w:jc w:val="center"/>
              <w:rPr>
                <w:b/>
                <w:bCs/>
                <w:sz w:val="16"/>
                <w:szCs w:val="16"/>
              </w:rPr>
            </w:pPr>
            <w:r>
              <w:rPr>
                <w:b/>
                <w:bCs/>
                <w:sz w:val="16"/>
                <w:szCs w:val="16"/>
              </w:rPr>
              <w:t>21.380,34</w:t>
            </w:r>
          </w:p>
        </w:tc>
        <w:tc>
          <w:tcPr>
            <w:tcW w:w="720" w:type="dxa"/>
            <w:vAlign w:val="bottom"/>
          </w:tcPr>
          <w:p w:rsidR="00A67B91" w:rsidRPr="00171675" w:rsidRDefault="00A67B91" w:rsidP="00420FEC">
            <w:pPr>
              <w:jc w:val="center"/>
              <w:rPr>
                <w:b/>
                <w:bCs/>
                <w:sz w:val="16"/>
                <w:szCs w:val="16"/>
              </w:rPr>
            </w:pPr>
            <w:r>
              <w:rPr>
                <w:b/>
                <w:bCs/>
                <w:sz w:val="16"/>
                <w:szCs w:val="16"/>
              </w:rPr>
              <w:t>21.431,05</w:t>
            </w:r>
          </w:p>
        </w:tc>
        <w:tc>
          <w:tcPr>
            <w:tcW w:w="720" w:type="dxa"/>
            <w:vAlign w:val="bottom"/>
          </w:tcPr>
          <w:p w:rsidR="00A67B91" w:rsidRDefault="00A67B91" w:rsidP="00420FEC">
            <w:pPr>
              <w:rPr>
                <w:b/>
                <w:bCs/>
                <w:sz w:val="16"/>
                <w:szCs w:val="16"/>
              </w:rPr>
            </w:pPr>
            <w:r>
              <w:rPr>
                <w:b/>
                <w:bCs/>
                <w:sz w:val="16"/>
                <w:szCs w:val="16"/>
              </w:rPr>
              <w:t>21.452,09</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27.</w:t>
            </w:r>
          </w:p>
        </w:tc>
        <w:tc>
          <w:tcPr>
            <w:tcW w:w="757" w:type="dxa"/>
            <w:vAlign w:val="bottom"/>
          </w:tcPr>
          <w:p w:rsidR="00A67B91" w:rsidRPr="00232E26" w:rsidRDefault="00A67B91" w:rsidP="00420FEC">
            <w:pPr>
              <w:jc w:val="right"/>
              <w:rPr>
                <w:b/>
                <w:bCs/>
                <w:sz w:val="16"/>
                <w:szCs w:val="16"/>
              </w:rPr>
            </w:pPr>
            <w:r>
              <w:rPr>
                <w:b/>
                <w:bCs/>
                <w:sz w:val="16"/>
                <w:szCs w:val="16"/>
              </w:rPr>
              <w:t>20.875,97</w:t>
            </w:r>
          </w:p>
        </w:tc>
        <w:tc>
          <w:tcPr>
            <w:tcW w:w="720" w:type="dxa"/>
            <w:vAlign w:val="bottom"/>
          </w:tcPr>
          <w:p w:rsidR="00A67B91" w:rsidRPr="00CB0EE2" w:rsidRDefault="00A67B91" w:rsidP="00420FEC">
            <w:pPr>
              <w:rPr>
                <w:b/>
                <w:bCs/>
                <w:sz w:val="16"/>
                <w:szCs w:val="16"/>
              </w:rPr>
            </w:pPr>
            <w:r w:rsidRPr="00CB0EE2">
              <w:rPr>
                <w:b/>
                <w:bCs/>
                <w:sz w:val="16"/>
                <w:szCs w:val="16"/>
              </w:rPr>
              <w:t>20.916,64</w:t>
            </w:r>
          </w:p>
        </w:tc>
        <w:tc>
          <w:tcPr>
            <w:tcW w:w="720" w:type="dxa"/>
            <w:vAlign w:val="bottom"/>
          </w:tcPr>
          <w:p w:rsidR="00A67B91" w:rsidRPr="00AE0148" w:rsidRDefault="00A67B91" w:rsidP="00420FEC">
            <w:pPr>
              <w:jc w:val="center"/>
              <w:rPr>
                <w:b/>
                <w:bCs/>
                <w:sz w:val="16"/>
                <w:szCs w:val="16"/>
              </w:rPr>
            </w:pPr>
            <w:r w:rsidRPr="00AE0148">
              <w:rPr>
                <w:b/>
                <w:bCs/>
                <w:sz w:val="16"/>
                <w:szCs w:val="16"/>
              </w:rPr>
              <w:t>20.990,41</w:t>
            </w:r>
          </w:p>
        </w:tc>
        <w:tc>
          <w:tcPr>
            <w:tcW w:w="720" w:type="dxa"/>
            <w:vAlign w:val="bottom"/>
          </w:tcPr>
          <w:p w:rsidR="00A67B91" w:rsidRPr="00926490" w:rsidRDefault="00A67B91" w:rsidP="00420FEC">
            <w:pPr>
              <w:jc w:val="center"/>
              <w:rPr>
                <w:b/>
                <w:bCs/>
                <w:sz w:val="16"/>
                <w:szCs w:val="16"/>
              </w:rPr>
            </w:pPr>
            <w:r>
              <w:rPr>
                <w:b/>
                <w:bCs/>
                <w:sz w:val="16"/>
                <w:szCs w:val="16"/>
              </w:rPr>
              <w:t>21.029,40</w:t>
            </w:r>
          </w:p>
        </w:tc>
        <w:tc>
          <w:tcPr>
            <w:tcW w:w="720" w:type="dxa"/>
            <w:vAlign w:val="bottom"/>
          </w:tcPr>
          <w:p w:rsidR="00A67B91" w:rsidRPr="007D58A6" w:rsidRDefault="00A67B91" w:rsidP="00420FEC">
            <w:pPr>
              <w:jc w:val="center"/>
              <w:rPr>
                <w:b/>
                <w:bCs/>
                <w:sz w:val="16"/>
                <w:szCs w:val="16"/>
              </w:rPr>
            </w:pPr>
            <w:r>
              <w:rPr>
                <w:b/>
                <w:bCs/>
                <w:sz w:val="16"/>
                <w:szCs w:val="16"/>
              </w:rPr>
              <w:t>21.098,82</w:t>
            </w:r>
          </w:p>
        </w:tc>
        <w:tc>
          <w:tcPr>
            <w:tcW w:w="712" w:type="dxa"/>
            <w:vAlign w:val="bottom"/>
          </w:tcPr>
          <w:p w:rsidR="00A67B91" w:rsidRPr="00FA7E58" w:rsidRDefault="00A67B91" w:rsidP="00420FEC">
            <w:pPr>
              <w:jc w:val="center"/>
              <w:rPr>
                <w:b/>
                <w:bCs/>
                <w:sz w:val="16"/>
                <w:szCs w:val="16"/>
              </w:rPr>
            </w:pPr>
            <w:r>
              <w:rPr>
                <w:b/>
                <w:bCs/>
                <w:sz w:val="16"/>
                <w:szCs w:val="16"/>
              </w:rPr>
              <w:t>21.193,70</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21.301,43</w:t>
            </w:r>
          </w:p>
        </w:tc>
        <w:tc>
          <w:tcPr>
            <w:tcW w:w="720" w:type="dxa"/>
            <w:vAlign w:val="bottom"/>
          </w:tcPr>
          <w:p w:rsidR="00A67B91" w:rsidRPr="002F4EA3" w:rsidRDefault="00A67B91" w:rsidP="00420FEC">
            <w:pPr>
              <w:jc w:val="center"/>
              <w:rPr>
                <w:b/>
                <w:bCs/>
                <w:sz w:val="16"/>
                <w:szCs w:val="16"/>
              </w:rPr>
            </w:pPr>
            <w:r>
              <w:rPr>
                <w:b/>
                <w:bCs/>
                <w:sz w:val="16"/>
                <w:szCs w:val="16"/>
              </w:rPr>
              <w:t>21.342,12</w:t>
            </w:r>
          </w:p>
        </w:tc>
        <w:tc>
          <w:tcPr>
            <w:tcW w:w="720" w:type="dxa"/>
            <w:vAlign w:val="bottom"/>
          </w:tcPr>
          <w:p w:rsidR="00A67B91" w:rsidRPr="004F0975" w:rsidRDefault="00A67B91" w:rsidP="00420FEC">
            <w:pPr>
              <w:jc w:val="center"/>
              <w:rPr>
                <w:b/>
                <w:bCs/>
                <w:sz w:val="16"/>
                <w:szCs w:val="16"/>
              </w:rPr>
            </w:pPr>
            <w:r>
              <w:rPr>
                <w:b/>
                <w:bCs/>
                <w:sz w:val="16"/>
                <w:szCs w:val="16"/>
              </w:rPr>
              <w:t>21.383,10</w:t>
            </w:r>
          </w:p>
        </w:tc>
        <w:tc>
          <w:tcPr>
            <w:tcW w:w="720" w:type="dxa"/>
            <w:vAlign w:val="bottom"/>
          </w:tcPr>
          <w:p w:rsidR="00A67B91" w:rsidRPr="00171675" w:rsidRDefault="00A67B91" w:rsidP="00420FEC">
            <w:pPr>
              <w:jc w:val="center"/>
              <w:rPr>
                <w:b/>
                <w:bCs/>
                <w:sz w:val="16"/>
                <w:szCs w:val="16"/>
              </w:rPr>
            </w:pPr>
            <w:r>
              <w:rPr>
                <w:b/>
                <w:bCs/>
                <w:sz w:val="16"/>
                <w:szCs w:val="16"/>
              </w:rPr>
              <w:t>21.431,77</w:t>
            </w:r>
          </w:p>
        </w:tc>
        <w:tc>
          <w:tcPr>
            <w:tcW w:w="720" w:type="dxa"/>
            <w:vAlign w:val="bottom"/>
          </w:tcPr>
          <w:p w:rsidR="00A67B91" w:rsidRDefault="00A67B91" w:rsidP="00420FEC">
            <w:pPr>
              <w:rPr>
                <w:b/>
                <w:bCs/>
                <w:sz w:val="16"/>
                <w:szCs w:val="16"/>
              </w:rPr>
            </w:pPr>
            <w:r>
              <w:rPr>
                <w:b/>
                <w:bCs/>
                <w:sz w:val="16"/>
                <w:szCs w:val="16"/>
              </w:rPr>
              <w:t>21.452,79</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28.</w:t>
            </w:r>
          </w:p>
        </w:tc>
        <w:tc>
          <w:tcPr>
            <w:tcW w:w="757" w:type="dxa"/>
            <w:vAlign w:val="bottom"/>
          </w:tcPr>
          <w:p w:rsidR="00A67B91" w:rsidRPr="00232E26" w:rsidRDefault="00A67B91" w:rsidP="00420FEC">
            <w:pPr>
              <w:jc w:val="right"/>
              <w:rPr>
                <w:b/>
                <w:bCs/>
                <w:sz w:val="16"/>
                <w:szCs w:val="16"/>
              </w:rPr>
            </w:pPr>
            <w:r>
              <w:rPr>
                <w:b/>
                <w:bCs/>
                <w:sz w:val="16"/>
                <w:szCs w:val="16"/>
              </w:rPr>
              <w:t>20.873,95</w:t>
            </w:r>
          </w:p>
        </w:tc>
        <w:tc>
          <w:tcPr>
            <w:tcW w:w="720" w:type="dxa"/>
            <w:vAlign w:val="bottom"/>
          </w:tcPr>
          <w:p w:rsidR="00A67B91" w:rsidRPr="00CB0EE2" w:rsidRDefault="00A67B91" w:rsidP="00420FEC">
            <w:pPr>
              <w:rPr>
                <w:b/>
                <w:bCs/>
                <w:sz w:val="16"/>
                <w:szCs w:val="16"/>
              </w:rPr>
            </w:pPr>
            <w:r w:rsidRPr="00CB0EE2">
              <w:rPr>
                <w:b/>
                <w:bCs/>
                <w:sz w:val="16"/>
                <w:szCs w:val="16"/>
              </w:rPr>
              <w:t>20.920,36</w:t>
            </w:r>
          </w:p>
        </w:tc>
        <w:tc>
          <w:tcPr>
            <w:tcW w:w="720" w:type="dxa"/>
            <w:vAlign w:val="bottom"/>
          </w:tcPr>
          <w:p w:rsidR="00A67B91" w:rsidRPr="00AE0148" w:rsidRDefault="00A67B91" w:rsidP="00420FEC">
            <w:pPr>
              <w:jc w:val="center"/>
              <w:rPr>
                <w:b/>
                <w:bCs/>
                <w:sz w:val="16"/>
                <w:szCs w:val="16"/>
              </w:rPr>
            </w:pPr>
            <w:r w:rsidRPr="00AE0148">
              <w:rPr>
                <w:b/>
                <w:bCs/>
                <w:sz w:val="16"/>
                <w:szCs w:val="16"/>
              </w:rPr>
              <w:t>20.992,44</w:t>
            </w:r>
          </w:p>
        </w:tc>
        <w:tc>
          <w:tcPr>
            <w:tcW w:w="720" w:type="dxa"/>
            <w:vAlign w:val="bottom"/>
          </w:tcPr>
          <w:p w:rsidR="00A67B91" w:rsidRPr="00926490" w:rsidRDefault="00A67B91" w:rsidP="00420FEC">
            <w:pPr>
              <w:jc w:val="center"/>
              <w:rPr>
                <w:b/>
                <w:bCs/>
                <w:sz w:val="16"/>
                <w:szCs w:val="16"/>
              </w:rPr>
            </w:pPr>
            <w:r>
              <w:rPr>
                <w:b/>
                <w:bCs/>
                <w:sz w:val="16"/>
                <w:szCs w:val="16"/>
              </w:rPr>
              <w:t>21.030,10</w:t>
            </w:r>
          </w:p>
        </w:tc>
        <w:tc>
          <w:tcPr>
            <w:tcW w:w="720" w:type="dxa"/>
            <w:vAlign w:val="bottom"/>
          </w:tcPr>
          <w:p w:rsidR="00A67B91" w:rsidRPr="007D58A6" w:rsidRDefault="00A67B91" w:rsidP="00420FEC">
            <w:pPr>
              <w:jc w:val="center"/>
              <w:rPr>
                <w:b/>
                <w:bCs/>
                <w:sz w:val="16"/>
                <w:szCs w:val="16"/>
              </w:rPr>
            </w:pPr>
            <w:r>
              <w:rPr>
                <w:b/>
                <w:bCs/>
                <w:sz w:val="16"/>
                <w:szCs w:val="16"/>
              </w:rPr>
              <w:t>21.102,22</w:t>
            </w:r>
          </w:p>
        </w:tc>
        <w:tc>
          <w:tcPr>
            <w:tcW w:w="712" w:type="dxa"/>
            <w:vAlign w:val="bottom"/>
          </w:tcPr>
          <w:p w:rsidR="00A67B91" w:rsidRPr="00FA7E58" w:rsidRDefault="00A67B91" w:rsidP="00420FEC">
            <w:pPr>
              <w:jc w:val="center"/>
              <w:rPr>
                <w:b/>
                <w:bCs/>
                <w:sz w:val="16"/>
                <w:szCs w:val="16"/>
              </w:rPr>
            </w:pPr>
            <w:r>
              <w:rPr>
                <w:b/>
                <w:bCs/>
                <w:sz w:val="16"/>
                <w:szCs w:val="16"/>
              </w:rPr>
              <w:t>21.196,52</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21.305,54</w:t>
            </w:r>
          </w:p>
        </w:tc>
        <w:tc>
          <w:tcPr>
            <w:tcW w:w="720" w:type="dxa"/>
            <w:vAlign w:val="bottom"/>
          </w:tcPr>
          <w:p w:rsidR="00A67B91" w:rsidRPr="002F4EA3" w:rsidRDefault="00A67B91" w:rsidP="00420FEC">
            <w:pPr>
              <w:jc w:val="center"/>
              <w:rPr>
                <w:b/>
                <w:bCs/>
                <w:sz w:val="16"/>
                <w:szCs w:val="16"/>
              </w:rPr>
            </w:pPr>
            <w:r>
              <w:rPr>
                <w:b/>
                <w:bCs/>
                <w:sz w:val="16"/>
                <w:szCs w:val="16"/>
              </w:rPr>
              <w:t>21.341,41</w:t>
            </w:r>
          </w:p>
        </w:tc>
        <w:tc>
          <w:tcPr>
            <w:tcW w:w="720" w:type="dxa"/>
            <w:vAlign w:val="bottom"/>
          </w:tcPr>
          <w:p w:rsidR="00A67B91" w:rsidRPr="004F0975" w:rsidRDefault="00A67B91" w:rsidP="00420FEC">
            <w:pPr>
              <w:jc w:val="center"/>
              <w:rPr>
                <w:b/>
                <w:bCs/>
                <w:sz w:val="16"/>
                <w:szCs w:val="16"/>
              </w:rPr>
            </w:pPr>
            <w:r>
              <w:rPr>
                <w:b/>
                <w:bCs/>
                <w:sz w:val="16"/>
                <w:szCs w:val="16"/>
              </w:rPr>
              <w:t>21.385,85</w:t>
            </w:r>
          </w:p>
        </w:tc>
        <w:tc>
          <w:tcPr>
            <w:tcW w:w="720" w:type="dxa"/>
            <w:vAlign w:val="bottom"/>
          </w:tcPr>
          <w:p w:rsidR="00A67B91" w:rsidRPr="00171675" w:rsidRDefault="00A67B91" w:rsidP="00420FEC">
            <w:pPr>
              <w:jc w:val="center"/>
              <w:rPr>
                <w:b/>
                <w:bCs/>
                <w:sz w:val="16"/>
                <w:szCs w:val="16"/>
              </w:rPr>
            </w:pPr>
            <w:r>
              <w:rPr>
                <w:b/>
                <w:bCs/>
                <w:sz w:val="16"/>
                <w:szCs w:val="16"/>
              </w:rPr>
              <w:t>21.432,48</w:t>
            </w:r>
          </w:p>
        </w:tc>
        <w:tc>
          <w:tcPr>
            <w:tcW w:w="720" w:type="dxa"/>
            <w:vAlign w:val="bottom"/>
          </w:tcPr>
          <w:p w:rsidR="00A67B91" w:rsidRDefault="00A67B91" w:rsidP="00420FEC">
            <w:pPr>
              <w:rPr>
                <w:b/>
                <w:bCs/>
                <w:sz w:val="16"/>
                <w:szCs w:val="16"/>
              </w:rPr>
            </w:pPr>
            <w:r>
              <w:rPr>
                <w:b/>
                <w:bCs/>
                <w:sz w:val="16"/>
                <w:szCs w:val="16"/>
              </w:rPr>
              <w:t>21.453,48</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29.</w:t>
            </w:r>
          </w:p>
        </w:tc>
        <w:tc>
          <w:tcPr>
            <w:tcW w:w="757" w:type="dxa"/>
            <w:vAlign w:val="bottom"/>
          </w:tcPr>
          <w:p w:rsidR="00A67B91" w:rsidRPr="00232E26" w:rsidRDefault="00A67B91" w:rsidP="00420FEC">
            <w:pPr>
              <w:jc w:val="right"/>
              <w:rPr>
                <w:b/>
                <w:bCs/>
                <w:sz w:val="16"/>
                <w:szCs w:val="16"/>
              </w:rPr>
            </w:pPr>
            <w:r>
              <w:rPr>
                <w:b/>
                <w:bCs/>
                <w:sz w:val="16"/>
                <w:szCs w:val="16"/>
              </w:rPr>
              <w:t>20.871,92</w:t>
            </w:r>
          </w:p>
        </w:tc>
        <w:tc>
          <w:tcPr>
            <w:tcW w:w="720" w:type="dxa"/>
            <w:vAlign w:val="bottom"/>
          </w:tcPr>
          <w:p w:rsidR="00A67B91" w:rsidRPr="00CB0EE2" w:rsidRDefault="00A67B91" w:rsidP="00420FEC">
            <w:pPr>
              <w:rPr>
                <w:b/>
                <w:bCs/>
                <w:sz w:val="18"/>
                <w:szCs w:val="18"/>
              </w:rPr>
            </w:pPr>
          </w:p>
        </w:tc>
        <w:tc>
          <w:tcPr>
            <w:tcW w:w="720" w:type="dxa"/>
            <w:vAlign w:val="bottom"/>
          </w:tcPr>
          <w:p w:rsidR="00A67B91" w:rsidRPr="00AE0148" w:rsidRDefault="00A67B91" w:rsidP="00420FEC">
            <w:pPr>
              <w:jc w:val="center"/>
              <w:rPr>
                <w:b/>
                <w:bCs/>
                <w:sz w:val="16"/>
                <w:szCs w:val="16"/>
              </w:rPr>
            </w:pPr>
            <w:r w:rsidRPr="00AE0148">
              <w:rPr>
                <w:b/>
                <w:bCs/>
                <w:sz w:val="16"/>
                <w:szCs w:val="16"/>
              </w:rPr>
              <w:t>20.994,46</w:t>
            </w:r>
          </w:p>
        </w:tc>
        <w:tc>
          <w:tcPr>
            <w:tcW w:w="720" w:type="dxa"/>
            <w:vAlign w:val="bottom"/>
          </w:tcPr>
          <w:p w:rsidR="00A67B91" w:rsidRPr="00926490" w:rsidRDefault="00A67B91" w:rsidP="00420FEC">
            <w:pPr>
              <w:jc w:val="center"/>
              <w:rPr>
                <w:b/>
                <w:bCs/>
                <w:sz w:val="16"/>
                <w:szCs w:val="16"/>
              </w:rPr>
            </w:pPr>
            <w:r>
              <w:rPr>
                <w:b/>
                <w:bCs/>
                <w:sz w:val="16"/>
                <w:szCs w:val="16"/>
              </w:rPr>
              <w:t>21.030,80</w:t>
            </w:r>
          </w:p>
        </w:tc>
        <w:tc>
          <w:tcPr>
            <w:tcW w:w="720" w:type="dxa"/>
            <w:vAlign w:val="bottom"/>
          </w:tcPr>
          <w:p w:rsidR="00A67B91" w:rsidRPr="007D58A6" w:rsidRDefault="00A67B91" w:rsidP="00420FEC">
            <w:pPr>
              <w:jc w:val="center"/>
              <w:rPr>
                <w:b/>
                <w:bCs/>
                <w:sz w:val="16"/>
                <w:szCs w:val="16"/>
              </w:rPr>
            </w:pPr>
            <w:r>
              <w:rPr>
                <w:b/>
                <w:bCs/>
                <w:sz w:val="16"/>
                <w:szCs w:val="16"/>
              </w:rPr>
              <w:t>21.105,61</w:t>
            </w:r>
          </w:p>
        </w:tc>
        <w:tc>
          <w:tcPr>
            <w:tcW w:w="712" w:type="dxa"/>
            <w:vAlign w:val="bottom"/>
          </w:tcPr>
          <w:p w:rsidR="00A67B91" w:rsidRPr="00FA7E58" w:rsidRDefault="00A67B91" w:rsidP="00420FEC">
            <w:pPr>
              <w:jc w:val="center"/>
              <w:rPr>
                <w:b/>
                <w:bCs/>
                <w:sz w:val="16"/>
                <w:szCs w:val="16"/>
              </w:rPr>
            </w:pPr>
            <w:r>
              <w:rPr>
                <w:b/>
                <w:bCs/>
                <w:sz w:val="16"/>
                <w:szCs w:val="16"/>
              </w:rPr>
              <w:t>21.199,34</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21.309,65</w:t>
            </w:r>
          </w:p>
        </w:tc>
        <w:tc>
          <w:tcPr>
            <w:tcW w:w="720" w:type="dxa"/>
            <w:vAlign w:val="bottom"/>
          </w:tcPr>
          <w:p w:rsidR="00A67B91" w:rsidRPr="002F4EA3" w:rsidRDefault="00A67B91" w:rsidP="00420FEC">
            <w:pPr>
              <w:jc w:val="center"/>
              <w:rPr>
                <w:b/>
                <w:bCs/>
                <w:sz w:val="16"/>
                <w:szCs w:val="16"/>
              </w:rPr>
            </w:pPr>
            <w:r>
              <w:rPr>
                <w:b/>
                <w:bCs/>
                <w:sz w:val="16"/>
                <w:szCs w:val="16"/>
              </w:rPr>
              <w:t>21.340,70</w:t>
            </w:r>
          </w:p>
        </w:tc>
        <w:tc>
          <w:tcPr>
            <w:tcW w:w="720" w:type="dxa"/>
            <w:vAlign w:val="bottom"/>
          </w:tcPr>
          <w:p w:rsidR="00A67B91" w:rsidRPr="004F0975" w:rsidRDefault="00A67B91" w:rsidP="00420FEC">
            <w:pPr>
              <w:jc w:val="center"/>
              <w:rPr>
                <w:b/>
                <w:bCs/>
                <w:sz w:val="16"/>
                <w:szCs w:val="16"/>
              </w:rPr>
            </w:pPr>
            <w:r>
              <w:rPr>
                <w:b/>
                <w:bCs/>
                <w:sz w:val="16"/>
                <w:szCs w:val="16"/>
              </w:rPr>
              <w:t>21.388,61</w:t>
            </w:r>
          </w:p>
        </w:tc>
        <w:tc>
          <w:tcPr>
            <w:tcW w:w="720" w:type="dxa"/>
            <w:vAlign w:val="bottom"/>
          </w:tcPr>
          <w:p w:rsidR="00A67B91" w:rsidRPr="00171675" w:rsidRDefault="00A67B91" w:rsidP="00420FEC">
            <w:pPr>
              <w:jc w:val="center"/>
              <w:rPr>
                <w:b/>
                <w:bCs/>
                <w:sz w:val="16"/>
                <w:szCs w:val="16"/>
              </w:rPr>
            </w:pPr>
            <w:r>
              <w:rPr>
                <w:b/>
                <w:bCs/>
                <w:sz w:val="16"/>
                <w:szCs w:val="16"/>
              </w:rPr>
              <w:t>21.433,20</w:t>
            </w:r>
          </w:p>
        </w:tc>
        <w:tc>
          <w:tcPr>
            <w:tcW w:w="720" w:type="dxa"/>
            <w:vAlign w:val="bottom"/>
          </w:tcPr>
          <w:p w:rsidR="00A67B91" w:rsidRDefault="00A67B91" w:rsidP="00420FEC">
            <w:pPr>
              <w:rPr>
                <w:b/>
                <w:bCs/>
                <w:sz w:val="16"/>
                <w:szCs w:val="16"/>
              </w:rPr>
            </w:pPr>
            <w:r>
              <w:rPr>
                <w:b/>
                <w:bCs/>
                <w:sz w:val="16"/>
                <w:szCs w:val="16"/>
              </w:rPr>
              <w:t>21.454,17</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30.</w:t>
            </w:r>
          </w:p>
        </w:tc>
        <w:tc>
          <w:tcPr>
            <w:tcW w:w="757" w:type="dxa"/>
            <w:vAlign w:val="bottom"/>
          </w:tcPr>
          <w:p w:rsidR="00A67B91" w:rsidRPr="00232E26" w:rsidRDefault="00A67B91" w:rsidP="00420FEC">
            <w:pPr>
              <w:jc w:val="right"/>
              <w:rPr>
                <w:b/>
                <w:bCs/>
                <w:sz w:val="16"/>
                <w:szCs w:val="16"/>
              </w:rPr>
            </w:pPr>
            <w:r>
              <w:rPr>
                <w:b/>
                <w:bCs/>
                <w:sz w:val="16"/>
                <w:szCs w:val="16"/>
              </w:rPr>
              <w:t>20.869,90</w:t>
            </w:r>
          </w:p>
        </w:tc>
        <w:tc>
          <w:tcPr>
            <w:tcW w:w="720" w:type="dxa"/>
            <w:vAlign w:val="bottom"/>
          </w:tcPr>
          <w:p w:rsidR="00A67B91" w:rsidRPr="00CB0EE2" w:rsidRDefault="00A67B91" w:rsidP="00420FEC">
            <w:pPr>
              <w:rPr>
                <w:b/>
                <w:bCs/>
                <w:sz w:val="18"/>
                <w:szCs w:val="18"/>
              </w:rPr>
            </w:pPr>
          </w:p>
        </w:tc>
        <w:tc>
          <w:tcPr>
            <w:tcW w:w="720" w:type="dxa"/>
            <w:vAlign w:val="bottom"/>
          </w:tcPr>
          <w:p w:rsidR="00A67B91" w:rsidRPr="00AE0148" w:rsidRDefault="00A67B91" w:rsidP="00420FEC">
            <w:pPr>
              <w:jc w:val="center"/>
              <w:rPr>
                <w:b/>
                <w:bCs/>
                <w:sz w:val="16"/>
                <w:szCs w:val="16"/>
              </w:rPr>
            </w:pPr>
            <w:r w:rsidRPr="00AE0148">
              <w:rPr>
                <w:b/>
                <w:bCs/>
                <w:sz w:val="16"/>
                <w:szCs w:val="16"/>
              </w:rPr>
              <w:t>20.996,49</w:t>
            </w:r>
          </w:p>
        </w:tc>
        <w:tc>
          <w:tcPr>
            <w:tcW w:w="720" w:type="dxa"/>
            <w:vAlign w:val="bottom"/>
          </w:tcPr>
          <w:p w:rsidR="00A67B91" w:rsidRPr="00926490" w:rsidRDefault="00A67B91" w:rsidP="00420FEC">
            <w:pPr>
              <w:jc w:val="center"/>
              <w:rPr>
                <w:b/>
                <w:bCs/>
                <w:sz w:val="16"/>
                <w:szCs w:val="16"/>
              </w:rPr>
            </w:pPr>
            <w:r>
              <w:rPr>
                <w:b/>
                <w:bCs/>
                <w:sz w:val="16"/>
                <w:szCs w:val="16"/>
              </w:rPr>
              <w:t>21.031,50</w:t>
            </w:r>
          </w:p>
        </w:tc>
        <w:tc>
          <w:tcPr>
            <w:tcW w:w="720" w:type="dxa"/>
            <w:vAlign w:val="bottom"/>
          </w:tcPr>
          <w:p w:rsidR="00A67B91" w:rsidRPr="007D58A6" w:rsidRDefault="00A67B91" w:rsidP="00420FEC">
            <w:pPr>
              <w:jc w:val="center"/>
              <w:rPr>
                <w:b/>
                <w:bCs/>
                <w:sz w:val="16"/>
                <w:szCs w:val="16"/>
              </w:rPr>
            </w:pPr>
            <w:r>
              <w:rPr>
                <w:b/>
                <w:bCs/>
                <w:sz w:val="16"/>
                <w:szCs w:val="16"/>
              </w:rPr>
              <w:t>21.109,01</w:t>
            </w:r>
          </w:p>
        </w:tc>
        <w:tc>
          <w:tcPr>
            <w:tcW w:w="712" w:type="dxa"/>
            <w:vAlign w:val="bottom"/>
          </w:tcPr>
          <w:p w:rsidR="00A67B91" w:rsidRPr="00FA7E58" w:rsidRDefault="00A67B91" w:rsidP="00420FEC">
            <w:pPr>
              <w:jc w:val="center"/>
              <w:rPr>
                <w:b/>
                <w:bCs/>
                <w:sz w:val="16"/>
                <w:szCs w:val="16"/>
              </w:rPr>
            </w:pPr>
            <w:r>
              <w:rPr>
                <w:b/>
                <w:bCs/>
                <w:sz w:val="16"/>
                <w:szCs w:val="16"/>
              </w:rPr>
              <w:t>21.202,16</w:t>
            </w: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21.313,77</w:t>
            </w:r>
          </w:p>
        </w:tc>
        <w:tc>
          <w:tcPr>
            <w:tcW w:w="720" w:type="dxa"/>
            <w:vAlign w:val="bottom"/>
          </w:tcPr>
          <w:p w:rsidR="00A67B91" w:rsidRPr="002F4EA3" w:rsidRDefault="00A67B91" w:rsidP="00420FEC">
            <w:pPr>
              <w:jc w:val="center"/>
              <w:rPr>
                <w:b/>
                <w:bCs/>
                <w:sz w:val="16"/>
                <w:szCs w:val="16"/>
              </w:rPr>
            </w:pPr>
            <w:r>
              <w:rPr>
                <w:b/>
                <w:bCs/>
                <w:sz w:val="16"/>
                <w:szCs w:val="16"/>
              </w:rPr>
              <w:t>21.339,99</w:t>
            </w:r>
          </w:p>
        </w:tc>
        <w:tc>
          <w:tcPr>
            <w:tcW w:w="720" w:type="dxa"/>
            <w:vAlign w:val="bottom"/>
          </w:tcPr>
          <w:p w:rsidR="00A67B91" w:rsidRPr="004F0975" w:rsidRDefault="00A67B91" w:rsidP="00420FEC">
            <w:pPr>
              <w:jc w:val="center"/>
              <w:rPr>
                <w:b/>
                <w:bCs/>
                <w:sz w:val="16"/>
                <w:szCs w:val="16"/>
              </w:rPr>
            </w:pPr>
            <w:r>
              <w:rPr>
                <w:b/>
                <w:bCs/>
                <w:sz w:val="16"/>
                <w:szCs w:val="16"/>
              </w:rPr>
              <w:t>21.391,36</w:t>
            </w:r>
          </w:p>
        </w:tc>
        <w:tc>
          <w:tcPr>
            <w:tcW w:w="720" w:type="dxa"/>
            <w:vAlign w:val="bottom"/>
          </w:tcPr>
          <w:p w:rsidR="00A67B91" w:rsidRPr="00171675" w:rsidRDefault="00A67B91" w:rsidP="00420FEC">
            <w:pPr>
              <w:jc w:val="center"/>
              <w:rPr>
                <w:b/>
                <w:bCs/>
                <w:sz w:val="16"/>
                <w:szCs w:val="16"/>
              </w:rPr>
            </w:pPr>
            <w:r>
              <w:rPr>
                <w:b/>
                <w:bCs/>
                <w:sz w:val="16"/>
                <w:szCs w:val="16"/>
              </w:rPr>
              <w:t>21.433,91</w:t>
            </w:r>
          </w:p>
        </w:tc>
        <w:tc>
          <w:tcPr>
            <w:tcW w:w="720" w:type="dxa"/>
            <w:vAlign w:val="bottom"/>
          </w:tcPr>
          <w:p w:rsidR="00A67B91" w:rsidRDefault="00A67B91" w:rsidP="00420FEC">
            <w:pPr>
              <w:rPr>
                <w:b/>
                <w:bCs/>
                <w:sz w:val="16"/>
                <w:szCs w:val="16"/>
              </w:rPr>
            </w:pPr>
            <w:r>
              <w:rPr>
                <w:b/>
                <w:bCs/>
                <w:sz w:val="16"/>
                <w:szCs w:val="16"/>
              </w:rPr>
              <w:t>21.454,86</w:t>
            </w:r>
          </w:p>
        </w:tc>
      </w:tr>
      <w:tr w:rsidR="00A67B91" w:rsidTr="00420FEC">
        <w:trPr>
          <w:trHeight w:val="255"/>
        </w:trPr>
        <w:tc>
          <w:tcPr>
            <w:tcW w:w="531" w:type="dxa"/>
            <w:vAlign w:val="bottom"/>
          </w:tcPr>
          <w:p w:rsidR="00A67B91" w:rsidRDefault="00A67B91" w:rsidP="00420FEC">
            <w:pPr>
              <w:rPr>
                <w:b/>
                <w:bCs/>
                <w:sz w:val="16"/>
                <w:szCs w:val="16"/>
              </w:rPr>
            </w:pPr>
            <w:r>
              <w:rPr>
                <w:b/>
                <w:bCs/>
                <w:sz w:val="16"/>
                <w:szCs w:val="16"/>
              </w:rPr>
              <w:t>31.</w:t>
            </w:r>
          </w:p>
        </w:tc>
        <w:tc>
          <w:tcPr>
            <w:tcW w:w="757" w:type="dxa"/>
            <w:vAlign w:val="bottom"/>
          </w:tcPr>
          <w:p w:rsidR="00A67B91" w:rsidRPr="00232E26" w:rsidRDefault="00A67B91" w:rsidP="00420FEC">
            <w:pPr>
              <w:jc w:val="right"/>
              <w:rPr>
                <w:b/>
                <w:bCs/>
                <w:sz w:val="16"/>
                <w:szCs w:val="16"/>
              </w:rPr>
            </w:pPr>
            <w:r>
              <w:rPr>
                <w:b/>
                <w:bCs/>
                <w:sz w:val="16"/>
                <w:szCs w:val="16"/>
              </w:rPr>
              <w:t>20.867,88</w:t>
            </w:r>
          </w:p>
        </w:tc>
        <w:tc>
          <w:tcPr>
            <w:tcW w:w="720" w:type="dxa"/>
            <w:vAlign w:val="bottom"/>
          </w:tcPr>
          <w:p w:rsidR="00A67B91" w:rsidRPr="00CB0EE2" w:rsidRDefault="00A67B91" w:rsidP="00420FEC">
            <w:pPr>
              <w:rPr>
                <w:b/>
                <w:bCs/>
                <w:sz w:val="18"/>
                <w:szCs w:val="18"/>
              </w:rPr>
            </w:pPr>
          </w:p>
        </w:tc>
        <w:tc>
          <w:tcPr>
            <w:tcW w:w="720" w:type="dxa"/>
            <w:vAlign w:val="bottom"/>
          </w:tcPr>
          <w:p w:rsidR="00A67B91" w:rsidRPr="00AE0148" w:rsidRDefault="00A67B91" w:rsidP="00420FEC">
            <w:pPr>
              <w:jc w:val="center"/>
              <w:rPr>
                <w:b/>
                <w:bCs/>
                <w:sz w:val="16"/>
                <w:szCs w:val="16"/>
              </w:rPr>
            </w:pPr>
            <w:r w:rsidRPr="00AE0148">
              <w:rPr>
                <w:b/>
                <w:bCs/>
                <w:sz w:val="16"/>
                <w:szCs w:val="16"/>
              </w:rPr>
              <w:t>20.998,52</w:t>
            </w:r>
          </w:p>
        </w:tc>
        <w:tc>
          <w:tcPr>
            <w:tcW w:w="720" w:type="dxa"/>
            <w:vAlign w:val="bottom"/>
          </w:tcPr>
          <w:p w:rsidR="00A67B91" w:rsidRPr="00926490" w:rsidRDefault="00A67B91" w:rsidP="00420FEC">
            <w:pPr>
              <w:jc w:val="center"/>
              <w:rPr>
                <w:b/>
                <w:bCs/>
                <w:sz w:val="16"/>
                <w:szCs w:val="16"/>
              </w:rPr>
            </w:pPr>
          </w:p>
        </w:tc>
        <w:tc>
          <w:tcPr>
            <w:tcW w:w="720" w:type="dxa"/>
            <w:vAlign w:val="bottom"/>
          </w:tcPr>
          <w:p w:rsidR="00A67B91" w:rsidRPr="007D58A6" w:rsidRDefault="00A67B91" w:rsidP="00420FEC">
            <w:pPr>
              <w:jc w:val="center"/>
              <w:rPr>
                <w:b/>
                <w:bCs/>
                <w:sz w:val="16"/>
                <w:szCs w:val="16"/>
              </w:rPr>
            </w:pPr>
            <w:r>
              <w:rPr>
                <w:b/>
                <w:bCs/>
                <w:sz w:val="16"/>
                <w:szCs w:val="16"/>
              </w:rPr>
              <w:t>21.112,41</w:t>
            </w:r>
          </w:p>
        </w:tc>
        <w:tc>
          <w:tcPr>
            <w:tcW w:w="712" w:type="dxa"/>
            <w:vAlign w:val="bottom"/>
          </w:tcPr>
          <w:p w:rsidR="00A67B91" w:rsidRPr="00FA7E58" w:rsidRDefault="00A67B91" w:rsidP="00420FEC">
            <w:pPr>
              <w:jc w:val="center"/>
              <w:rPr>
                <w:b/>
                <w:bCs/>
                <w:sz w:val="16"/>
                <w:szCs w:val="16"/>
              </w:rPr>
            </w:pPr>
          </w:p>
        </w:tc>
        <w:tc>
          <w:tcPr>
            <w:tcW w:w="728" w:type="dxa"/>
            <w:vAlign w:val="bottom"/>
          </w:tcPr>
          <w:p w:rsidR="00A67B91" w:rsidRDefault="00A67B91" w:rsidP="00420FEC">
            <w:pPr>
              <w:jc w:val="center"/>
              <w:rPr>
                <w:b/>
                <w:bCs/>
                <w:sz w:val="16"/>
                <w:szCs w:val="16"/>
              </w:rPr>
            </w:pPr>
            <w:r>
              <w:rPr>
                <w:b/>
                <w:sz w:val="16"/>
                <w:szCs w:val="16"/>
              </w:rPr>
              <w:t>21.227,57</w:t>
            </w:r>
          </w:p>
        </w:tc>
        <w:tc>
          <w:tcPr>
            <w:tcW w:w="720" w:type="dxa"/>
            <w:vAlign w:val="bottom"/>
          </w:tcPr>
          <w:p w:rsidR="00A67B91" w:rsidRPr="00620938" w:rsidRDefault="00A67B91" w:rsidP="00420FEC">
            <w:pPr>
              <w:jc w:val="center"/>
              <w:rPr>
                <w:b/>
                <w:bCs/>
                <w:sz w:val="16"/>
                <w:szCs w:val="16"/>
              </w:rPr>
            </w:pPr>
            <w:r w:rsidRPr="00620938">
              <w:rPr>
                <w:b/>
                <w:bCs/>
                <w:sz w:val="16"/>
                <w:szCs w:val="16"/>
              </w:rPr>
              <w:t>21.317,88</w:t>
            </w:r>
          </w:p>
        </w:tc>
        <w:tc>
          <w:tcPr>
            <w:tcW w:w="720" w:type="dxa"/>
            <w:vAlign w:val="bottom"/>
          </w:tcPr>
          <w:p w:rsidR="00A67B91" w:rsidRPr="002F4EA3" w:rsidRDefault="00A67B91" w:rsidP="00420FEC">
            <w:pPr>
              <w:jc w:val="center"/>
              <w:rPr>
                <w:b/>
                <w:bCs/>
                <w:sz w:val="16"/>
                <w:szCs w:val="16"/>
              </w:rPr>
            </w:pPr>
          </w:p>
        </w:tc>
        <w:tc>
          <w:tcPr>
            <w:tcW w:w="720" w:type="dxa"/>
            <w:vAlign w:val="bottom"/>
          </w:tcPr>
          <w:p w:rsidR="00A67B91" w:rsidRPr="004F0975" w:rsidRDefault="00A67B91" w:rsidP="00420FEC">
            <w:pPr>
              <w:jc w:val="center"/>
              <w:rPr>
                <w:b/>
                <w:bCs/>
                <w:sz w:val="16"/>
                <w:szCs w:val="16"/>
              </w:rPr>
            </w:pPr>
            <w:r>
              <w:rPr>
                <w:b/>
                <w:bCs/>
                <w:sz w:val="16"/>
                <w:szCs w:val="16"/>
              </w:rPr>
              <w:t>21.394,11</w:t>
            </w:r>
          </w:p>
        </w:tc>
        <w:tc>
          <w:tcPr>
            <w:tcW w:w="720" w:type="dxa"/>
            <w:vAlign w:val="bottom"/>
          </w:tcPr>
          <w:p w:rsidR="00A67B91" w:rsidRPr="00171675" w:rsidRDefault="00A67B91" w:rsidP="00420FEC">
            <w:pPr>
              <w:jc w:val="center"/>
              <w:rPr>
                <w:b/>
                <w:bCs/>
                <w:sz w:val="18"/>
                <w:szCs w:val="18"/>
              </w:rPr>
            </w:pPr>
          </w:p>
        </w:tc>
        <w:tc>
          <w:tcPr>
            <w:tcW w:w="720" w:type="dxa"/>
            <w:vAlign w:val="bottom"/>
          </w:tcPr>
          <w:p w:rsidR="00A67B91" w:rsidRDefault="00A67B91" w:rsidP="00420FEC">
            <w:pPr>
              <w:rPr>
                <w:b/>
                <w:bCs/>
                <w:sz w:val="16"/>
                <w:szCs w:val="16"/>
              </w:rPr>
            </w:pPr>
            <w:r>
              <w:rPr>
                <w:b/>
                <w:bCs/>
                <w:sz w:val="16"/>
                <w:szCs w:val="16"/>
              </w:rPr>
              <w:t>21.455,55</w:t>
            </w:r>
          </w:p>
        </w:tc>
      </w:tr>
    </w:tbl>
    <w:p w:rsidR="00A67B91" w:rsidRDefault="00A67B91" w:rsidP="00A67B91">
      <w:pPr>
        <w:jc w:val="both"/>
        <w:rPr>
          <w:sz w:val="22"/>
        </w:rPr>
      </w:pPr>
    </w:p>
    <w:p w:rsidR="00FF14DB" w:rsidRDefault="00FF14DB">
      <w:pPr>
        <w:jc w:val="both"/>
        <w:rPr>
          <w:sz w:val="22"/>
          <w:lang w:val="en-GB"/>
        </w:rPr>
      </w:pPr>
    </w:p>
    <w:p w:rsidR="00FF14DB" w:rsidRDefault="00FF14DB">
      <w:pPr>
        <w:jc w:val="both"/>
        <w:rPr>
          <w:sz w:val="22"/>
          <w:lang w:val="en-GB"/>
        </w:rPr>
      </w:pPr>
    </w:p>
    <w:p w:rsidR="0053279B" w:rsidRDefault="0053279B">
      <w:pPr>
        <w:jc w:val="both"/>
        <w:rPr>
          <w:sz w:val="22"/>
          <w:lang w:val="en-GB"/>
        </w:rPr>
      </w:pPr>
    </w:p>
    <w:p w:rsidR="0053279B" w:rsidRDefault="0053279B">
      <w:pPr>
        <w:jc w:val="both"/>
        <w:rPr>
          <w:sz w:val="22"/>
          <w:lang w:val="en-GB"/>
        </w:rPr>
      </w:pPr>
    </w:p>
    <w:p w:rsidR="0053279B" w:rsidRDefault="0053279B">
      <w:pPr>
        <w:jc w:val="both"/>
        <w:rPr>
          <w:sz w:val="22"/>
          <w:lang w:val="en-GB"/>
        </w:rPr>
      </w:pPr>
    </w:p>
    <w:tbl>
      <w:tblPr>
        <w:tblW w:w="8940" w:type="dxa"/>
        <w:tblLayout w:type="fixed"/>
        <w:tblCellMar>
          <w:left w:w="0" w:type="dxa"/>
          <w:right w:w="0" w:type="dxa"/>
        </w:tblCellMar>
        <w:tblLook w:val="0000"/>
      </w:tblPr>
      <w:tblGrid>
        <w:gridCol w:w="8940"/>
      </w:tblGrid>
      <w:tr w:rsidR="00FF14DB" w:rsidRPr="00985DE9">
        <w:trPr>
          <w:trHeight w:val="255"/>
        </w:trPr>
        <w:tc>
          <w:tcPr>
            <w:tcW w:w="8940" w:type="dxa"/>
            <w:vAlign w:val="bottom"/>
          </w:tcPr>
          <w:p w:rsidR="001B44F0" w:rsidRDefault="001B44F0" w:rsidP="002372E0">
            <w:pPr>
              <w:ind w:left="120"/>
              <w:rPr>
                <w:b/>
                <w:sz w:val="22"/>
                <w:szCs w:val="22"/>
              </w:rPr>
            </w:pPr>
          </w:p>
          <w:p w:rsidR="00FF14DB" w:rsidRPr="00985DE9" w:rsidRDefault="00FF14DB" w:rsidP="00871795">
            <w:pPr>
              <w:ind w:left="120"/>
              <w:rPr>
                <w:b/>
                <w:sz w:val="22"/>
                <w:szCs w:val="22"/>
              </w:rPr>
            </w:pPr>
            <w:r w:rsidRPr="00985DE9">
              <w:rPr>
                <w:b/>
                <w:sz w:val="22"/>
                <w:szCs w:val="22"/>
              </w:rPr>
              <w:t xml:space="preserve">( b ) </w:t>
            </w:r>
            <w:r w:rsidR="00D81E6C">
              <w:rPr>
                <w:b/>
                <w:sz w:val="22"/>
                <w:szCs w:val="22"/>
              </w:rPr>
              <w:t xml:space="preserve">                        </w:t>
            </w:r>
            <w:r w:rsidRPr="00985DE9">
              <w:rPr>
                <w:b/>
                <w:sz w:val="22"/>
                <w:szCs w:val="22"/>
              </w:rPr>
              <w:t xml:space="preserve">  VALOR DIARIO DÓLAR OBSERVADO - 20</w:t>
            </w:r>
            <w:r w:rsidR="000572EE" w:rsidRPr="00985DE9">
              <w:rPr>
                <w:b/>
                <w:sz w:val="22"/>
                <w:szCs w:val="22"/>
              </w:rPr>
              <w:t>1</w:t>
            </w:r>
            <w:r w:rsidR="00871795">
              <w:rPr>
                <w:b/>
                <w:sz w:val="22"/>
                <w:szCs w:val="22"/>
              </w:rPr>
              <w:t>1</w:t>
            </w:r>
          </w:p>
        </w:tc>
      </w:tr>
      <w:tr w:rsidR="00FF14DB" w:rsidRPr="00ED6EF8">
        <w:trPr>
          <w:trHeight w:val="255"/>
        </w:trPr>
        <w:tc>
          <w:tcPr>
            <w:tcW w:w="8940" w:type="dxa"/>
            <w:vAlign w:val="bottom"/>
          </w:tcPr>
          <w:p w:rsidR="00FF14DB" w:rsidRPr="00ED6EF8" w:rsidRDefault="00FF14DB" w:rsidP="00F370D1">
            <w:pPr>
              <w:ind w:left="120"/>
              <w:jc w:val="center"/>
              <w:rPr>
                <w:b/>
                <w:sz w:val="22"/>
                <w:szCs w:val="22"/>
              </w:rPr>
            </w:pPr>
          </w:p>
        </w:tc>
      </w:tr>
      <w:tr w:rsidR="00FF14DB" w:rsidRPr="00ED6EF8">
        <w:trPr>
          <w:trHeight w:val="255"/>
        </w:trPr>
        <w:tc>
          <w:tcPr>
            <w:tcW w:w="8940" w:type="dxa"/>
            <w:vAlign w:val="bottom"/>
          </w:tcPr>
          <w:p w:rsidR="00FF14DB" w:rsidRPr="00ED6EF8" w:rsidRDefault="00FF14DB" w:rsidP="00F370D1">
            <w:pPr>
              <w:ind w:left="120"/>
              <w:rPr>
                <w:b/>
                <w:sz w:val="22"/>
                <w:szCs w:val="22"/>
              </w:rPr>
            </w:pPr>
          </w:p>
        </w:tc>
      </w:tr>
    </w:tbl>
    <w:p w:rsidR="00FF14DB" w:rsidRPr="00ED6EF8" w:rsidRDefault="00FF14DB">
      <w:pPr>
        <w:rPr>
          <w:b/>
          <w:sz w:val="22"/>
          <w:szCs w:val="22"/>
        </w:rPr>
      </w:pPr>
    </w:p>
    <w:tbl>
      <w:tblPr>
        <w:tblW w:w="88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tblPr>
      <w:tblGrid>
        <w:gridCol w:w="539"/>
        <w:gridCol w:w="694"/>
        <w:gridCol w:w="695"/>
        <w:gridCol w:w="695"/>
        <w:gridCol w:w="695"/>
        <w:gridCol w:w="695"/>
        <w:gridCol w:w="696"/>
        <w:gridCol w:w="695"/>
        <w:gridCol w:w="695"/>
        <w:gridCol w:w="695"/>
        <w:gridCol w:w="695"/>
        <w:gridCol w:w="695"/>
        <w:gridCol w:w="696"/>
      </w:tblGrid>
      <w:tr w:rsidR="00FF14DB" w:rsidRPr="00ED6EF8" w:rsidTr="00C767CD">
        <w:trPr>
          <w:trHeight w:val="255"/>
        </w:trPr>
        <w:tc>
          <w:tcPr>
            <w:tcW w:w="539"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Día</w:t>
            </w:r>
          </w:p>
        </w:tc>
        <w:tc>
          <w:tcPr>
            <w:tcW w:w="694"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Ene.</w:t>
            </w:r>
          </w:p>
        </w:tc>
        <w:tc>
          <w:tcPr>
            <w:tcW w:w="695"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Feb.</w:t>
            </w:r>
          </w:p>
        </w:tc>
        <w:tc>
          <w:tcPr>
            <w:tcW w:w="695"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Mar.</w:t>
            </w:r>
          </w:p>
        </w:tc>
        <w:tc>
          <w:tcPr>
            <w:tcW w:w="695"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Abr.</w:t>
            </w:r>
          </w:p>
        </w:tc>
        <w:tc>
          <w:tcPr>
            <w:tcW w:w="695"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May.</w:t>
            </w:r>
          </w:p>
        </w:tc>
        <w:tc>
          <w:tcPr>
            <w:tcW w:w="696"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Jun.</w:t>
            </w:r>
          </w:p>
        </w:tc>
        <w:tc>
          <w:tcPr>
            <w:tcW w:w="695"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Jul.</w:t>
            </w:r>
          </w:p>
        </w:tc>
        <w:tc>
          <w:tcPr>
            <w:tcW w:w="695"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Ago.</w:t>
            </w:r>
          </w:p>
        </w:tc>
        <w:tc>
          <w:tcPr>
            <w:tcW w:w="695"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Sep.</w:t>
            </w:r>
          </w:p>
        </w:tc>
        <w:tc>
          <w:tcPr>
            <w:tcW w:w="695" w:type="dxa"/>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Oct.</w:t>
            </w:r>
          </w:p>
        </w:tc>
        <w:tc>
          <w:tcPr>
            <w:tcW w:w="695"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Nov.</w:t>
            </w:r>
          </w:p>
        </w:tc>
        <w:tc>
          <w:tcPr>
            <w:tcW w:w="696" w:type="dxa"/>
            <w:noWrap/>
            <w:tcMar>
              <w:top w:w="20" w:type="dxa"/>
              <w:left w:w="20" w:type="dxa"/>
              <w:bottom w:w="0" w:type="dxa"/>
              <w:right w:w="20" w:type="dxa"/>
            </w:tcMar>
            <w:vAlign w:val="bottom"/>
          </w:tcPr>
          <w:p w:rsidR="00FF14DB" w:rsidRPr="00ED6EF8" w:rsidRDefault="00FF14DB">
            <w:pPr>
              <w:jc w:val="center"/>
              <w:rPr>
                <w:b/>
                <w:bCs/>
                <w:sz w:val="22"/>
                <w:szCs w:val="22"/>
                <w:lang w:val="en-GB"/>
              </w:rPr>
            </w:pPr>
            <w:r w:rsidRPr="00ED6EF8">
              <w:rPr>
                <w:b/>
                <w:bCs/>
                <w:sz w:val="22"/>
                <w:szCs w:val="22"/>
                <w:lang w:val="en-GB"/>
              </w:rPr>
              <w:t>Dic.</w:t>
            </w:r>
          </w:p>
        </w:tc>
      </w:tr>
      <w:tr w:rsidR="00FF14DB" w:rsidTr="00C767CD">
        <w:trPr>
          <w:trHeight w:val="255"/>
        </w:trPr>
        <w:tc>
          <w:tcPr>
            <w:tcW w:w="539" w:type="dxa"/>
            <w:noWrap/>
            <w:tcMar>
              <w:top w:w="20" w:type="dxa"/>
              <w:left w:w="20" w:type="dxa"/>
              <w:bottom w:w="0" w:type="dxa"/>
              <w:right w:w="20" w:type="dxa"/>
            </w:tcMar>
            <w:vAlign w:val="bottom"/>
          </w:tcPr>
          <w:p w:rsidR="00FF14DB" w:rsidRDefault="00FF14DB">
            <w:pPr>
              <w:jc w:val="center"/>
              <w:rPr>
                <w:b/>
                <w:bCs/>
                <w:sz w:val="16"/>
                <w:lang w:val="en-GB"/>
              </w:rPr>
            </w:pPr>
          </w:p>
        </w:tc>
        <w:tc>
          <w:tcPr>
            <w:tcW w:w="694" w:type="dxa"/>
            <w:noWrap/>
            <w:tcMar>
              <w:top w:w="20" w:type="dxa"/>
              <w:left w:w="20" w:type="dxa"/>
              <w:bottom w:w="0" w:type="dxa"/>
              <w:right w:w="20" w:type="dxa"/>
            </w:tcMar>
            <w:vAlign w:val="bottom"/>
          </w:tcPr>
          <w:p w:rsidR="00FF14DB" w:rsidRDefault="00FF14DB">
            <w:pPr>
              <w:jc w:val="center"/>
              <w:rPr>
                <w:b/>
                <w:bCs/>
                <w:sz w:val="16"/>
                <w:lang w:val="en-GB"/>
              </w:rPr>
            </w:pPr>
          </w:p>
        </w:tc>
        <w:tc>
          <w:tcPr>
            <w:tcW w:w="695" w:type="dxa"/>
            <w:noWrap/>
            <w:tcMar>
              <w:top w:w="20" w:type="dxa"/>
              <w:left w:w="20" w:type="dxa"/>
              <w:bottom w:w="0" w:type="dxa"/>
              <w:right w:w="20" w:type="dxa"/>
            </w:tcMar>
            <w:vAlign w:val="bottom"/>
          </w:tcPr>
          <w:p w:rsidR="00FF14DB" w:rsidRDefault="00FF14DB">
            <w:pPr>
              <w:jc w:val="center"/>
              <w:rPr>
                <w:b/>
                <w:bCs/>
                <w:sz w:val="16"/>
                <w:lang w:val="en-GB"/>
              </w:rPr>
            </w:pPr>
          </w:p>
        </w:tc>
        <w:tc>
          <w:tcPr>
            <w:tcW w:w="695" w:type="dxa"/>
            <w:noWrap/>
            <w:tcMar>
              <w:top w:w="20" w:type="dxa"/>
              <w:left w:w="20" w:type="dxa"/>
              <w:bottom w:w="0" w:type="dxa"/>
              <w:right w:w="20" w:type="dxa"/>
            </w:tcMar>
            <w:vAlign w:val="bottom"/>
          </w:tcPr>
          <w:p w:rsidR="00FF14DB" w:rsidRDefault="00FF14DB">
            <w:pPr>
              <w:jc w:val="center"/>
              <w:rPr>
                <w:b/>
                <w:bCs/>
                <w:sz w:val="18"/>
                <w:lang w:val="en-GB"/>
              </w:rPr>
            </w:pPr>
          </w:p>
        </w:tc>
        <w:tc>
          <w:tcPr>
            <w:tcW w:w="695" w:type="dxa"/>
            <w:noWrap/>
            <w:tcMar>
              <w:top w:w="20" w:type="dxa"/>
              <w:left w:w="20" w:type="dxa"/>
              <w:bottom w:w="0" w:type="dxa"/>
              <w:right w:w="20" w:type="dxa"/>
            </w:tcMar>
            <w:vAlign w:val="bottom"/>
          </w:tcPr>
          <w:p w:rsidR="00FF14DB" w:rsidRDefault="00FF14DB">
            <w:pPr>
              <w:jc w:val="center"/>
              <w:rPr>
                <w:b/>
                <w:bCs/>
                <w:sz w:val="16"/>
                <w:lang w:val="en-GB"/>
              </w:rPr>
            </w:pPr>
          </w:p>
        </w:tc>
        <w:tc>
          <w:tcPr>
            <w:tcW w:w="695" w:type="dxa"/>
            <w:noWrap/>
            <w:tcMar>
              <w:top w:w="20" w:type="dxa"/>
              <w:left w:w="20" w:type="dxa"/>
              <w:bottom w:w="0" w:type="dxa"/>
              <w:right w:w="20" w:type="dxa"/>
            </w:tcMar>
            <w:vAlign w:val="bottom"/>
          </w:tcPr>
          <w:p w:rsidR="00FF14DB" w:rsidRDefault="00FF14DB">
            <w:pPr>
              <w:jc w:val="center"/>
              <w:rPr>
                <w:b/>
                <w:bCs/>
                <w:sz w:val="16"/>
                <w:lang w:val="en-GB"/>
              </w:rPr>
            </w:pPr>
          </w:p>
        </w:tc>
        <w:tc>
          <w:tcPr>
            <w:tcW w:w="696" w:type="dxa"/>
            <w:noWrap/>
            <w:tcMar>
              <w:top w:w="20" w:type="dxa"/>
              <w:left w:w="20" w:type="dxa"/>
              <w:bottom w:w="0" w:type="dxa"/>
              <w:right w:w="20" w:type="dxa"/>
            </w:tcMar>
            <w:vAlign w:val="bottom"/>
          </w:tcPr>
          <w:p w:rsidR="00FF14DB" w:rsidRDefault="00FF14DB">
            <w:pPr>
              <w:jc w:val="center"/>
              <w:rPr>
                <w:b/>
                <w:bCs/>
                <w:sz w:val="16"/>
                <w:lang w:val="en-GB"/>
              </w:rPr>
            </w:pPr>
          </w:p>
        </w:tc>
        <w:tc>
          <w:tcPr>
            <w:tcW w:w="695" w:type="dxa"/>
            <w:noWrap/>
            <w:tcMar>
              <w:top w:w="20" w:type="dxa"/>
              <w:left w:w="20" w:type="dxa"/>
              <w:bottom w:w="0" w:type="dxa"/>
              <w:right w:w="20" w:type="dxa"/>
            </w:tcMar>
            <w:vAlign w:val="bottom"/>
          </w:tcPr>
          <w:p w:rsidR="00FF14DB" w:rsidRDefault="00FF14DB">
            <w:pPr>
              <w:jc w:val="center"/>
              <w:rPr>
                <w:b/>
                <w:bCs/>
                <w:sz w:val="16"/>
                <w:lang w:val="en-GB"/>
              </w:rPr>
            </w:pPr>
          </w:p>
        </w:tc>
        <w:tc>
          <w:tcPr>
            <w:tcW w:w="695" w:type="dxa"/>
            <w:noWrap/>
            <w:tcMar>
              <w:top w:w="20" w:type="dxa"/>
              <w:left w:w="20" w:type="dxa"/>
              <w:bottom w:w="0" w:type="dxa"/>
              <w:right w:w="20" w:type="dxa"/>
            </w:tcMar>
            <w:vAlign w:val="bottom"/>
          </w:tcPr>
          <w:p w:rsidR="00FF14DB" w:rsidRDefault="00FF14DB">
            <w:pPr>
              <w:jc w:val="center"/>
              <w:rPr>
                <w:b/>
                <w:bCs/>
                <w:sz w:val="16"/>
                <w:lang w:val="en-GB"/>
              </w:rPr>
            </w:pPr>
          </w:p>
        </w:tc>
        <w:tc>
          <w:tcPr>
            <w:tcW w:w="695" w:type="dxa"/>
            <w:noWrap/>
            <w:tcMar>
              <w:top w:w="20" w:type="dxa"/>
              <w:left w:w="20" w:type="dxa"/>
              <w:bottom w:w="0" w:type="dxa"/>
              <w:right w:w="20" w:type="dxa"/>
            </w:tcMar>
            <w:vAlign w:val="bottom"/>
          </w:tcPr>
          <w:p w:rsidR="00FF14DB" w:rsidRDefault="00FF14DB">
            <w:pPr>
              <w:jc w:val="center"/>
              <w:rPr>
                <w:b/>
                <w:bCs/>
                <w:sz w:val="16"/>
                <w:lang w:val="en-GB"/>
              </w:rPr>
            </w:pPr>
          </w:p>
        </w:tc>
        <w:tc>
          <w:tcPr>
            <w:tcW w:w="695" w:type="dxa"/>
            <w:tcMar>
              <w:top w:w="20" w:type="dxa"/>
              <w:left w:w="20" w:type="dxa"/>
              <w:bottom w:w="0" w:type="dxa"/>
              <w:right w:w="20" w:type="dxa"/>
            </w:tcMar>
            <w:vAlign w:val="bottom"/>
          </w:tcPr>
          <w:p w:rsidR="00FF14DB" w:rsidRDefault="00FF14DB">
            <w:pPr>
              <w:jc w:val="center"/>
              <w:rPr>
                <w:b/>
                <w:bCs/>
                <w:sz w:val="16"/>
                <w:lang w:val="en-GB"/>
              </w:rPr>
            </w:pPr>
          </w:p>
        </w:tc>
        <w:tc>
          <w:tcPr>
            <w:tcW w:w="695" w:type="dxa"/>
            <w:noWrap/>
            <w:tcMar>
              <w:top w:w="20" w:type="dxa"/>
              <w:left w:w="20" w:type="dxa"/>
              <w:bottom w:w="0" w:type="dxa"/>
              <w:right w:w="20" w:type="dxa"/>
            </w:tcMar>
            <w:vAlign w:val="bottom"/>
          </w:tcPr>
          <w:p w:rsidR="00FF14DB" w:rsidRDefault="00FF14DB">
            <w:pPr>
              <w:jc w:val="center"/>
              <w:rPr>
                <w:b/>
                <w:bCs/>
                <w:sz w:val="16"/>
                <w:lang w:val="en-GB"/>
              </w:rPr>
            </w:pPr>
          </w:p>
        </w:tc>
        <w:tc>
          <w:tcPr>
            <w:tcW w:w="696" w:type="dxa"/>
            <w:noWrap/>
            <w:tcMar>
              <w:top w:w="20" w:type="dxa"/>
              <w:left w:w="20" w:type="dxa"/>
              <w:bottom w:w="0" w:type="dxa"/>
              <w:right w:w="20" w:type="dxa"/>
            </w:tcMar>
            <w:vAlign w:val="bottom"/>
          </w:tcPr>
          <w:p w:rsidR="00FF14DB" w:rsidRDefault="00FF14DB">
            <w:pPr>
              <w:jc w:val="center"/>
              <w:rPr>
                <w:b/>
                <w:bCs/>
                <w:sz w:val="16"/>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1.</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480,59</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8"/>
                <w:lang w:val="en-GB"/>
              </w:rPr>
            </w:pPr>
            <w:r>
              <w:rPr>
                <w:b/>
                <w:bCs/>
                <w:sz w:val="18"/>
                <w:szCs w:val="18"/>
                <w:lang w:val="en-GB"/>
              </w:rPr>
              <w:t>476,40</w:t>
            </w:r>
          </w:p>
        </w:tc>
        <w:tc>
          <w:tcPr>
            <w:tcW w:w="695" w:type="dxa"/>
            <w:noWrap/>
            <w:tcMar>
              <w:top w:w="20" w:type="dxa"/>
              <w:left w:w="20" w:type="dxa"/>
              <w:bottom w:w="0" w:type="dxa"/>
              <w:right w:w="20" w:type="dxa"/>
            </w:tcMar>
            <w:vAlign w:val="bottom"/>
          </w:tcPr>
          <w:p w:rsidR="008559E6" w:rsidRDefault="00552546">
            <w:pPr>
              <w:jc w:val="center"/>
              <w:rPr>
                <w:b/>
                <w:bCs/>
                <w:sz w:val="18"/>
                <w:szCs w:val="14"/>
                <w:lang w:val="en-GB"/>
              </w:rPr>
            </w:pPr>
            <w:r>
              <w:rPr>
                <w:b/>
                <w:bCs/>
                <w:sz w:val="18"/>
                <w:szCs w:val="14"/>
                <w:lang w:val="en-GB"/>
              </w:rPr>
              <w:t>476,90</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2.</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480,50</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8"/>
                <w:lang w:val="en-GB"/>
              </w:rPr>
            </w:pPr>
            <w:r>
              <w:rPr>
                <w:b/>
                <w:bCs/>
                <w:sz w:val="18"/>
                <w:szCs w:val="18"/>
                <w:lang w:val="en-GB"/>
              </w:rPr>
              <w:t>478,04</w:t>
            </w:r>
          </w:p>
        </w:tc>
        <w:tc>
          <w:tcPr>
            <w:tcW w:w="695" w:type="dxa"/>
            <w:noWrap/>
            <w:tcMar>
              <w:top w:w="20" w:type="dxa"/>
              <w:left w:w="20" w:type="dxa"/>
              <w:bottom w:w="0" w:type="dxa"/>
              <w:right w:w="20" w:type="dxa"/>
            </w:tcMar>
            <w:vAlign w:val="bottom"/>
          </w:tcPr>
          <w:p w:rsidR="008559E6" w:rsidRDefault="00552546">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3.</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466,05</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481,56</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8"/>
                <w:lang w:val="en-GB"/>
              </w:rPr>
            </w:pPr>
            <w:r>
              <w:rPr>
                <w:b/>
                <w:bCs/>
                <w:sz w:val="18"/>
                <w:szCs w:val="18"/>
                <w:lang w:val="en-GB"/>
              </w:rPr>
              <w:t>474,04</w:t>
            </w:r>
          </w:p>
        </w:tc>
        <w:tc>
          <w:tcPr>
            <w:tcW w:w="695" w:type="dxa"/>
            <w:noWrap/>
            <w:tcMar>
              <w:top w:w="20" w:type="dxa"/>
              <w:left w:w="20" w:type="dxa"/>
              <w:bottom w:w="0" w:type="dxa"/>
              <w:right w:w="20" w:type="dxa"/>
            </w:tcMar>
            <w:vAlign w:val="bottom"/>
          </w:tcPr>
          <w:p w:rsidR="008559E6" w:rsidRDefault="00552546">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4.</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486,82</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4"/>
                <w:lang w:val="en-GB"/>
              </w:rPr>
            </w:pPr>
            <w:r>
              <w:rPr>
                <w:b/>
                <w:bCs/>
                <w:sz w:val="18"/>
                <w:szCs w:val="14"/>
                <w:lang w:val="en-GB"/>
              </w:rPr>
              <w:t>478,36</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8"/>
                <w:lang w:val="en-GB"/>
              </w:rPr>
            </w:pPr>
            <w:r>
              <w:rPr>
                <w:b/>
                <w:bCs/>
                <w:sz w:val="18"/>
                <w:szCs w:val="18"/>
                <w:lang w:val="en-GB"/>
              </w:rPr>
              <w:t>472,74</w:t>
            </w:r>
          </w:p>
        </w:tc>
        <w:tc>
          <w:tcPr>
            <w:tcW w:w="695" w:type="dxa"/>
            <w:noWrap/>
            <w:tcMar>
              <w:top w:w="20" w:type="dxa"/>
              <w:left w:w="20" w:type="dxa"/>
              <w:bottom w:w="0" w:type="dxa"/>
              <w:right w:w="20" w:type="dxa"/>
            </w:tcMar>
            <w:vAlign w:val="bottom"/>
          </w:tcPr>
          <w:p w:rsidR="008559E6" w:rsidRDefault="00552546">
            <w:pPr>
              <w:jc w:val="center"/>
              <w:rPr>
                <w:b/>
                <w:bCs/>
                <w:sz w:val="18"/>
                <w:szCs w:val="14"/>
                <w:lang w:val="en-GB"/>
              </w:rPr>
            </w:pPr>
            <w:r>
              <w:rPr>
                <w:b/>
                <w:bCs/>
                <w:sz w:val="18"/>
                <w:szCs w:val="14"/>
                <w:lang w:val="en-GB"/>
              </w:rPr>
              <w:t>474,55</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5.</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493,65</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475,03</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6.</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494,74</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472,89</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7.</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496,96</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478,18</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8"/>
                <w:lang w:val="en-GB"/>
              </w:rPr>
            </w:pPr>
            <w:r>
              <w:rPr>
                <w:b/>
                <w:bCs/>
                <w:sz w:val="18"/>
                <w:szCs w:val="18"/>
                <w:lang w:val="en-GB"/>
              </w:rPr>
              <w:t>473,28</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473,25</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8.</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479,73</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475,63</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470,19</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 xml:space="preserve">  9.</w:t>
            </w:r>
          </w:p>
        </w:tc>
        <w:tc>
          <w:tcPr>
            <w:tcW w:w="694" w:type="dxa"/>
            <w:noWrap/>
            <w:tcMar>
              <w:top w:w="20" w:type="dxa"/>
              <w:left w:w="20" w:type="dxa"/>
              <w:bottom w:w="0" w:type="dxa"/>
              <w:right w:w="20" w:type="dxa"/>
            </w:tcMar>
            <w:vAlign w:val="bottom"/>
          </w:tcPr>
          <w:p w:rsidR="008559E6" w:rsidRDefault="008559E6" w:rsidP="00F92C08">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476,87</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475,62</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10.</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499,03</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475,93</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482,63</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11.</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496,03</w:t>
            </w:r>
          </w:p>
        </w:tc>
        <w:tc>
          <w:tcPr>
            <w:tcW w:w="695" w:type="dxa"/>
            <w:noWrap/>
            <w:tcMar>
              <w:top w:w="20" w:type="dxa"/>
              <w:left w:w="20" w:type="dxa"/>
              <w:bottom w:w="0" w:type="dxa"/>
              <w:right w:w="20" w:type="dxa"/>
            </w:tcMar>
            <w:vAlign w:val="bottom"/>
          </w:tcPr>
          <w:p w:rsidR="008559E6" w:rsidRDefault="00D73E83" w:rsidP="00E12BB7">
            <w:pPr>
              <w:jc w:val="center"/>
              <w:rPr>
                <w:b/>
                <w:bCs/>
                <w:sz w:val="18"/>
                <w:szCs w:val="14"/>
                <w:lang w:val="en-GB"/>
              </w:rPr>
            </w:pPr>
            <w:r>
              <w:rPr>
                <w:b/>
                <w:bCs/>
                <w:sz w:val="18"/>
                <w:szCs w:val="14"/>
                <w:lang w:val="en-GB"/>
              </w:rPr>
              <w:t>473,42</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482,10</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471,00</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12.</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493,27</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473,77</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4050F5">
            <w:pPr>
              <w:jc w:val="center"/>
              <w:rPr>
                <w:b/>
                <w:bCs/>
                <w:sz w:val="18"/>
                <w:szCs w:val="14"/>
                <w:lang w:val="en-GB"/>
              </w:rPr>
            </w:pPr>
            <w:r>
              <w:rPr>
                <w:b/>
                <w:bCs/>
                <w:sz w:val="18"/>
                <w:szCs w:val="14"/>
                <w:lang w:val="en-GB"/>
              </w:rPr>
              <w:t xml:space="preserve"> </w:t>
            </w: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13.</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488,82</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472,72</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14.</w:t>
            </w:r>
          </w:p>
        </w:tc>
        <w:tc>
          <w:tcPr>
            <w:tcW w:w="694" w:type="dxa"/>
            <w:noWrap/>
            <w:tcMar>
              <w:top w:w="20" w:type="dxa"/>
              <w:left w:w="20" w:type="dxa"/>
              <w:bottom w:w="0" w:type="dxa"/>
              <w:right w:w="20" w:type="dxa"/>
            </w:tcMar>
            <w:vAlign w:val="bottom"/>
          </w:tcPr>
          <w:p w:rsidR="008559E6" w:rsidRDefault="008559E6" w:rsidP="00F92C08">
            <w:pPr>
              <w:jc w:val="center"/>
              <w:rPr>
                <w:b/>
                <w:bCs/>
                <w:sz w:val="18"/>
                <w:szCs w:val="18"/>
                <w:lang w:val="en-GB"/>
              </w:rPr>
            </w:pPr>
            <w:r>
              <w:rPr>
                <w:b/>
                <w:bCs/>
                <w:sz w:val="18"/>
                <w:szCs w:val="18"/>
                <w:lang w:val="en-GB"/>
              </w:rPr>
              <w:t>492,16</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469,99</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480,51</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472,56</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15.</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470,59</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484,56</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472,46</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16.</w:t>
            </w:r>
          </w:p>
        </w:tc>
        <w:tc>
          <w:tcPr>
            <w:tcW w:w="694" w:type="dxa"/>
            <w:noWrap/>
            <w:tcMar>
              <w:top w:w="20" w:type="dxa"/>
              <w:left w:w="20" w:type="dxa"/>
              <w:bottom w:w="0" w:type="dxa"/>
              <w:right w:w="20" w:type="dxa"/>
            </w:tcMar>
            <w:vAlign w:val="bottom"/>
          </w:tcPr>
          <w:p w:rsidR="008559E6" w:rsidRDefault="008559E6" w:rsidP="00F92C08">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474,13</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484,01</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17.</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490,32</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473,16</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485,37</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18.</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490,67</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4"/>
                <w:lang w:val="en-GB"/>
              </w:rPr>
            </w:pPr>
            <w:r>
              <w:rPr>
                <w:b/>
                <w:bCs/>
                <w:sz w:val="18"/>
                <w:szCs w:val="14"/>
                <w:lang w:val="en-GB"/>
              </w:rPr>
              <w:t>469,14</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482,21</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474,76</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19.</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490,89</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473,82</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20.</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494,10</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469,94</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21.</w:t>
            </w:r>
          </w:p>
        </w:tc>
        <w:tc>
          <w:tcPr>
            <w:tcW w:w="694" w:type="dxa"/>
            <w:noWrap/>
            <w:tcMar>
              <w:top w:w="20" w:type="dxa"/>
              <w:left w:w="20" w:type="dxa"/>
              <w:bottom w:w="0" w:type="dxa"/>
              <w:right w:w="20" w:type="dxa"/>
            </w:tcMar>
            <w:vAlign w:val="bottom"/>
          </w:tcPr>
          <w:p w:rsidR="008559E6" w:rsidRDefault="008559E6" w:rsidP="003B2E9D">
            <w:pPr>
              <w:jc w:val="center"/>
              <w:rPr>
                <w:b/>
                <w:bCs/>
                <w:sz w:val="18"/>
                <w:szCs w:val="18"/>
                <w:lang w:val="en-GB"/>
              </w:rPr>
            </w:pPr>
            <w:r>
              <w:rPr>
                <w:b/>
                <w:bCs/>
                <w:sz w:val="18"/>
                <w:szCs w:val="18"/>
                <w:lang w:val="en-GB"/>
              </w:rPr>
              <w:t>492,49</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468,94</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480,55</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467,77</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22.</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470,76</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481,78</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90"/>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23.</w:t>
            </w:r>
          </w:p>
        </w:tc>
        <w:tc>
          <w:tcPr>
            <w:tcW w:w="694" w:type="dxa"/>
            <w:noWrap/>
            <w:tcMar>
              <w:top w:w="20" w:type="dxa"/>
              <w:left w:w="20" w:type="dxa"/>
              <w:bottom w:w="0" w:type="dxa"/>
              <w:right w:w="20" w:type="dxa"/>
            </w:tcMar>
            <w:vAlign w:val="bottom"/>
          </w:tcPr>
          <w:p w:rsidR="008559E6" w:rsidRDefault="008559E6" w:rsidP="003B2E9D">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474,01</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482,69</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24.</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493,14</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478,19</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480,37</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25.</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492,51</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4"/>
                <w:lang w:val="en-GB"/>
              </w:rPr>
            </w:pPr>
            <w:r>
              <w:rPr>
                <w:b/>
                <w:bCs/>
                <w:sz w:val="18"/>
                <w:szCs w:val="14"/>
                <w:lang w:val="en-GB"/>
              </w:rPr>
              <w:t>475,63</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479,67</w:t>
            </w:r>
          </w:p>
        </w:tc>
        <w:tc>
          <w:tcPr>
            <w:tcW w:w="695" w:type="dxa"/>
            <w:noWrap/>
            <w:tcMar>
              <w:top w:w="20" w:type="dxa"/>
              <w:left w:w="20" w:type="dxa"/>
              <w:bottom w:w="0" w:type="dxa"/>
              <w:right w:w="20" w:type="dxa"/>
            </w:tcMar>
            <w:vAlign w:val="bottom"/>
          </w:tcPr>
          <w:p w:rsidR="008559E6" w:rsidRDefault="004F49BF" w:rsidP="00A00246">
            <w:pPr>
              <w:jc w:val="center"/>
              <w:rPr>
                <w:b/>
                <w:bCs/>
                <w:sz w:val="18"/>
                <w:szCs w:val="14"/>
                <w:lang w:val="en-GB"/>
              </w:rPr>
            </w:pPr>
            <w:r>
              <w:rPr>
                <w:b/>
                <w:bCs/>
                <w:sz w:val="18"/>
                <w:szCs w:val="14"/>
                <w:lang w:val="en-GB"/>
              </w:rPr>
              <w:t>467,</w:t>
            </w:r>
            <w:r w:rsidR="00A00246">
              <w:rPr>
                <w:b/>
                <w:bCs/>
                <w:sz w:val="18"/>
                <w:szCs w:val="14"/>
                <w:lang w:val="en-GB"/>
              </w:rPr>
              <w:t>6</w:t>
            </w:r>
            <w:r>
              <w:rPr>
                <w:b/>
                <w:bCs/>
                <w:sz w:val="18"/>
                <w:szCs w:val="14"/>
                <w:lang w:val="en-GB"/>
              </w:rPr>
              <w:t>3</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26.</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490,24</w:t>
            </w:r>
          </w:p>
        </w:tc>
        <w:tc>
          <w:tcPr>
            <w:tcW w:w="695" w:type="dxa"/>
            <w:noWrap/>
            <w:tcMar>
              <w:top w:w="20" w:type="dxa"/>
              <w:left w:w="20" w:type="dxa"/>
              <w:bottom w:w="0" w:type="dxa"/>
              <w:right w:w="20" w:type="dxa"/>
            </w:tcMar>
            <w:vAlign w:val="bottom"/>
          </w:tcPr>
          <w:p w:rsidR="008559E6" w:rsidRDefault="008559E6" w:rsidP="00E12BB7">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465,29</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27.</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485,04</w:t>
            </w:r>
          </w:p>
        </w:tc>
        <w:tc>
          <w:tcPr>
            <w:tcW w:w="695" w:type="dxa"/>
            <w:noWrap/>
            <w:tcMar>
              <w:top w:w="20" w:type="dxa"/>
              <w:left w:w="20" w:type="dxa"/>
              <w:bottom w:w="0" w:type="dxa"/>
              <w:right w:w="20" w:type="dxa"/>
            </w:tcMar>
            <w:vAlign w:val="bottom"/>
          </w:tcPr>
          <w:p w:rsidR="008559E6" w:rsidRDefault="00D73E83" w:rsidP="00D73E83">
            <w:pPr>
              <w:jc w:val="center"/>
              <w:rPr>
                <w:b/>
                <w:bCs/>
                <w:sz w:val="18"/>
                <w:szCs w:val="14"/>
                <w:lang w:val="en-GB"/>
              </w:rPr>
            </w:pPr>
            <w:r>
              <w:rPr>
                <w:b/>
                <w:bCs/>
                <w:sz w:val="18"/>
                <w:szCs w:val="14"/>
                <w:lang w:val="en-GB"/>
              </w:rPr>
              <w:t>-</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462,37</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28.</w:t>
            </w:r>
          </w:p>
        </w:tc>
        <w:tc>
          <w:tcPr>
            <w:tcW w:w="694" w:type="dxa"/>
            <w:noWrap/>
            <w:tcMar>
              <w:top w:w="20" w:type="dxa"/>
              <w:left w:w="20" w:type="dxa"/>
              <w:bottom w:w="0" w:type="dxa"/>
              <w:right w:w="20" w:type="dxa"/>
            </w:tcMar>
            <w:vAlign w:val="bottom"/>
          </w:tcPr>
          <w:p w:rsidR="008559E6" w:rsidRDefault="008559E6" w:rsidP="003B2E9D">
            <w:pPr>
              <w:jc w:val="center"/>
              <w:rPr>
                <w:b/>
                <w:bCs/>
                <w:sz w:val="18"/>
                <w:szCs w:val="18"/>
                <w:lang w:val="en-GB"/>
              </w:rPr>
            </w:pPr>
            <w:r>
              <w:rPr>
                <w:b/>
                <w:bCs/>
                <w:sz w:val="18"/>
                <w:szCs w:val="18"/>
                <w:lang w:val="en-GB"/>
              </w:rPr>
              <w:t>483,32</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r>
              <w:rPr>
                <w:b/>
                <w:bCs/>
                <w:sz w:val="18"/>
                <w:szCs w:val="14"/>
                <w:lang w:val="en-GB"/>
              </w:rPr>
              <w:t>475,21</w:t>
            </w: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480,55</w:t>
            </w:r>
          </w:p>
        </w:tc>
        <w:tc>
          <w:tcPr>
            <w:tcW w:w="695" w:type="dxa"/>
            <w:noWrap/>
            <w:tcMar>
              <w:top w:w="20" w:type="dxa"/>
              <w:left w:w="20" w:type="dxa"/>
              <w:bottom w:w="0" w:type="dxa"/>
              <w:right w:w="20" w:type="dxa"/>
            </w:tcMar>
            <w:vAlign w:val="bottom"/>
          </w:tcPr>
          <w:p w:rsidR="008559E6" w:rsidRDefault="004F49BF" w:rsidP="004F49BF">
            <w:pPr>
              <w:jc w:val="center"/>
              <w:rPr>
                <w:b/>
                <w:bCs/>
                <w:sz w:val="18"/>
                <w:szCs w:val="14"/>
                <w:lang w:val="en-GB"/>
              </w:rPr>
            </w:pPr>
            <w:r>
              <w:rPr>
                <w:b/>
                <w:bCs/>
                <w:sz w:val="18"/>
                <w:szCs w:val="14"/>
                <w:lang w:val="en-GB"/>
              </w:rPr>
              <w:t>460,04</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29.</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481,96</w:t>
            </w:r>
          </w:p>
        </w:tc>
        <w:tc>
          <w:tcPr>
            <w:tcW w:w="695" w:type="dxa"/>
            <w:noWrap/>
            <w:tcMar>
              <w:top w:w="20" w:type="dxa"/>
              <w:left w:w="20" w:type="dxa"/>
              <w:bottom w:w="0" w:type="dxa"/>
              <w:right w:w="20" w:type="dxa"/>
            </w:tcMar>
            <w:vAlign w:val="bottom"/>
          </w:tcPr>
          <w:p w:rsidR="008559E6" w:rsidRDefault="004F49BF">
            <w:pPr>
              <w:jc w:val="center"/>
              <w:rPr>
                <w:b/>
                <w:bCs/>
                <w:sz w:val="18"/>
                <w:szCs w:val="14"/>
                <w:lang w:val="en-GB"/>
              </w:rPr>
            </w:pPr>
            <w:r>
              <w:rPr>
                <w:b/>
                <w:bCs/>
                <w:sz w:val="18"/>
                <w:szCs w:val="14"/>
                <w:lang w:val="en-GB"/>
              </w:rPr>
              <w:t>460,09</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AD3143">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30.</w:t>
            </w:r>
          </w:p>
        </w:tc>
        <w:tc>
          <w:tcPr>
            <w:tcW w:w="694" w:type="dxa"/>
            <w:noWrap/>
            <w:tcMar>
              <w:top w:w="20" w:type="dxa"/>
              <w:left w:w="20" w:type="dxa"/>
              <w:bottom w:w="0" w:type="dxa"/>
              <w:right w:w="20" w:type="dxa"/>
            </w:tcMar>
            <w:vAlign w:val="bottom"/>
          </w:tcPr>
          <w:p w:rsidR="008559E6" w:rsidRDefault="008559E6" w:rsidP="003B2E9D">
            <w:pPr>
              <w:jc w:val="center"/>
              <w:rPr>
                <w:b/>
                <w:bCs/>
                <w:sz w:val="18"/>
                <w:szCs w:val="18"/>
                <w:lang w:val="en-GB"/>
              </w:rPr>
            </w:pPr>
            <w:r>
              <w:rPr>
                <w:b/>
                <w:bCs/>
                <w:sz w:val="18"/>
                <w:szCs w:val="18"/>
                <w:lang w:val="en-GB"/>
              </w:rPr>
              <w:t>-</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482,08</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r w:rsidR="008559E6" w:rsidTr="00C767CD">
        <w:trPr>
          <w:trHeight w:val="255"/>
        </w:trPr>
        <w:tc>
          <w:tcPr>
            <w:tcW w:w="539" w:type="dxa"/>
            <w:noWrap/>
            <w:tcMar>
              <w:top w:w="20" w:type="dxa"/>
              <w:left w:w="20" w:type="dxa"/>
              <w:bottom w:w="0" w:type="dxa"/>
              <w:right w:w="20" w:type="dxa"/>
            </w:tcMar>
            <w:vAlign w:val="bottom"/>
          </w:tcPr>
          <w:p w:rsidR="008559E6" w:rsidRDefault="008559E6">
            <w:pPr>
              <w:rPr>
                <w:b/>
                <w:bCs/>
                <w:sz w:val="18"/>
                <w:szCs w:val="14"/>
                <w:lang w:val="en-GB"/>
              </w:rPr>
            </w:pPr>
            <w:r>
              <w:rPr>
                <w:b/>
                <w:bCs/>
                <w:sz w:val="18"/>
                <w:szCs w:val="14"/>
                <w:lang w:val="en-GB"/>
              </w:rPr>
              <w:t>31.</w:t>
            </w:r>
          </w:p>
        </w:tc>
        <w:tc>
          <w:tcPr>
            <w:tcW w:w="694" w:type="dxa"/>
            <w:noWrap/>
            <w:tcMar>
              <w:top w:w="20" w:type="dxa"/>
              <w:left w:w="20" w:type="dxa"/>
              <w:bottom w:w="0" w:type="dxa"/>
              <w:right w:w="20" w:type="dxa"/>
            </w:tcMar>
            <w:vAlign w:val="bottom"/>
          </w:tcPr>
          <w:p w:rsidR="008559E6" w:rsidRDefault="008559E6">
            <w:pPr>
              <w:jc w:val="center"/>
              <w:rPr>
                <w:b/>
                <w:bCs/>
                <w:sz w:val="18"/>
                <w:szCs w:val="18"/>
                <w:lang w:val="en-GB"/>
              </w:rPr>
            </w:pPr>
            <w:r>
              <w:rPr>
                <w:b/>
                <w:bCs/>
                <w:sz w:val="18"/>
                <w:szCs w:val="18"/>
                <w:lang w:val="en-GB"/>
              </w:rPr>
              <w:t>484,14</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424054">
            <w:pPr>
              <w:jc w:val="center"/>
              <w:rPr>
                <w:b/>
                <w:bCs/>
                <w:sz w:val="18"/>
                <w:szCs w:val="18"/>
                <w:lang w:val="en-GB"/>
              </w:rPr>
            </w:pPr>
            <w:r>
              <w:rPr>
                <w:b/>
                <w:bCs/>
                <w:sz w:val="18"/>
                <w:szCs w:val="18"/>
                <w:lang w:val="en-GB"/>
              </w:rPr>
              <w:t>479,46</w:t>
            </w: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tcMar>
              <w:top w:w="20" w:type="dxa"/>
              <w:left w:w="20" w:type="dxa"/>
              <w:bottom w:w="0" w:type="dxa"/>
              <w:right w:w="20" w:type="dxa"/>
            </w:tcMar>
            <w:vAlign w:val="bottom"/>
          </w:tcPr>
          <w:p w:rsidR="008559E6" w:rsidRDefault="008559E6">
            <w:pPr>
              <w:jc w:val="center"/>
              <w:rPr>
                <w:b/>
                <w:bCs/>
                <w:sz w:val="18"/>
                <w:szCs w:val="14"/>
                <w:lang w:val="en-GB"/>
              </w:rPr>
            </w:pPr>
          </w:p>
        </w:tc>
        <w:tc>
          <w:tcPr>
            <w:tcW w:w="695" w:type="dxa"/>
            <w:noWrap/>
            <w:tcMar>
              <w:top w:w="20" w:type="dxa"/>
              <w:left w:w="20" w:type="dxa"/>
              <w:bottom w:w="0" w:type="dxa"/>
              <w:right w:w="20" w:type="dxa"/>
            </w:tcMar>
            <w:vAlign w:val="bottom"/>
          </w:tcPr>
          <w:p w:rsidR="008559E6" w:rsidRDefault="008559E6" w:rsidP="00B518A8">
            <w:pPr>
              <w:jc w:val="center"/>
              <w:rPr>
                <w:b/>
                <w:bCs/>
                <w:sz w:val="18"/>
                <w:szCs w:val="14"/>
                <w:lang w:val="en-GB"/>
              </w:rPr>
            </w:pPr>
          </w:p>
        </w:tc>
        <w:tc>
          <w:tcPr>
            <w:tcW w:w="696" w:type="dxa"/>
            <w:noWrap/>
            <w:tcMar>
              <w:top w:w="20" w:type="dxa"/>
              <w:left w:w="20" w:type="dxa"/>
              <w:bottom w:w="0" w:type="dxa"/>
              <w:right w:w="20" w:type="dxa"/>
            </w:tcMar>
            <w:vAlign w:val="bottom"/>
          </w:tcPr>
          <w:p w:rsidR="008559E6" w:rsidRDefault="008559E6">
            <w:pPr>
              <w:jc w:val="center"/>
              <w:rPr>
                <w:b/>
                <w:bCs/>
                <w:sz w:val="18"/>
                <w:szCs w:val="14"/>
                <w:lang w:val="en-GB"/>
              </w:rPr>
            </w:pPr>
          </w:p>
        </w:tc>
      </w:tr>
    </w:tbl>
    <w:p w:rsidR="00C21A2C" w:rsidRDefault="00C21A2C"/>
    <w:p w:rsidR="00FF14DB" w:rsidRDefault="00FF14DB">
      <w:pPr>
        <w:rPr>
          <w:lang w:val="es-ES_tradnl"/>
        </w:rPr>
      </w:pPr>
    </w:p>
    <w:p w:rsidR="00FF14DB" w:rsidRDefault="00FF14DB">
      <w:pPr>
        <w:rPr>
          <w:lang w:val="es-ES_tradnl"/>
        </w:rPr>
      </w:pPr>
    </w:p>
    <w:p w:rsidR="00425066" w:rsidRDefault="00425066">
      <w:pPr>
        <w:rPr>
          <w:lang w:val="es-ES_tradnl"/>
        </w:rPr>
      </w:pPr>
    </w:p>
    <w:p w:rsidR="00425066" w:rsidRDefault="00425066">
      <w:pPr>
        <w:rPr>
          <w:lang w:val="es-ES_tradnl"/>
        </w:rPr>
      </w:pPr>
    </w:p>
    <w:tbl>
      <w:tblPr>
        <w:tblW w:w="9022"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tblPr>
      <w:tblGrid>
        <w:gridCol w:w="9022"/>
      </w:tblGrid>
      <w:tr w:rsidR="00FF14DB" w:rsidRPr="00ED6EF8" w:rsidTr="00C767CD">
        <w:trPr>
          <w:trHeight w:val="255"/>
        </w:trPr>
        <w:tc>
          <w:tcPr>
            <w:tcW w:w="9022" w:type="dxa"/>
            <w:vAlign w:val="bottom"/>
          </w:tcPr>
          <w:p w:rsidR="00FF14DB" w:rsidRPr="00985DE9" w:rsidRDefault="00FF14DB">
            <w:pPr>
              <w:jc w:val="center"/>
              <w:rPr>
                <w:b/>
                <w:sz w:val="22"/>
                <w:szCs w:val="22"/>
              </w:rPr>
            </w:pPr>
            <w:r w:rsidRPr="00985DE9">
              <w:rPr>
                <w:b/>
                <w:sz w:val="22"/>
                <w:szCs w:val="22"/>
              </w:rPr>
              <w:t>VALOR DIARIO DÓLAR ACUERDO – 20</w:t>
            </w:r>
            <w:r w:rsidR="000572EE" w:rsidRPr="00985DE9">
              <w:rPr>
                <w:b/>
                <w:sz w:val="22"/>
                <w:szCs w:val="22"/>
              </w:rPr>
              <w:t>1</w:t>
            </w:r>
            <w:r w:rsidR="00C54D37">
              <w:rPr>
                <w:b/>
                <w:sz w:val="22"/>
                <w:szCs w:val="22"/>
              </w:rPr>
              <w:t>1</w:t>
            </w:r>
          </w:p>
          <w:p w:rsidR="00FF14DB" w:rsidRPr="00ED6EF8" w:rsidRDefault="00FF14DB">
            <w:pPr>
              <w:jc w:val="center"/>
              <w:rPr>
                <w:rFonts w:ascii="Tahoma" w:hAnsi="Tahoma"/>
                <w:b/>
                <w:sz w:val="22"/>
                <w:szCs w:val="22"/>
              </w:rPr>
            </w:pPr>
          </w:p>
        </w:tc>
      </w:tr>
      <w:tr w:rsidR="00FF14DB" w:rsidRPr="00ED6EF8" w:rsidTr="00C767CD">
        <w:trPr>
          <w:trHeight w:val="255"/>
        </w:trPr>
        <w:tc>
          <w:tcPr>
            <w:tcW w:w="9022" w:type="dxa"/>
            <w:vAlign w:val="bottom"/>
          </w:tcPr>
          <w:p w:rsidR="00FF14DB" w:rsidRPr="00ED6EF8" w:rsidRDefault="00FF14DB">
            <w:pPr>
              <w:rPr>
                <w:rFonts w:ascii="Tahoma" w:hAnsi="Tahoma"/>
                <w:b/>
                <w:sz w:val="22"/>
                <w:szCs w:val="22"/>
                <w:lang w:val="es-MX"/>
              </w:rPr>
            </w:pPr>
          </w:p>
        </w:tc>
      </w:tr>
    </w:tbl>
    <w:p w:rsidR="00FF14DB" w:rsidRPr="00ED6EF8" w:rsidRDefault="00FF14DB">
      <w:pPr>
        <w:rPr>
          <w:sz w:val="22"/>
          <w:szCs w:val="22"/>
        </w:rPr>
      </w:pPr>
    </w:p>
    <w:tbl>
      <w:tblPr>
        <w:tblW w:w="8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tblPr>
      <w:tblGrid>
        <w:gridCol w:w="521"/>
        <w:gridCol w:w="759"/>
        <w:gridCol w:w="720"/>
        <w:gridCol w:w="900"/>
        <w:gridCol w:w="720"/>
        <w:gridCol w:w="720"/>
        <w:gridCol w:w="720"/>
        <w:gridCol w:w="709"/>
        <w:gridCol w:w="663"/>
        <w:gridCol w:w="612"/>
        <w:gridCol w:w="612"/>
        <w:gridCol w:w="663"/>
        <w:gridCol w:w="581"/>
      </w:tblGrid>
      <w:tr w:rsidR="00FF14DB" w:rsidRPr="00ED6EF8" w:rsidTr="00C767CD">
        <w:trPr>
          <w:trHeight w:val="255"/>
        </w:trPr>
        <w:tc>
          <w:tcPr>
            <w:tcW w:w="521"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Día</w:t>
            </w:r>
          </w:p>
        </w:tc>
        <w:tc>
          <w:tcPr>
            <w:tcW w:w="759"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Ene.</w:t>
            </w:r>
          </w:p>
        </w:tc>
        <w:tc>
          <w:tcPr>
            <w:tcW w:w="720"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Feb.</w:t>
            </w:r>
          </w:p>
        </w:tc>
        <w:tc>
          <w:tcPr>
            <w:tcW w:w="900"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Mar.</w:t>
            </w:r>
          </w:p>
        </w:tc>
        <w:tc>
          <w:tcPr>
            <w:tcW w:w="720"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Abr.</w:t>
            </w:r>
          </w:p>
        </w:tc>
        <w:tc>
          <w:tcPr>
            <w:tcW w:w="720"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May.</w:t>
            </w:r>
          </w:p>
        </w:tc>
        <w:tc>
          <w:tcPr>
            <w:tcW w:w="720"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Jun.</w:t>
            </w:r>
          </w:p>
        </w:tc>
        <w:tc>
          <w:tcPr>
            <w:tcW w:w="709"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Jul.</w:t>
            </w:r>
          </w:p>
        </w:tc>
        <w:tc>
          <w:tcPr>
            <w:tcW w:w="663" w:type="dxa"/>
            <w:noWrap/>
            <w:tcMar>
              <w:top w:w="20" w:type="dxa"/>
              <w:left w:w="20" w:type="dxa"/>
              <w:bottom w:w="0" w:type="dxa"/>
              <w:right w:w="20" w:type="dxa"/>
            </w:tcMar>
            <w:vAlign w:val="bottom"/>
          </w:tcPr>
          <w:p w:rsidR="00FF14DB" w:rsidRPr="00ED6EF8" w:rsidRDefault="00FF14DB">
            <w:pPr>
              <w:jc w:val="center"/>
              <w:rPr>
                <w:b/>
                <w:bCs/>
                <w:sz w:val="22"/>
                <w:szCs w:val="22"/>
                <w:lang w:val="es-ES_tradnl"/>
              </w:rPr>
            </w:pPr>
            <w:r w:rsidRPr="00ED6EF8">
              <w:rPr>
                <w:b/>
                <w:bCs/>
                <w:sz w:val="22"/>
                <w:szCs w:val="22"/>
                <w:lang w:val="es-ES_tradnl"/>
              </w:rPr>
              <w:t>Ago.</w:t>
            </w:r>
          </w:p>
        </w:tc>
        <w:tc>
          <w:tcPr>
            <w:tcW w:w="612" w:type="dxa"/>
            <w:noWrap/>
            <w:tcMar>
              <w:top w:w="20" w:type="dxa"/>
              <w:left w:w="20" w:type="dxa"/>
              <w:bottom w:w="0" w:type="dxa"/>
              <w:right w:w="20" w:type="dxa"/>
            </w:tcMar>
            <w:vAlign w:val="bottom"/>
          </w:tcPr>
          <w:p w:rsidR="00FF14DB" w:rsidRPr="00ED6EF8" w:rsidRDefault="00FF14DB">
            <w:pPr>
              <w:jc w:val="center"/>
              <w:rPr>
                <w:b/>
                <w:bCs/>
                <w:sz w:val="22"/>
                <w:szCs w:val="22"/>
                <w:lang w:val="es-ES_tradnl"/>
              </w:rPr>
            </w:pPr>
            <w:r w:rsidRPr="00ED6EF8">
              <w:rPr>
                <w:b/>
                <w:bCs/>
                <w:sz w:val="22"/>
                <w:szCs w:val="22"/>
                <w:lang w:val="es-ES_tradnl"/>
              </w:rPr>
              <w:t>Sep.</w:t>
            </w:r>
          </w:p>
        </w:tc>
        <w:tc>
          <w:tcPr>
            <w:tcW w:w="612" w:type="dxa"/>
            <w:noWrap/>
            <w:tcMar>
              <w:top w:w="20" w:type="dxa"/>
              <w:left w:w="20" w:type="dxa"/>
              <w:bottom w:w="0" w:type="dxa"/>
              <w:right w:w="20" w:type="dxa"/>
            </w:tcMar>
            <w:vAlign w:val="bottom"/>
          </w:tcPr>
          <w:p w:rsidR="00FF14DB" w:rsidRPr="00ED6EF8" w:rsidRDefault="00FF14DB">
            <w:pPr>
              <w:jc w:val="center"/>
              <w:rPr>
                <w:b/>
                <w:bCs/>
                <w:sz w:val="22"/>
                <w:szCs w:val="22"/>
                <w:lang w:val="es-ES_tradnl"/>
              </w:rPr>
            </w:pPr>
            <w:r w:rsidRPr="00ED6EF8">
              <w:rPr>
                <w:b/>
                <w:bCs/>
                <w:sz w:val="22"/>
                <w:szCs w:val="22"/>
                <w:lang w:val="es-ES_tradnl"/>
              </w:rPr>
              <w:t>Oct.</w:t>
            </w:r>
          </w:p>
        </w:tc>
        <w:tc>
          <w:tcPr>
            <w:tcW w:w="663"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Nov.</w:t>
            </w:r>
          </w:p>
        </w:tc>
        <w:tc>
          <w:tcPr>
            <w:tcW w:w="581" w:type="dxa"/>
            <w:noWrap/>
            <w:tcMar>
              <w:top w:w="20" w:type="dxa"/>
              <w:left w:w="20" w:type="dxa"/>
              <w:bottom w:w="0" w:type="dxa"/>
              <w:right w:w="20" w:type="dxa"/>
            </w:tcMar>
            <w:vAlign w:val="bottom"/>
          </w:tcPr>
          <w:p w:rsidR="00FF14DB" w:rsidRPr="00ED6EF8" w:rsidRDefault="00FF14DB">
            <w:pPr>
              <w:jc w:val="center"/>
              <w:rPr>
                <w:b/>
                <w:bCs/>
                <w:sz w:val="22"/>
                <w:szCs w:val="22"/>
              </w:rPr>
            </w:pPr>
            <w:r w:rsidRPr="00ED6EF8">
              <w:rPr>
                <w:b/>
                <w:bCs/>
                <w:sz w:val="22"/>
                <w:szCs w:val="22"/>
              </w:rPr>
              <w:t>Dic.</w:t>
            </w:r>
          </w:p>
        </w:tc>
      </w:tr>
      <w:tr w:rsidR="00FF14DB" w:rsidTr="00C767CD">
        <w:trPr>
          <w:trHeight w:val="255"/>
        </w:trPr>
        <w:tc>
          <w:tcPr>
            <w:tcW w:w="521" w:type="dxa"/>
            <w:noWrap/>
            <w:tcMar>
              <w:top w:w="20" w:type="dxa"/>
              <w:left w:w="20" w:type="dxa"/>
              <w:bottom w:w="0" w:type="dxa"/>
              <w:right w:w="20" w:type="dxa"/>
            </w:tcMar>
            <w:vAlign w:val="bottom"/>
          </w:tcPr>
          <w:p w:rsidR="00FF14DB" w:rsidRDefault="00FF14DB">
            <w:pPr>
              <w:jc w:val="center"/>
              <w:rPr>
                <w:b/>
                <w:bCs/>
                <w:sz w:val="18"/>
                <w:szCs w:val="18"/>
              </w:rPr>
            </w:pPr>
          </w:p>
        </w:tc>
        <w:tc>
          <w:tcPr>
            <w:tcW w:w="759" w:type="dxa"/>
            <w:noWrap/>
            <w:tcMar>
              <w:top w:w="20" w:type="dxa"/>
              <w:left w:w="20" w:type="dxa"/>
              <w:bottom w:w="0" w:type="dxa"/>
              <w:right w:w="20" w:type="dxa"/>
            </w:tcMar>
            <w:vAlign w:val="bottom"/>
          </w:tcPr>
          <w:p w:rsidR="00FF14DB" w:rsidRDefault="00FF14DB">
            <w:pPr>
              <w:jc w:val="center"/>
              <w:rPr>
                <w:b/>
                <w:bCs/>
                <w:sz w:val="18"/>
                <w:szCs w:val="18"/>
              </w:rPr>
            </w:pPr>
          </w:p>
        </w:tc>
        <w:tc>
          <w:tcPr>
            <w:tcW w:w="720" w:type="dxa"/>
            <w:noWrap/>
            <w:tcMar>
              <w:top w:w="20" w:type="dxa"/>
              <w:left w:w="20" w:type="dxa"/>
              <w:bottom w:w="0" w:type="dxa"/>
              <w:right w:w="20" w:type="dxa"/>
            </w:tcMar>
            <w:vAlign w:val="bottom"/>
          </w:tcPr>
          <w:p w:rsidR="00FF14DB" w:rsidRDefault="00FF14DB">
            <w:pPr>
              <w:jc w:val="center"/>
              <w:rPr>
                <w:b/>
                <w:bCs/>
                <w:sz w:val="18"/>
                <w:szCs w:val="18"/>
              </w:rPr>
            </w:pPr>
          </w:p>
        </w:tc>
        <w:tc>
          <w:tcPr>
            <w:tcW w:w="900" w:type="dxa"/>
            <w:noWrap/>
            <w:tcMar>
              <w:top w:w="20" w:type="dxa"/>
              <w:left w:w="20" w:type="dxa"/>
              <w:bottom w:w="0" w:type="dxa"/>
              <w:right w:w="20" w:type="dxa"/>
            </w:tcMar>
            <w:vAlign w:val="bottom"/>
          </w:tcPr>
          <w:p w:rsidR="00FF14DB" w:rsidRDefault="00FF14DB">
            <w:pPr>
              <w:jc w:val="center"/>
              <w:rPr>
                <w:b/>
                <w:bCs/>
                <w:sz w:val="18"/>
                <w:szCs w:val="18"/>
              </w:rPr>
            </w:pPr>
          </w:p>
        </w:tc>
        <w:tc>
          <w:tcPr>
            <w:tcW w:w="720" w:type="dxa"/>
            <w:noWrap/>
            <w:tcMar>
              <w:top w:w="20" w:type="dxa"/>
              <w:left w:w="20" w:type="dxa"/>
              <w:bottom w:w="0" w:type="dxa"/>
              <w:right w:w="20" w:type="dxa"/>
            </w:tcMar>
            <w:vAlign w:val="bottom"/>
          </w:tcPr>
          <w:p w:rsidR="00FF14DB" w:rsidRDefault="00FF14DB">
            <w:pPr>
              <w:jc w:val="center"/>
              <w:rPr>
                <w:b/>
                <w:bCs/>
                <w:sz w:val="18"/>
                <w:szCs w:val="18"/>
              </w:rPr>
            </w:pPr>
          </w:p>
        </w:tc>
        <w:tc>
          <w:tcPr>
            <w:tcW w:w="720" w:type="dxa"/>
            <w:noWrap/>
            <w:tcMar>
              <w:top w:w="20" w:type="dxa"/>
              <w:left w:w="20" w:type="dxa"/>
              <w:bottom w:w="0" w:type="dxa"/>
              <w:right w:w="20" w:type="dxa"/>
            </w:tcMar>
            <w:vAlign w:val="bottom"/>
          </w:tcPr>
          <w:p w:rsidR="00FF14DB" w:rsidRDefault="00FF14DB">
            <w:pPr>
              <w:jc w:val="center"/>
              <w:rPr>
                <w:b/>
                <w:bCs/>
                <w:sz w:val="18"/>
                <w:szCs w:val="18"/>
              </w:rPr>
            </w:pPr>
          </w:p>
        </w:tc>
        <w:tc>
          <w:tcPr>
            <w:tcW w:w="720" w:type="dxa"/>
            <w:noWrap/>
            <w:tcMar>
              <w:top w:w="20" w:type="dxa"/>
              <w:left w:w="20" w:type="dxa"/>
              <w:bottom w:w="0" w:type="dxa"/>
              <w:right w:w="20" w:type="dxa"/>
            </w:tcMar>
            <w:vAlign w:val="bottom"/>
          </w:tcPr>
          <w:p w:rsidR="00FF14DB" w:rsidRDefault="00FF14DB">
            <w:pPr>
              <w:jc w:val="center"/>
              <w:rPr>
                <w:b/>
                <w:bCs/>
                <w:sz w:val="18"/>
                <w:szCs w:val="18"/>
              </w:rPr>
            </w:pPr>
          </w:p>
        </w:tc>
        <w:tc>
          <w:tcPr>
            <w:tcW w:w="709" w:type="dxa"/>
            <w:noWrap/>
            <w:tcMar>
              <w:top w:w="20" w:type="dxa"/>
              <w:left w:w="20" w:type="dxa"/>
              <w:bottom w:w="0" w:type="dxa"/>
              <w:right w:w="20" w:type="dxa"/>
            </w:tcMar>
            <w:vAlign w:val="bottom"/>
          </w:tcPr>
          <w:p w:rsidR="00FF14DB" w:rsidRDefault="00FF14DB">
            <w:pPr>
              <w:jc w:val="center"/>
              <w:rPr>
                <w:b/>
                <w:bCs/>
                <w:sz w:val="18"/>
                <w:szCs w:val="18"/>
              </w:rPr>
            </w:pPr>
          </w:p>
        </w:tc>
        <w:tc>
          <w:tcPr>
            <w:tcW w:w="663" w:type="dxa"/>
            <w:noWrap/>
            <w:tcMar>
              <w:top w:w="20" w:type="dxa"/>
              <w:left w:w="20" w:type="dxa"/>
              <w:bottom w:w="0" w:type="dxa"/>
              <w:right w:w="20" w:type="dxa"/>
            </w:tcMar>
            <w:vAlign w:val="bottom"/>
          </w:tcPr>
          <w:p w:rsidR="00FF14DB" w:rsidRDefault="00FF14DB">
            <w:pPr>
              <w:jc w:val="center"/>
              <w:rPr>
                <w:b/>
                <w:bCs/>
                <w:sz w:val="18"/>
                <w:szCs w:val="18"/>
              </w:rPr>
            </w:pPr>
          </w:p>
        </w:tc>
        <w:tc>
          <w:tcPr>
            <w:tcW w:w="612" w:type="dxa"/>
            <w:noWrap/>
            <w:tcMar>
              <w:top w:w="20" w:type="dxa"/>
              <w:left w:w="20" w:type="dxa"/>
              <w:bottom w:w="0" w:type="dxa"/>
              <w:right w:w="20" w:type="dxa"/>
            </w:tcMar>
            <w:vAlign w:val="bottom"/>
          </w:tcPr>
          <w:p w:rsidR="00FF14DB" w:rsidRDefault="00FF14DB">
            <w:pPr>
              <w:jc w:val="center"/>
              <w:rPr>
                <w:b/>
                <w:bCs/>
                <w:sz w:val="18"/>
                <w:szCs w:val="18"/>
              </w:rPr>
            </w:pPr>
          </w:p>
        </w:tc>
        <w:tc>
          <w:tcPr>
            <w:tcW w:w="612" w:type="dxa"/>
            <w:noWrap/>
            <w:tcMar>
              <w:top w:w="20" w:type="dxa"/>
              <w:left w:w="20" w:type="dxa"/>
              <w:bottom w:w="0" w:type="dxa"/>
              <w:right w:w="20" w:type="dxa"/>
            </w:tcMar>
            <w:vAlign w:val="bottom"/>
          </w:tcPr>
          <w:p w:rsidR="00FF14DB" w:rsidRDefault="00FF14DB">
            <w:pPr>
              <w:jc w:val="center"/>
              <w:rPr>
                <w:b/>
                <w:bCs/>
                <w:sz w:val="18"/>
                <w:szCs w:val="18"/>
              </w:rPr>
            </w:pPr>
          </w:p>
        </w:tc>
        <w:tc>
          <w:tcPr>
            <w:tcW w:w="663" w:type="dxa"/>
            <w:noWrap/>
            <w:tcMar>
              <w:top w:w="20" w:type="dxa"/>
              <w:left w:w="20" w:type="dxa"/>
              <w:bottom w:w="0" w:type="dxa"/>
              <w:right w:w="20" w:type="dxa"/>
            </w:tcMar>
            <w:vAlign w:val="bottom"/>
          </w:tcPr>
          <w:p w:rsidR="00FF14DB" w:rsidRDefault="00FF14DB">
            <w:pPr>
              <w:jc w:val="center"/>
              <w:rPr>
                <w:b/>
                <w:bCs/>
                <w:sz w:val="18"/>
                <w:szCs w:val="18"/>
              </w:rPr>
            </w:pPr>
          </w:p>
        </w:tc>
        <w:tc>
          <w:tcPr>
            <w:tcW w:w="581" w:type="dxa"/>
            <w:noWrap/>
            <w:tcMar>
              <w:top w:w="20" w:type="dxa"/>
              <w:left w:w="20" w:type="dxa"/>
              <w:bottom w:w="0" w:type="dxa"/>
              <w:right w:w="20" w:type="dxa"/>
            </w:tcMar>
            <w:vAlign w:val="bottom"/>
          </w:tcPr>
          <w:p w:rsidR="00FF14DB" w:rsidRDefault="00FF14DB">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w:t>
            </w:r>
          </w:p>
        </w:tc>
        <w:tc>
          <w:tcPr>
            <w:tcW w:w="759" w:type="dxa"/>
            <w:noWrap/>
            <w:tcMar>
              <w:top w:w="20" w:type="dxa"/>
              <w:left w:w="20" w:type="dxa"/>
              <w:bottom w:w="0" w:type="dxa"/>
              <w:right w:w="20" w:type="dxa"/>
            </w:tcMar>
            <w:vAlign w:val="bottom"/>
          </w:tcPr>
          <w:p w:rsidR="00AD4592" w:rsidRDefault="00C54D37">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654,45</w:t>
            </w:r>
          </w:p>
        </w:tc>
        <w:tc>
          <w:tcPr>
            <w:tcW w:w="90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655,59</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655,86</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w:t>
            </w:r>
          </w:p>
        </w:tc>
        <w:tc>
          <w:tcPr>
            <w:tcW w:w="759" w:type="dxa"/>
            <w:noWrap/>
            <w:tcMar>
              <w:top w:w="20" w:type="dxa"/>
              <w:left w:w="20" w:type="dxa"/>
              <w:bottom w:w="0" w:type="dxa"/>
              <w:right w:w="20" w:type="dxa"/>
            </w:tcMar>
            <w:vAlign w:val="bottom"/>
          </w:tcPr>
          <w:p w:rsidR="00AD4592" w:rsidRDefault="00C54D37">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653,98</w:t>
            </w:r>
          </w:p>
        </w:tc>
        <w:tc>
          <w:tcPr>
            <w:tcW w:w="90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655,55</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3.</w:t>
            </w:r>
          </w:p>
        </w:tc>
        <w:tc>
          <w:tcPr>
            <w:tcW w:w="759" w:type="dxa"/>
            <w:noWrap/>
            <w:tcMar>
              <w:top w:w="20" w:type="dxa"/>
              <w:left w:w="20" w:type="dxa"/>
              <w:bottom w:w="0" w:type="dxa"/>
              <w:right w:w="20" w:type="dxa"/>
            </w:tcMar>
            <w:vAlign w:val="bottom"/>
          </w:tcPr>
          <w:p w:rsidR="00AD4592" w:rsidRDefault="001B28A2" w:rsidP="001B28A2">
            <w:pPr>
              <w:jc w:val="center"/>
              <w:rPr>
                <w:b/>
                <w:bCs/>
                <w:sz w:val="18"/>
                <w:szCs w:val="18"/>
              </w:rPr>
            </w:pPr>
            <w:r>
              <w:rPr>
                <w:b/>
                <w:bCs/>
                <w:sz w:val="18"/>
                <w:szCs w:val="18"/>
              </w:rPr>
              <w:t>655,90</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654,40</w:t>
            </w:r>
          </w:p>
        </w:tc>
        <w:tc>
          <w:tcPr>
            <w:tcW w:w="90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655,24</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4.</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655,99</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655,51</w:t>
            </w:r>
          </w:p>
        </w:tc>
        <w:tc>
          <w:tcPr>
            <w:tcW w:w="90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654,86</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655,04</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5.</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657,24</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90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655,79</w:t>
            </w:r>
          </w:p>
        </w:tc>
        <w:tc>
          <w:tcPr>
            <w:tcW w:w="720" w:type="dxa"/>
            <w:noWrap/>
            <w:tcMar>
              <w:top w:w="20" w:type="dxa"/>
              <w:left w:w="20" w:type="dxa"/>
              <w:bottom w:w="0" w:type="dxa"/>
              <w:right w:w="20" w:type="dxa"/>
            </w:tcMar>
            <w:vAlign w:val="bottom"/>
          </w:tcPr>
          <w:p w:rsidR="00F600D0" w:rsidRDefault="00F600D0">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6.</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658,94</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90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655,41</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7.</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660,19</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656,70</w:t>
            </w:r>
          </w:p>
        </w:tc>
        <w:tc>
          <w:tcPr>
            <w:tcW w:w="90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654,31</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655,30</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8.</w:t>
            </w:r>
          </w:p>
        </w:tc>
        <w:tc>
          <w:tcPr>
            <w:tcW w:w="759" w:type="dxa"/>
            <w:noWrap/>
            <w:tcMar>
              <w:top w:w="20" w:type="dxa"/>
              <w:left w:w="20" w:type="dxa"/>
              <w:bottom w:w="0" w:type="dxa"/>
              <w:right w:w="20" w:type="dxa"/>
            </w:tcMar>
            <w:vAlign w:val="bottom"/>
          </w:tcPr>
          <w:p w:rsidR="00AD4592" w:rsidRDefault="001B28A2" w:rsidP="001B28A2">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655,89</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655,56</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654,67</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9.</w:t>
            </w:r>
          </w:p>
        </w:tc>
        <w:tc>
          <w:tcPr>
            <w:tcW w:w="759" w:type="dxa"/>
            <w:noWrap/>
            <w:tcMar>
              <w:top w:w="20" w:type="dxa"/>
              <w:left w:w="20" w:type="dxa"/>
              <w:bottom w:w="0" w:type="dxa"/>
              <w:right w:w="20" w:type="dxa"/>
            </w:tcMar>
            <w:vAlign w:val="bottom"/>
          </w:tcPr>
          <w:p w:rsidR="00AD4592" w:rsidRDefault="001B28A2" w:rsidP="001B28A2">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5D7966" w:rsidP="005D7966">
            <w:pPr>
              <w:jc w:val="center"/>
              <w:rPr>
                <w:b/>
                <w:bCs/>
                <w:sz w:val="18"/>
                <w:szCs w:val="18"/>
              </w:rPr>
            </w:pPr>
            <w:r>
              <w:rPr>
                <w:b/>
                <w:bCs/>
                <w:sz w:val="18"/>
                <w:szCs w:val="18"/>
              </w:rPr>
              <w:t>656,15</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655,48</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rsidP="00D503B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10.</w:t>
            </w:r>
          </w:p>
        </w:tc>
        <w:tc>
          <w:tcPr>
            <w:tcW w:w="759" w:type="dxa"/>
            <w:noWrap/>
            <w:tcMar>
              <w:top w:w="20" w:type="dxa"/>
              <w:left w:w="20" w:type="dxa"/>
              <w:bottom w:w="0" w:type="dxa"/>
              <w:right w:w="20" w:type="dxa"/>
            </w:tcMar>
            <w:vAlign w:val="bottom"/>
          </w:tcPr>
          <w:p w:rsidR="00AD4592" w:rsidRDefault="001B28A2" w:rsidP="001B28A2">
            <w:pPr>
              <w:jc w:val="center"/>
              <w:rPr>
                <w:b/>
                <w:bCs/>
                <w:sz w:val="18"/>
                <w:szCs w:val="18"/>
              </w:rPr>
            </w:pPr>
            <w:r>
              <w:rPr>
                <w:b/>
                <w:bCs/>
                <w:sz w:val="18"/>
                <w:szCs w:val="18"/>
              </w:rPr>
              <w:t>660,89</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656,41</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656,37</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11.</w:t>
            </w:r>
          </w:p>
        </w:tc>
        <w:tc>
          <w:tcPr>
            <w:tcW w:w="759" w:type="dxa"/>
            <w:noWrap/>
            <w:tcMar>
              <w:top w:w="20" w:type="dxa"/>
              <w:left w:w="20" w:type="dxa"/>
              <w:bottom w:w="0" w:type="dxa"/>
              <w:right w:w="20" w:type="dxa"/>
            </w:tcMar>
            <w:vAlign w:val="bottom"/>
          </w:tcPr>
          <w:p w:rsidR="00AD4592" w:rsidRDefault="001B28A2" w:rsidP="001B28A2">
            <w:pPr>
              <w:jc w:val="center"/>
              <w:rPr>
                <w:b/>
                <w:bCs/>
                <w:sz w:val="18"/>
                <w:szCs w:val="18"/>
              </w:rPr>
            </w:pPr>
            <w:r>
              <w:rPr>
                <w:b/>
                <w:bCs/>
                <w:sz w:val="18"/>
                <w:szCs w:val="18"/>
              </w:rPr>
              <w:t>660,13</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657,88</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 xml:space="preserve">656,49 </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654,34</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12.</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660,47</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653,62</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13.</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658,68</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653,72</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rsidP="00D503B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14.</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657,28</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658,35</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655,14</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653,82</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1B33C4" w:rsidRDefault="001B33C4">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15.</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657,90</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655,09</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653,66</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16.</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658,30</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654,47</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17.</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657,46</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657,86</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652,97</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18.</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656,77</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657,79</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653,56</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654,91</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19.</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656,07</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654,76</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20.</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655,90</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653,01</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21.</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656,04</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656,83</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653,28</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652,13</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22.</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656,91</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652,81</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23.</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656,34</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653,55</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24.</w:t>
            </w:r>
          </w:p>
        </w:tc>
        <w:tc>
          <w:tcPr>
            <w:tcW w:w="759" w:type="dxa"/>
            <w:noWrap/>
            <w:tcMar>
              <w:top w:w="20" w:type="dxa"/>
              <w:left w:w="20" w:type="dxa"/>
              <w:bottom w:w="0" w:type="dxa"/>
              <w:right w:w="20" w:type="dxa"/>
            </w:tcMar>
            <w:vAlign w:val="bottom"/>
          </w:tcPr>
          <w:p w:rsidR="00AD4592" w:rsidRDefault="001B28A2" w:rsidP="001B28A2">
            <w:pPr>
              <w:jc w:val="center"/>
              <w:rPr>
                <w:b/>
                <w:bCs/>
                <w:sz w:val="18"/>
                <w:szCs w:val="18"/>
              </w:rPr>
            </w:pPr>
            <w:r>
              <w:rPr>
                <w:b/>
                <w:bCs/>
                <w:sz w:val="18"/>
                <w:szCs w:val="18"/>
              </w:rPr>
              <w:t>656,10</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655,66</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653,64</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25.</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655,44</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655,54</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653,78</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652,42</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26.</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654,76</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652,17</w:t>
            </w:r>
          </w:p>
        </w:tc>
        <w:tc>
          <w:tcPr>
            <w:tcW w:w="720" w:type="dxa"/>
            <w:noWrap/>
            <w:tcMar>
              <w:top w:w="20" w:type="dxa"/>
              <w:left w:w="20" w:type="dxa"/>
              <w:bottom w:w="0" w:type="dxa"/>
              <w:right w:w="20" w:type="dxa"/>
            </w:tcMar>
            <w:vAlign w:val="bottom"/>
          </w:tcPr>
          <w:p w:rsidR="00F600D0" w:rsidRDefault="00F600D0">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711A97" w:rsidRDefault="00711A97" w:rsidP="00486F11">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27.</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655,16</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652,17</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28.</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654,72</w:t>
            </w:r>
          </w:p>
        </w:tc>
        <w:tc>
          <w:tcPr>
            <w:tcW w:w="720" w:type="dxa"/>
            <w:noWrap/>
            <w:tcMar>
              <w:top w:w="20" w:type="dxa"/>
              <w:left w:w="20" w:type="dxa"/>
              <w:bottom w:w="0" w:type="dxa"/>
              <w:right w:w="20" w:type="dxa"/>
            </w:tcMar>
            <w:vAlign w:val="bottom"/>
          </w:tcPr>
          <w:p w:rsidR="00AD4592" w:rsidRDefault="005D7966">
            <w:pPr>
              <w:jc w:val="center"/>
              <w:rPr>
                <w:b/>
                <w:bCs/>
                <w:sz w:val="18"/>
                <w:szCs w:val="18"/>
              </w:rPr>
            </w:pPr>
            <w:r>
              <w:rPr>
                <w:b/>
                <w:bCs/>
                <w:sz w:val="18"/>
                <w:szCs w:val="18"/>
              </w:rPr>
              <w:t>655,18</w:t>
            </w: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655,18</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650.66</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rsidP="00486F11">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29.</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655,18</w:t>
            </w:r>
          </w:p>
        </w:tc>
        <w:tc>
          <w:tcPr>
            <w:tcW w:w="720" w:type="dxa"/>
            <w:noWrap/>
            <w:tcMar>
              <w:top w:w="20" w:type="dxa"/>
              <w:left w:w="20" w:type="dxa"/>
              <w:bottom w:w="0" w:type="dxa"/>
              <w:right w:w="20" w:type="dxa"/>
            </w:tcMar>
            <w:vAlign w:val="bottom"/>
          </w:tcPr>
          <w:p w:rsidR="00AD4592" w:rsidRDefault="00E67A80" w:rsidP="00913ABF">
            <w:pPr>
              <w:jc w:val="center"/>
              <w:rPr>
                <w:b/>
                <w:bCs/>
                <w:sz w:val="18"/>
                <w:szCs w:val="14"/>
                <w:lang w:val="en-GB"/>
              </w:rPr>
            </w:pPr>
            <w:r>
              <w:rPr>
                <w:b/>
                <w:bCs/>
                <w:sz w:val="18"/>
                <w:szCs w:val="14"/>
                <w:lang w:val="en-GB"/>
              </w:rPr>
              <w:t>650,13</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30.</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655,43</w:t>
            </w:r>
          </w:p>
        </w:tc>
        <w:tc>
          <w:tcPr>
            <w:tcW w:w="720" w:type="dxa"/>
            <w:noWrap/>
            <w:tcMar>
              <w:top w:w="20" w:type="dxa"/>
              <w:left w:w="20" w:type="dxa"/>
              <w:bottom w:w="0" w:type="dxa"/>
              <w:right w:w="20" w:type="dxa"/>
            </w:tcMar>
            <w:vAlign w:val="bottom"/>
          </w:tcPr>
          <w:p w:rsidR="00AD4592" w:rsidRDefault="00AD4592" w:rsidP="00913ABF">
            <w:pPr>
              <w:jc w:val="center"/>
              <w:rPr>
                <w:b/>
                <w:bCs/>
                <w:sz w:val="18"/>
                <w:szCs w:val="14"/>
                <w:lang w:val="en-GB"/>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r w:rsidR="00AD4592" w:rsidTr="00C767CD">
        <w:trPr>
          <w:trHeight w:val="255"/>
        </w:trPr>
        <w:tc>
          <w:tcPr>
            <w:tcW w:w="521" w:type="dxa"/>
            <w:noWrap/>
            <w:tcMar>
              <w:top w:w="20" w:type="dxa"/>
              <w:left w:w="20" w:type="dxa"/>
              <w:bottom w:w="0" w:type="dxa"/>
              <w:right w:w="20" w:type="dxa"/>
            </w:tcMar>
            <w:vAlign w:val="bottom"/>
          </w:tcPr>
          <w:p w:rsidR="00AD4592" w:rsidRDefault="00AD4592">
            <w:pPr>
              <w:rPr>
                <w:b/>
                <w:bCs/>
                <w:sz w:val="18"/>
                <w:szCs w:val="18"/>
              </w:rPr>
            </w:pPr>
            <w:r>
              <w:rPr>
                <w:b/>
                <w:bCs/>
                <w:sz w:val="18"/>
                <w:szCs w:val="18"/>
              </w:rPr>
              <w:t>31.</w:t>
            </w:r>
          </w:p>
        </w:tc>
        <w:tc>
          <w:tcPr>
            <w:tcW w:w="759" w:type="dxa"/>
            <w:noWrap/>
            <w:tcMar>
              <w:top w:w="20" w:type="dxa"/>
              <w:left w:w="20" w:type="dxa"/>
              <w:bottom w:w="0" w:type="dxa"/>
              <w:right w:w="20" w:type="dxa"/>
            </w:tcMar>
            <w:vAlign w:val="bottom"/>
          </w:tcPr>
          <w:p w:rsidR="00AD4592" w:rsidRDefault="001B28A2">
            <w:pPr>
              <w:jc w:val="center"/>
              <w:rPr>
                <w:b/>
                <w:bCs/>
                <w:sz w:val="18"/>
                <w:szCs w:val="18"/>
              </w:rPr>
            </w:pPr>
            <w:r>
              <w:rPr>
                <w:b/>
                <w:bCs/>
                <w:sz w:val="18"/>
                <w:szCs w:val="18"/>
              </w:rPr>
              <w:t>655,16</w:t>
            </w: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900" w:type="dxa"/>
            <w:noWrap/>
            <w:tcMar>
              <w:top w:w="20" w:type="dxa"/>
              <w:left w:w="20" w:type="dxa"/>
              <w:bottom w:w="0" w:type="dxa"/>
              <w:right w:w="20" w:type="dxa"/>
            </w:tcMar>
            <w:vAlign w:val="bottom"/>
          </w:tcPr>
          <w:p w:rsidR="00AD4592" w:rsidRDefault="00921DE5">
            <w:pPr>
              <w:jc w:val="center"/>
              <w:rPr>
                <w:b/>
                <w:bCs/>
                <w:sz w:val="18"/>
                <w:szCs w:val="18"/>
              </w:rPr>
            </w:pPr>
            <w:r>
              <w:rPr>
                <w:b/>
                <w:bCs/>
                <w:sz w:val="18"/>
                <w:szCs w:val="18"/>
              </w:rPr>
              <w:t>654,47</w:t>
            </w:r>
          </w:p>
        </w:tc>
        <w:tc>
          <w:tcPr>
            <w:tcW w:w="720" w:type="dxa"/>
            <w:noWrap/>
            <w:tcMar>
              <w:top w:w="20" w:type="dxa"/>
              <w:left w:w="20" w:type="dxa"/>
              <w:bottom w:w="0" w:type="dxa"/>
              <w:right w:w="20" w:type="dxa"/>
            </w:tcMar>
            <w:vAlign w:val="bottom"/>
          </w:tcPr>
          <w:p w:rsidR="00AD4592" w:rsidRDefault="00AD4592" w:rsidP="00913ABF">
            <w:pPr>
              <w:jc w:val="center"/>
              <w:rPr>
                <w:b/>
                <w:bCs/>
                <w:sz w:val="18"/>
                <w:szCs w:val="14"/>
                <w:lang w:val="en-GB"/>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20" w:type="dxa"/>
            <w:noWrap/>
            <w:tcMar>
              <w:top w:w="20" w:type="dxa"/>
              <w:left w:w="20" w:type="dxa"/>
              <w:bottom w:w="0" w:type="dxa"/>
              <w:right w:w="20" w:type="dxa"/>
            </w:tcMar>
            <w:vAlign w:val="bottom"/>
          </w:tcPr>
          <w:p w:rsidR="00AD4592" w:rsidRDefault="00AD4592">
            <w:pPr>
              <w:jc w:val="center"/>
              <w:rPr>
                <w:b/>
                <w:bCs/>
                <w:sz w:val="18"/>
                <w:szCs w:val="18"/>
              </w:rPr>
            </w:pPr>
          </w:p>
        </w:tc>
        <w:tc>
          <w:tcPr>
            <w:tcW w:w="709"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1B33C4" w:rsidRDefault="001B33C4">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12" w:type="dxa"/>
            <w:noWrap/>
            <w:tcMar>
              <w:top w:w="20" w:type="dxa"/>
              <w:left w:w="20" w:type="dxa"/>
              <w:bottom w:w="0" w:type="dxa"/>
              <w:right w:w="20" w:type="dxa"/>
            </w:tcMar>
            <w:vAlign w:val="bottom"/>
          </w:tcPr>
          <w:p w:rsidR="00AD4592" w:rsidRDefault="00AD4592">
            <w:pPr>
              <w:jc w:val="center"/>
              <w:rPr>
                <w:b/>
                <w:bCs/>
                <w:sz w:val="18"/>
                <w:szCs w:val="18"/>
              </w:rPr>
            </w:pPr>
          </w:p>
        </w:tc>
        <w:tc>
          <w:tcPr>
            <w:tcW w:w="663" w:type="dxa"/>
            <w:noWrap/>
            <w:tcMar>
              <w:top w:w="20" w:type="dxa"/>
              <w:left w:w="20" w:type="dxa"/>
              <w:bottom w:w="0" w:type="dxa"/>
              <w:right w:w="20" w:type="dxa"/>
            </w:tcMar>
            <w:vAlign w:val="bottom"/>
          </w:tcPr>
          <w:p w:rsidR="00AD4592" w:rsidRDefault="00AD4592">
            <w:pPr>
              <w:jc w:val="center"/>
              <w:rPr>
                <w:b/>
                <w:bCs/>
                <w:sz w:val="18"/>
                <w:szCs w:val="18"/>
              </w:rPr>
            </w:pPr>
          </w:p>
        </w:tc>
        <w:tc>
          <w:tcPr>
            <w:tcW w:w="581" w:type="dxa"/>
            <w:noWrap/>
            <w:tcMar>
              <w:top w:w="20" w:type="dxa"/>
              <w:left w:w="20" w:type="dxa"/>
              <w:bottom w:w="0" w:type="dxa"/>
              <w:right w:w="20" w:type="dxa"/>
            </w:tcMar>
            <w:vAlign w:val="bottom"/>
          </w:tcPr>
          <w:p w:rsidR="00AD4592" w:rsidRDefault="00AD4592">
            <w:pPr>
              <w:jc w:val="center"/>
              <w:rPr>
                <w:b/>
                <w:bCs/>
                <w:sz w:val="18"/>
                <w:szCs w:val="18"/>
              </w:rPr>
            </w:pPr>
          </w:p>
        </w:tc>
      </w:tr>
    </w:tbl>
    <w:p w:rsidR="00FF14DB" w:rsidRDefault="00FF14DB">
      <w:pPr>
        <w:pStyle w:val="Encabezado"/>
        <w:tabs>
          <w:tab w:val="clear" w:pos="4252"/>
          <w:tab w:val="clear" w:pos="8504"/>
        </w:tabs>
        <w:rPr>
          <w:rFonts w:ascii="Times New Roman" w:hAnsi="Times New Roman"/>
        </w:rPr>
      </w:pPr>
    </w:p>
    <w:p w:rsidR="00FF14DB" w:rsidRDefault="00FF14DB"/>
    <w:p w:rsidR="00E76ED8" w:rsidRDefault="00E76ED8"/>
    <w:p w:rsidR="00E76ED8" w:rsidRDefault="00E76ED8"/>
    <w:p w:rsidR="00FF14DB" w:rsidRPr="00985DE9" w:rsidRDefault="00FF14DB" w:rsidP="00B02FE0">
      <w:pPr>
        <w:pStyle w:val="Textoindependiente"/>
        <w:rPr>
          <w:rFonts w:ascii="Times New Roman" w:hAnsi="Times New Roman"/>
          <w:b/>
          <w:sz w:val="22"/>
          <w:szCs w:val="22"/>
        </w:rPr>
      </w:pPr>
      <w:r w:rsidRPr="00985DE9">
        <w:rPr>
          <w:rFonts w:ascii="Times New Roman" w:hAnsi="Times New Roman"/>
          <w:b/>
          <w:bCs/>
          <w:sz w:val="22"/>
          <w:szCs w:val="22"/>
        </w:rPr>
        <w:t>( c )</w:t>
      </w:r>
      <w:r w:rsidRPr="00985DE9">
        <w:rPr>
          <w:rFonts w:ascii="Times New Roman" w:hAnsi="Times New Roman"/>
          <w:b/>
          <w:sz w:val="22"/>
          <w:szCs w:val="22"/>
        </w:rPr>
        <w:t xml:space="preserve">                          </w:t>
      </w:r>
      <w:r w:rsidR="00DC271B" w:rsidRPr="00985DE9">
        <w:rPr>
          <w:rFonts w:ascii="Times New Roman" w:hAnsi="Times New Roman"/>
          <w:b/>
          <w:sz w:val="22"/>
          <w:szCs w:val="22"/>
        </w:rPr>
        <w:t xml:space="preserve">  </w:t>
      </w:r>
      <w:r w:rsidRPr="00985DE9">
        <w:rPr>
          <w:rFonts w:ascii="Times New Roman" w:hAnsi="Times New Roman"/>
          <w:b/>
          <w:sz w:val="22"/>
          <w:szCs w:val="22"/>
        </w:rPr>
        <w:t xml:space="preserve">     INDICE DE PRECIOS AL  CONSUMIDOR</w:t>
      </w:r>
    </w:p>
    <w:p w:rsidR="00FF14DB" w:rsidRPr="00484BE4" w:rsidRDefault="00985DE9" w:rsidP="00985DE9">
      <w:pPr>
        <w:pStyle w:val="Sangradetextonormal"/>
        <w:jc w:val="left"/>
        <w:rPr>
          <w:rFonts w:ascii="Times New Roman" w:hAnsi="Times New Roman"/>
          <w:b/>
          <w:i w:val="0"/>
          <w:sz w:val="22"/>
          <w:szCs w:val="22"/>
        </w:rPr>
      </w:pPr>
      <w:r>
        <w:rPr>
          <w:rFonts w:ascii="Times New Roman" w:hAnsi="Times New Roman"/>
          <w:b/>
          <w:i w:val="0"/>
          <w:sz w:val="22"/>
          <w:szCs w:val="22"/>
        </w:rPr>
        <w:t xml:space="preserve">                                        </w:t>
      </w:r>
      <w:r w:rsidR="00ED6EF8" w:rsidRPr="00484BE4">
        <w:rPr>
          <w:rFonts w:ascii="Times New Roman" w:hAnsi="Times New Roman"/>
          <w:b/>
          <w:i w:val="0"/>
          <w:sz w:val="22"/>
          <w:szCs w:val="22"/>
        </w:rPr>
        <w:t xml:space="preserve"> </w:t>
      </w:r>
      <w:r w:rsidR="00FF14DB" w:rsidRPr="00484BE4">
        <w:rPr>
          <w:rFonts w:ascii="Times New Roman" w:hAnsi="Times New Roman"/>
          <w:b/>
          <w:i w:val="0"/>
          <w:sz w:val="22"/>
          <w:szCs w:val="22"/>
        </w:rPr>
        <w:t xml:space="preserve">(Base Diciembre </w:t>
      </w:r>
      <w:r w:rsidR="00C54D37">
        <w:rPr>
          <w:rFonts w:ascii="Times New Roman" w:hAnsi="Times New Roman"/>
          <w:b/>
          <w:i w:val="0"/>
          <w:sz w:val="22"/>
          <w:szCs w:val="22"/>
        </w:rPr>
        <w:t>2009</w:t>
      </w:r>
      <w:r w:rsidR="00FF14DB" w:rsidRPr="00484BE4">
        <w:rPr>
          <w:rFonts w:ascii="Times New Roman" w:hAnsi="Times New Roman"/>
          <w:b/>
          <w:i w:val="0"/>
          <w:sz w:val="22"/>
          <w:szCs w:val="22"/>
        </w:rPr>
        <w:t xml:space="preserve"> = 100)</w:t>
      </w:r>
    </w:p>
    <w:p w:rsidR="00FF14DB" w:rsidRPr="00484BE4" w:rsidRDefault="00FF14DB">
      <w:pPr>
        <w:tabs>
          <w:tab w:val="left" w:pos="5400"/>
        </w:tabs>
        <w:rPr>
          <w:sz w:val="22"/>
          <w:szCs w:val="22"/>
        </w:rPr>
      </w:pPr>
    </w:p>
    <w:p w:rsidR="00FF14DB" w:rsidRPr="00484BE4" w:rsidRDefault="00FF14DB">
      <w:pPr>
        <w:pStyle w:val="Ttulo3"/>
        <w:jc w:val="left"/>
        <w:rPr>
          <w:rFonts w:ascii="Times New Roman" w:hAnsi="Times New Roman"/>
          <w:sz w:val="22"/>
          <w:szCs w:val="22"/>
        </w:rPr>
      </w:pPr>
      <w:r w:rsidRPr="00484BE4">
        <w:rPr>
          <w:rFonts w:ascii="Times New Roman" w:hAnsi="Times New Roman"/>
          <w:sz w:val="22"/>
          <w:szCs w:val="22"/>
        </w:rPr>
        <w:t xml:space="preserve">                </w:t>
      </w:r>
      <w:r w:rsidR="00985DE9">
        <w:rPr>
          <w:rFonts w:ascii="Times New Roman" w:hAnsi="Times New Roman"/>
          <w:sz w:val="22"/>
          <w:szCs w:val="22"/>
        </w:rPr>
        <w:t xml:space="preserve">   </w:t>
      </w:r>
      <w:r w:rsidRPr="00484BE4">
        <w:rPr>
          <w:rFonts w:ascii="Times New Roman" w:hAnsi="Times New Roman"/>
          <w:sz w:val="22"/>
          <w:szCs w:val="22"/>
        </w:rPr>
        <w:t xml:space="preserve">Variación        </w:t>
      </w:r>
      <w:r w:rsidR="00ED6EF8" w:rsidRPr="00484BE4">
        <w:rPr>
          <w:rFonts w:ascii="Times New Roman" w:hAnsi="Times New Roman"/>
          <w:sz w:val="22"/>
          <w:szCs w:val="22"/>
        </w:rPr>
        <w:t xml:space="preserve"> </w:t>
      </w:r>
      <w:r w:rsidR="00985DE9">
        <w:rPr>
          <w:rFonts w:ascii="Times New Roman" w:hAnsi="Times New Roman"/>
          <w:sz w:val="22"/>
          <w:szCs w:val="22"/>
        </w:rPr>
        <w:t xml:space="preserve">       </w:t>
      </w:r>
      <w:r w:rsidRPr="00484BE4">
        <w:rPr>
          <w:rFonts w:ascii="Times New Roman" w:hAnsi="Times New Roman"/>
          <w:sz w:val="22"/>
          <w:szCs w:val="22"/>
        </w:rPr>
        <w:t xml:space="preserve">      Variación</w:t>
      </w:r>
    </w:p>
    <w:p w:rsidR="00FF14DB" w:rsidRPr="00484BE4" w:rsidRDefault="00FF14DB">
      <w:pPr>
        <w:jc w:val="both"/>
        <w:rPr>
          <w:b/>
          <w:sz w:val="22"/>
          <w:szCs w:val="22"/>
        </w:rPr>
      </w:pPr>
      <w:r w:rsidRPr="00484BE4">
        <w:rPr>
          <w:b/>
          <w:sz w:val="22"/>
          <w:szCs w:val="22"/>
        </w:rPr>
        <w:tab/>
      </w:r>
      <w:r w:rsidRPr="00484BE4">
        <w:rPr>
          <w:b/>
          <w:sz w:val="22"/>
          <w:szCs w:val="22"/>
        </w:rPr>
        <w:tab/>
      </w:r>
      <w:r w:rsidRPr="00484BE4">
        <w:rPr>
          <w:b/>
          <w:sz w:val="22"/>
          <w:szCs w:val="22"/>
        </w:rPr>
        <w:tab/>
      </w:r>
      <w:r w:rsidRPr="00484BE4">
        <w:rPr>
          <w:b/>
          <w:sz w:val="22"/>
          <w:szCs w:val="22"/>
        </w:rPr>
        <w:tab/>
        <w:t xml:space="preserve">         </w:t>
      </w:r>
      <w:r w:rsidR="00985DE9">
        <w:rPr>
          <w:b/>
          <w:sz w:val="22"/>
          <w:szCs w:val="22"/>
        </w:rPr>
        <w:t xml:space="preserve">  </w:t>
      </w:r>
      <w:r w:rsidRPr="00484BE4">
        <w:rPr>
          <w:b/>
          <w:sz w:val="22"/>
          <w:szCs w:val="22"/>
        </w:rPr>
        <w:t xml:space="preserve">   Indice                 </w:t>
      </w:r>
      <w:r w:rsidR="00985DE9">
        <w:rPr>
          <w:b/>
          <w:sz w:val="22"/>
          <w:szCs w:val="22"/>
        </w:rPr>
        <w:t xml:space="preserve">     </w:t>
      </w:r>
      <w:r w:rsidRPr="00484BE4">
        <w:rPr>
          <w:b/>
          <w:sz w:val="22"/>
          <w:szCs w:val="22"/>
        </w:rPr>
        <w:t xml:space="preserve">    %</w:t>
      </w:r>
      <w:r w:rsidRPr="00484BE4">
        <w:rPr>
          <w:b/>
          <w:sz w:val="22"/>
          <w:szCs w:val="22"/>
        </w:rPr>
        <w:tab/>
        <w:t xml:space="preserve">  </w:t>
      </w:r>
      <w:r w:rsidR="00985DE9">
        <w:rPr>
          <w:b/>
          <w:sz w:val="22"/>
          <w:szCs w:val="22"/>
        </w:rPr>
        <w:t xml:space="preserve">              </w:t>
      </w:r>
      <w:r w:rsidRPr="00484BE4">
        <w:rPr>
          <w:b/>
          <w:sz w:val="22"/>
          <w:szCs w:val="22"/>
        </w:rPr>
        <w:t xml:space="preserve">   Resp.Dic.</w:t>
      </w:r>
    </w:p>
    <w:tbl>
      <w:tblPr>
        <w:tblW w:w="89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1063"/>
        <w:gridCol w:w="1979"/>
        <w:gridCol w:w="1979"/>
        <w:gridCol w:w="1979"/>
        <w:gridCol w:w="1979"/>
      </w:tblGrid>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b/>
                <w:sz w:val="22"/>
                <w:szCs w:val="22"/>
              </w:rPr>
              <w:t>2009</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Enero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99,24</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tabs>
                <w:tab w:val="left" w:pos="559"/>
              </w:tabs>
              <w:jc w:val="center"/>
              <w:rPr>
                <w:sz w:val="22"/>
                <w:szCs w:val="22"/>
              </w:rPr>
            </w:pPr>
            <w:r w:rsidRPr="00484BE4">
              <w:rPr>
                <w:sz w:val="22"/>
                <w:szCs w:val="22"/>
              </w:rPr>
              <w:t>- 0,8</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- 0,8</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Febrero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98,88</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tabs>
                <w:tab w:val="left" w:pos="559"/>
              </w:tabs>
              <w:jc w:val="center"/>
              <w:rPr>
                <w:sz w:val="22"/>
                <w:szCs w:val="22"/>
              </w:rPr>
            </w:pPr>
            <w:r w:rsidRPr="00484BE4">
              <w:rPr>
                <w:sz w:val="22"/>
                <w:szCs w:val="22"/>
              </w:rPr>
              <w:t>- 0,4</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- 1,1</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 xml:space="preserve">Marzo  </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99,26</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xml:space="preserve">  0,4</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- 0,7</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Abril</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99,11</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- 0,2</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- 0,9</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Mayo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98,86</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- 0,3</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- 1,1</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Junio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99,20</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xml:space="preserve">  0,3</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- 0,8</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 xml:space="preserve">Julio  </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98,77</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- 0,4</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- 1,2</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Agosto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98,41</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- 0,4</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- 0,8</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Septiembre</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99,38</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xml:space="preserve">  1,0</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- 0,6</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Octubre</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99,38</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- 0,6</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Noviembre</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98,92</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- 0,5</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- 1,1</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Diciembre</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C54D37">
            <w:pPr>
              <w:tabs>
                <w:tab w:val="left" w:pos="786"/>
              </w:tabs>
              <w:jc w:val="center"/>
              <w:rPr>
                <w:sz w:val="22"/>
                <w:szCs w:val="22"/>
              </w:rPr>
            </w:pPr>
            <w:r>
              <w:rPr>
                <w:sz w:val="22"/>
                <w:szCs w:val="22"/>
              </w:rPr>
              <w:t xml:space="preserve">  </w:t>
            </w:r>
            <w:r w:rsidR="00871795" w:rsidRPr="00484BE4">
              <w:rPr>
                <w:sz w:val="22"/>
                <w:szCs w:val="22"/>
              </w:rPr>
              <w:t>98,62</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- 0,3</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center"/>
              <w:rPr>
                <w:sz w:val="22"/>
                <w:szCs w:val="22"/>
              </w:rPr>
            </w:pPr>
            <w:r w:rsidRPr="00484BE4">
              <w:rPr>
                <w:sz w:val="22"/>
                <w:szCs w:val="22"/>
              </w:rPr>
              <w:t>- 1,4</w:t>
            </w:r>
          </w:p>
        </w:tc>
      </w:tr>
    </w:tbl>
    <w:p w:rsidR="00FF14DB" w:rsidRPr="00484BE4" w:rsidRDefault="00FF14DB">
      <w:pPr>
        <w:jc w:val="both"/>
        <w:rPr>
          <w:b/>
          <w:sz w:val="22"/>
          <w:szCs w:val="22"/>
        </w:rPr>
      </w:pPr>
    </w:p>
    <w:tbl>
      <w:tblPr>
        <w:tblW w:w="89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1063"/>
        <w:gridCol w:w="1979"/>
        <w:gridCol w:w="1979"/>
        <w:gridCol w:w="1979"/>
        <w:gridCol w:w="1979"/>
      </w:tblGrid>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b/>
                <w:sz w:val="22"/>
                <w:szCs w:val="22"/>
              </w:rPr>
              <w:t>2010</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Enero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100,03</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tabs>
                <w:tab w:val="left" w:pos="559"/>
              </w:tabs>
              <w:jc w:val="center"/>
              <w:rPr>
                <w:sz w:val="22"/>
                <w:szCs w:val="22"/>
              </w:rPr>
            </w:pPr>
            <w:r>
              <w:rPr>
                <w:sz w:val="22"/>
                <w:szCs w:val="22"/>
              </w:rPr>
              <w:t xml:space="preserve">  </w:t>
            </w:r>
            <w:r w:rsidR="00871795" w:rsidRPr="00484BE4">
              <w:rPr>
                <w:sz w:val="22"/>
                <w:szCs w:val="22"/>
              </w:rPr>
              <w:t>0,5</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0,5</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Febrero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100,31</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tabs>
                <w:tab w:val="left" w:pos="559"/>
              </w:tabs>
              <w:jc w:val="center"/>
              <w:rPr>
                <w:sz w:val="22"/>
                <w:szCs w:val="22"/>
              </w:rPr>
            </w:pPr>
            <w:r>
              <w:rPr>
                <w:sz w:val="22"/>
                <w:szCs w:val="22"/>
              </w:rPr>
              <w:t xml:space="preserve">  </w:t>
            </w:r>
            <w:r w:rsidR="00871795" w:rsidRPr="00484BE4">
              <w:rPr>
                <w:sz w:val="22"/>
                <w:szCs w:val="22"/>
              </w:rPr>
              <w:t>0,3</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0,8</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 xml:space="preserve">Marzo  </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100,39</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jc w:val="center"/>
              <w:rPr>
                <w:sz w:val="22"/>
                <w:szCs w:val="22"/>
              </w:rPr>
            </w:pPr>
            <w:r>
              <w:rPr>
                <w:sz w:val="22"/>
                <w:szCs w:val="22"/>
              </w:rPr>
              <w:t xml:space="preserve">  </w:t>
            </w:r>
            <w:r w:rsidR="00871795" w:rsidRPr="00484BE4">
              <w:rPr>
                <w:sz w:val="22"/>
                <w:szCs w:val="22"/>
              </w:rPr>
              <w:t>0,1</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0,9</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Abril</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100,86</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jc w:val="center"/>
              <w:rPr>
                <w:sz w:val="22"/>
                <w:szCs w:val="22"/>
              </w:rPr>
            </w:pPr>
            <w:r>
              <w:rPr>
                <w:sz w:val="22"/>
                <w:szCs w:val="22"/>
              </w:rPr>
              <w:t xml:space="preserve">  </w:t>
            </w:r>
            <w:r w:rsidR="00871795" w:rsidRPr="00484BE4">
              <w:rPr>
                <w:sz w:val="22"/>
                <w:szCs w:val="22"/>
              </w:rPr>
              <w:t>0,5</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1,4</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Mayo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101,22</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jc w:val="center"/>
              <w:rPr>
                <w:sz w:val="22"/>
                <w:szCs w:val="22"/>
              </w:rPr>
            </w:pPr>
            <w:r>
              <w:rPr>
                <w:sz w:val="22"/>
                <w:szCs w:val="22"/>
              </w:rPr>
              <w:t xml:space="preserve">  </w:t>
            </w:r>
            <w:r w:rsidR="00871795" w:rsidRPr="00484BE4">
              <w:rPr>
                <w:sz w:val="22"/>
                <w:szCs w:val="22"/>
              </w:rPr>
              <w:t>0,4</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1,7</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Junio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101,22</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871795">
            <w:pPr>
              <w:jc w:val="center"/>
              <w:rPr>
                <w:sz w:val="22"/>
                <w:szCs w:val="22"/>
              </w:rPr>
            </w:pPr>
            <w:r w:rsidRPr="00484BE4">
              <w:rPr>
                <w:sz w:val="22"/>
                <w:szCs w:val="22"/>
              </w:rPr>
              <w:t>-</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1,7</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 xml:space="preserve">Julio  </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101,87</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jc w:val="center"/>
              <w:rPr>
                <w:sz w:val="22"/>
                <w:szCs w:val="22"/>
              </w:rPr>
            </w:pPr>
            <w:r>
              <w:rPr>
                <w:sz w:val="22"/>
                <w:szCs w:val="22"/>
              </w:rPr>
              <w:t xml:space="preserve">  </w:t>
            </w:r>
            <w:r w:rsidR="00871795" w:rsidRPr="00484BE4">
              <w:rPr>
                <w:sz w:val="22"/>
                <w:szCs w:val="22"/>
              </w:rPr>
              <w:t>0,6</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2,4</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Agosto</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101,77</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871795">
            <w:pPr>
              <w:rPr>
                <w:sz w:val="22"/>
                <w:szCs w:val="22"/>
              </w:rPr>
            </w:pPr>
            <w:r>
              <w:rPr>
                <w:sz w:val="22"/>
                <w:szCs w:val="22"/>
              </w:rPr>
              <w:t xml:space="preserve">         </w:t>
            </w:r>
            <w:r w:rsidR="00C54D37">
              <w:rPr>
                <w:sz w:val="22"/>
                <w:szCs w:val="22"/>
              </w:rPr>
              <w:t xml:space="preserve"> </w:t>
            </w:r>
            <w:r>
              <w:rPr>
                <w:sz w:val="22"/>
                <w:szCs w:val="22"/>
              </w:rPr>
              <w:t xml:space="preserve">   </w:t>
            </w:r>
            <w:r w:rsidRPr="00484BE4">
              <w:rPr>
                <w:sz w:val="22"/>
                <w:szCs w:val="22"/>
              </w:rPr>
              <w:t>- 0,1</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2,3</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Septiembre</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102,18</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jc w:val="center"/>
              <w:rPr>
                <w:sz w:val="22"/>
                <w:szCs w:val="22"/>
              </w:rPr>
            </w:pPr>
            <w:r>
              <w:rPr>
                <w:sz w:val="22"/>
                <w:szCs w:val="22"/>
              </w:rPr>
              <w:t xml:space="preserve">  </w:t>
            </w:r>
            <w:r w:rsidR="00871795" w:rsidRPr="00484BE4">
              <w:rPr>
                <w:sz w:val="22"/>
                <w:szCs w:val="22"/>
              </w:rPr>
              <w:t>0,4</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2,7</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Octubre</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102,28</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jc w:val="center"/>
              <w:rPr>
                <w:sz w:val="22"/>
                <w:szCs w:val="22"/>
              </w:rPr>
            </w:pPr>
            <w:r>
              <w:rPr>
                <w:sz w:val="22"/>
                <w:szCs w:val="22"/>
              </w:rPr>
              <w:t xml:space="preserve">  </w:t>
            </w:r>
            <w:r w:rsidR="00871795" w:rsidRPr="00484BE4">
              <w:rPr>
                <w:sz w:val="22"/>
                <w:szCs w:val="22"/>
              </w:rPr>
              <w:t>0,1</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2,8</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Noviembre</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102,35</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jc w:val="center"/>
              <w:rPr>
                <w:sz w:val="22"/>
                <w:szCs w:val="22"/>
              </w:rPr>
            </w:pPr>
            <w:r>
              <w:rPr>
                <w:sz w:val="22"/>
                <w:szCs w:val="22"/>
              </w:rPr>
              <w:t xml:space="preserve">  </w:t>
            </w:r>
            <w:r w:rsidR="00871795" w:rsidRPr="00484BE4">
              <w:rPr>
                <w:sz w:val="22"/>
                <w:szCs w:val="22"/>
              </w:rPr>
              <w:t>0,1</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2,9</w:t>
            </w:r>
          </w:p>
        </w:tc>
      </w:tr>
      <w:tr w:rsidR="00871795" w:rsidRPr="00484BE4">
        <w:tc>
          <w:tcPr>
            <w:tcW w:w="1063"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22485B">
            <w:pPr>
              <w:jc w:val="both"/>
              <w:rPr>
                <w:sz w:val="22"/>
                <w:szCs w:val="22"/>
              </w:rPr>
            </w:pPr>
            <w:r w:rsidRPr="00484BE4">
              <w:rPr>
                <w:sz w:val="22"/>
                <w:szCs w:val="22"/>
              </w:rPr>
              <w:t>Diciembre</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871795" w:rsidP="00C54D37">
            <w:pPr>
              <w:jc w:val="center"/>
              <w:rPr>
                <w:sz w:val="22"/>
                <w:szCs w:val="22"/>
              </w:rPr>
            </w:pPr>
            <w:r w:rsidRPr="00484BE4">
              <w:rPr>
                <w:sz w:val="22"/>
                <w:szCs w:val="22"/>
              </w:rPr>
              <w:t>102,47</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871795">
            <w:pPr>
              <w:jc w:val="center"/>
              <w:rPr>
                <w:sz w:val="22"/>
                <w:szCs w:val="22"/>
              </w:rPr>
            </w:pPr>
            <w:r>
              <w:rPr>
                <w:sz w:val="22"/>
                <w:szCs w:val="22"/>
              </w:rPr>
              <w:t xml:space="preserve">  </w:t>
            </w:r>
            <w:r w:rsidR="00871795" w:rsidRPr="00484BE4">
              <w:rPr>
                <w:sz w:val="22"/>
                <w:szCs w:val="22"/>
              </w:rPr>
              <w:t>0,1</w:t>
            </w:r>
          </w:p>
        </w:tc>
        <w:tc>
          <w:tcPr>
            <w:tcW w:w="1979" w:type="dxa"/>
            <w:tcBorders>
              <w:top w:val="dotted" w:sz="4" w:space="0" w:color="auto"/>
              <w:left w:val="dotted" w:sz="4" w:space="0" w:color="auto"/>
              <w:bottom w:val="dotted" w:sz="4" w:space="0" w:color="auto"/>
              <w:right w:val="dotted" w:sz="4" w:space="0" w:color="auto"/>
            </w:tcBorders>
          </w:tcPr>
          <w:p w:rsidR="00871795" w:rsidRPr="00484BE4" w:rsidRDefault="00C54D37" w:rsidP="0022485B">
            <w:pPr>
              <w:jc w:val="center"/>
              <w:rPr>
                <w:sz w:val="22"/>
                <w:szCs w:val="22"/>
              </w:rPr>
            </w:pPr>
            <w:r>
              <w:rPr>
                <w:sz w:val="22"/>
                <w:szCs w:val="22"/>
              </w:rPr>
              <w:t xml:space="preserve">  </w:t>
            </w:r>
            <w:r w:rsidR="00871795" w:rsidRPr="00484BE4">
              <w:rPr>
                <w:sz w:val="22"/>
                <w:szCs w:val="22"/>
              </w:rPr>
              <w:t>3,0</w:t>
            </w:r>
          </w:p>
        </w:tc>
      </w:tr>
    </w:tbl>
    <w:p w:rsidR="00FF14DB" w:rsidRPr="00484BE4" w:rsidRDefault="00FF14DB">
      <w:pPr>
        <w:jc w:val="both"/>
        <w:rPr>
          <w:b/>
          <w:sz w:val="22"/>
          <w:szCs w:val="22"/>
        </w:rPr>
      </w:pP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1063"/>
        <w:gridCol w:w="1979"/>
        <w:gridCol w:w="1979"/>
        <w:gridCol w:w="1979"/>
        <w:gridCol w:w="1979"/>
      </w:tblGrid>
      <w:tr w:rsidR="00FF14DB" w:rsidRPr="00484BE4">
        <w:tc>
          <w:tcPr>
            <w:tcW w:w="1063" w:type="dxa"/>
            <w:tcBorders>
              <w:top w:val="dotted" w:sz="4" w:space="0" w:color="auto"/>
              <w:left w:val="dotted" w:sz="4" w:space="0" w:color="auto"/>
              <w:bottom w:val="dotted" w:sz="4" w:space="0" w:color="auto"/>
              <w:right w:val="dotted" w:sz="4" w:space="0" w:color="auto"/>
            </w:tcBorders>
          </w:tcPr>
          <w:p w:rsidR="00FF14DB" w:rsidRPr="00484BE4" w:rsidRDefault="00FF14DB" w:rsidP="00871795">
            <w:pPr>
              <w:jc w:val="both"/>
              <w:rPr>
                <w:sz w:val="22"/>
                <w:szCs w:val="22"/>
              </w:rPr>
            </w:pPr>
            <w:r w:rsidRPr="00484BE4">
              <w:rPr>
                <w:b/>
                <w:sz w:val="22"/>
                <w:szCs w:val="22"/>
              </w:rPr>
              <w:t>20</w:t>
            </w:r>
            <w:r w:rsidR="00AC0757" w:rsidRPr="00484BE4">
              <w:rPr>
                <w:b/>
                <w:sz w:val="22"/>
                <w:szCs w:val="22"/>
              </w:rPr>
              <w:t>1</w:t>
            </w:r>
            <w:r w:rsidR="00871795">
              <w:rPr>
                <w:b/>
                <w:sz w:val="22"/>
                <w:szCs w:val="22"/>
              </w:rPr>
              <w:t>1</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r w:rsidRPr="00484BE4">
              <w:rPr>
                <w:sz w:val="22"/>
                <w:szCs w:val="22"/>
              </w:rPr>
              <w:t>Enero</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871795" w:rsidP="00871795">
            <w:pPr>
              <w:jc w:val="center"/>
              <w:rPr>
                <w:sz w:val="22"/>
                <w:szCs w:val="22"/>
              </w:rPr>
            </w:pPr>
            <w:r>
              <w:rPr>
                <w:sz w:val="22"/>
                <w:szCs w:val="22"/>
              </w:rPr>
              <w:t>102,76</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C54D37" w:rsidP="00AC0757">
            <w:pPr>
              <w:tabs>
                <w:tab w:val="left" w:pos="559"/>
              </w:tabs>
              <w:jc w:val="center"/>
              <w:rPr>
                <w:sz w:val="22"/>
                <w:szCs w:val="22"/>
              </w:rPr>
            </w:pPr>
            <w:r>
              <w:rPr>
                <w:sz w:val="22"/>
                <w:szCs w:val="22"/>
              </w:rPr>
              <w:t xml:space="preserve">  </w:t>
            </w:r>
            <w:r w:rsidR="00871795">
              <w:rPr>
                <w:sz w:val="22"/>
                <w:szCs w:val="22"/>
              </w:rPr>
              <w:t>0,3</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C54D37" w:rsidP="00696358">
            <w:pPr>
              <w:jc w:val="center"/>
              <w:rPr>
                <w:sz w:val="22"/>
                <w:szCs w:val="22"/>
              </w:rPr>
            </w:pPr>
            <w:r>
              <w:rPr>
                <w:sz w:val="22"/>
                <w:szCs w:val="22"/>
              </w:rPr>
              <w:t xml:space="preserve">  </w:t>
            </w:r>
            <w:r w:rsidR="00871795">
              <w:rPr>
                <w:sz w:val="22"/>
                <w:szCs w:val="22"/>
              </w:rPr>
              <w:t>0,3</w:t>
            </w:r>
          </w:p>
        </w:tc>
      </w:tr>
      <w:tr w:rsidR="00FF14DB" w:rsidRPr="00484BE4">
        <w:tc>
          <w:tcPr>
            <w:tcW w:w="1063"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r w:rsidRPr="00484BE4">
              <w:rPr>
                <w:sz w:val="22"/>
                <w:szCs w:val="22"/>
              </w:rPr>
              <w:t>Febrero</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E379D7" w:rsidP="00E379D7">
            <w:pPr>
              <w:jc w:val="center"/>
              <w:rPr>
                <w:sz w:val="22"/>
                <w:szCs w:val="22"/>
              </w:rPr>
            </w:pPr>
            <w:r>
              <w:rPr>
                <w:sz w:val="22"/>
                <w:szCs w:val="22"/>
              </w:rPr>
              <w:t>102,98</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E379D7" w:rsidP="00E379D7">
            <w:pPr>
              <w:tabs>
                <w:tab w:val="left" w:pos="559"/>
              </w:tabs>
              <w:jc w:val="center"/>
              <w:rPr>
                <w:sz w:val="22"/>
                <w:szCs w:val="22"/>
              </w:rPr>
            </w:pPr>
            <w:r>
              <w:rPr>
                <w:sz w:val="22"/>
                <w:szCs w:val="22"/>
              </w:rPr>
              <w:t xml:space="preserve"> 0,2</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E379D7" w:rsidP="00E379D7">
            <w:pPr>
              <w:jc w:val="center"/>
              <w:rPr>
                <w:sz w:val="22"/>
                <w:szCs w:val="22"/>
              </w:rPr>
            </w:pPr>
            <w:r>
              <w:rPr>
                <w:sz w:val="22"/>
                <w:szCs w:val="22"/>
              </w:rPr>
              <w:t xml:space="preserve"> 0,5</w:t>
            </w:r>
          </w:p>
        </w:tc>
      </w:tr>
      <w:tr w:rsidR="00FF14DB" w:rsidRPr="00484BE4">
        <w:tc>
          <w:tcPr>
            <w:tcW w:w="1063"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r w:rsidRPr="00484BE4">
              <w:rPr>
                <w:sz w:val="22"/>
                <w:szCs w:val="22"/>
              </w:rPr>
              <w:t xml:space="preserve">Marzo  </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BA2C3C" w:rsidP="00F32677">
            <w:pPr>
              <w:jc w:val="both"/>
              <w:rPr>
                <w:sz w:val="22"/>
                <w:szCs w:val="22"/>
              </w:rPr>
            </w:pPr>
            <w:r>
              <w:rPr>
                <w:sz w:val="22"/>
                <w:szCs w:val="22"/>
              </w:rPr>
              <w:t xml:space="preserve">           103,77</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BA2C3C" w:rsidP="00BA2C3C">
            <w:pPr>
              <w:rPr>
                <w:sz w:val="22"/>
                <w:szCs w:val="22"/>
              </w:rPr>
            </w:pPr>
            <w:r>
              <w:rPr>
                <w:sz w:val="22"/>
                <w:szCs w:val="22"/>
              </w:rPr>
              <w:t xml:space="preserve">               0,8</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BA2C3C" w:rsidP="00BA2C3C">
            <w:pPr>
              <w:rPr>
                <w:sz w:val="22"/>
                <w:szCs w:val="22"/>
              </w:rPr>
            </w:pPr>
            <w:r>
              <w:rPr>
                <w:sz w:val="22"/>
                <w:szCs w:val="22"/>
              </w:rPr>
              <w:t xml:space="preserve">               1,3</w:t>
            </w:r>
          </w:p>
        </w:tc>
      </w:tr>
      <w:tr w:rsidR="00FF14DB" w:rsidRPr="00484BE4">
        <w:tc>
          <w:tcPr>
            <w:tcW w:w="1063"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r w:rsidRPr="00484BE4">
              <w:rPr>
                <w:sz w:val="22"/>
                <w:szCs w:val="22"/>
              </w:rPr>
              <w:t>Abril</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CB5533" w:rsidP="00CB5533">
            <w:pPr>
              <w:rPr>
                <w:sz w:val="22"/>
                <w:szCs w:val="22"/>
              </w:rPr>
            </w:pPr>
            <w:r>
              <w:rPr>
                <w:sz w:val="22"/>
                <w:szCs w:val="22"/>
              </w:rPr>
              <w:t xml:space="preserve">           104,10</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CB5533" w:rsidP="00CB5533">
            <w:pPr>
              <w:rPr>
                <w:sz w:val="22"/>
                <w:szCs w:val="22"/>
              </w:rPr>
            </w:pPr>
            <w:r>
              <w:rPr>
                <w:sz w:val="22"/>
                <w:szCs w:val="22"/>
              </w:rPr>
              <w:t xml:space="preserve">               0,3</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CB5533" w:rsidP="00CB5533">
            <w:pPr>
              <w:rPr>
                <w:sz w:val="22"/>
                <w:szCs w:val="22"/>
              </w:rPr>
            </w:pPr>
            <w:r>
              <w:rPr>
                <w:sz w:val="22"/>
                <w:szCs w:val="22"/>
              </w:rPr>
              <w:t xml:space="preserve">               1,6</w:t>
            </w:r>
          </w:p>
        </w:tc>
      </w:tr>
      <w:tr w:rsidR="00FF14DB" w:rsidRPr="00484BE4">
        <w:tc>
          <w:tcPr>
            <w:tcW w:w="1063"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FF14DB">
            <w:pPr>
              <w:jc w:val="both"/>
              <w:rPr>
                <w:sz w:val="22"/>
                <w:szCs w:val="22"/>
              </w:rPr>
            </w:pPr>
            <w:r w:rsidRPr="00484BE4">
              <w:rPr>
                <w:sz w:val="22"/>
                <w:szCs w:val="22"/>
              </w:rPr>
              <w:t>Mayo</w:t>
            </w: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FF14DB" w:rsidP="00E51CF7">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FF14DB" w:rsidP="00E51CF7">
            <w:pPr>
              <w:jc w:val="cente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FF14DB" w:rsidRPr="00484BE4" w:rsidRDefault="00FF14DB" w:rsidP="00696358">
            <w:pPr>
              <w:jc w:val="center"/>
              <w:rPr>
                <w:sz w:val="22"/>
                <w:szCs w:val="22"/>
              </w:rPr>
            </w:pPr>
          </w:p>
        </w:tc>
      </w:tr>
      <w:tr w:rsidR="00C22C95" w:rsidRPr="00484BE4">
        <w:tc>
          <w:tcPr>
            <w:tcW w:w="1063"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r w:rsidRPr="00484BE4">
              <w:rPr>
                <w:sz w:val="22"/>
                <w:szCs w:val="22"/>
              </w:rPr>
              <w:t>Junio</w:t>
            </w: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C22C95">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C22C95">
            <w:pPr>
              <w:jc w:val="cente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jc w:val="center"/>
              <w:rPr>
                <w:sz w:val="22"/>
                <w:szCs w:val="22"/>
              </w:rPr>
            </w:pPr>
          </w:p>
        </w:tc>
      </w:tr>
      <w:tr w:rsidR="00C22C95" w:rsidRPr="00484BE4">
        <w:tc>
          <w:tcPr>
            <w:tcW w:w="1063"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r w:rsidRPr="00484BE4">
              <w:rPr>
                <w:sz w:val="22"/>
                <w:szCs w:val="22"/>
              </w:rPr>
              <w:t xml:space="preserve">Julio  </w:t>
            </w: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AF2D39">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484BE4">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jc w:val="center"/>
              <w:rPr>
                <w:sz w:val="22"/>
                <w:szCs w:val="22"/>
              </w:rPr>
            </w:pPr>
          </w:p>
        </w:tc>
      </w:tr>
      <w:tr w:rsidR="00C22C95" w:rsidRPr="00484BE4">
        <w:tc>
          <w:tcPr>
            <w:tcW w:w="1063"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r w:rsidRPr="00484BE4">
              <w:rPr>
                <w:sz w:val="22"/>
                <w:szCs w:val="22"/>
              </w:rPr>
              <w:t>Agosto</w:t>
            </w: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D41909">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D41909">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jc w:val="center"/>
              <w:rPr>
                <w:sz w:val="22"/>
                <w:szCs w:val="22"/>
              </w:rPr>
            </w:pPr>
          </w:p>
        </w:tc>
      </w:tr>
      <w:tr w:rsidR="00C22C95" w:rsidRPr="00484BE4">
        <w:tc>
          <w:tcPr>
            <w:tcW w:w="1063"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r w:rsidRPr="00484BE4">
              <w:rPr>
                <w:sz w:val="22"/>
                <w:szCs w:val="22"/>
              </w:rPr>
              <w:t>Septiembre</w:t>
            </w: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740B04">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740B04">
            <w:pPr>
              <w:jc w:val="cente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jc w:val="center"/>
              <w:rPr>
                <w:sz w:val="22"/>
                <w:szCs w:val="22"/>
              </w:rPr>
            </w:pPr>
          </w:p>
        </w:tc>
      </w:tr>
      <w:tr w:rsidR="00C22C95" w:rsidRPr="00484BE4">
        <w:tc>
          <w:tcPr>
            <w:tcW w:w="1063"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r w:rsidRPr="00484BE4">
              <w:rPr>
                <w:sz w:val="22"/>
                <w:szCs w:val="22"/>
              </w:rPr>
              <w:t>Octubre</w:t>
            </w: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DA6290">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DA6290">
            <w:pPr>
              <w:jc w:val="cente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jc w:val="center"/>
              <w:rPr>
                <w:sz w:val="22"/>
                <w:szCs w:val="22"/>
              </w:rPr>
            </w:pPr>
          </w:p>
        </w:tc>
      </w:tr>
      <w:tr w:rsidR="00C22C95" w:rsidRPr="00484BE4">
        <w:tc>
          <w:tcPr>
            <w:tcW w:w="1063"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r w:rsidRPr="00484BE4">
              <w:rPr>
                <w:sz w:val="22"/>
                <w:szCs w:val="22"/>
              </w:rPr>
              <w:t>Noviembre</w:t>
            </w: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jc w:val="cente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jc w:val="center"/>
              <w:rPr>
                <w:sz w:val="22"/>
                <w:szCs w:val="22"/>
              </w:rPr>
            </w:pPr>
          </w:p>
        </w:tc>
      </w:tr>
      <w:tr w:rsidR="00C22C95" w:rsidRPr="00484BE4">
        <w:tc>
          <w:tcPr>
            <w:tcW w:w="1063"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pPr>
              <w:jc w:val="both"/>
              <w:rPr>
                <w:sz w:val="22"/>
                <w:szCs w:val="22"/>
              </w:rPr>
            </w:pPr>
            <w:r w:rsidRPr="00484BE4">
              <w:rPr>
                <w:sz w:val="22"/>
                <w:szCs w:val="22"/>
              </w:rPr>
              <w:t>Diciembre</w:t>
            </w: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2A3E5D">
            <w:pP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2A3E5D">
            <w:pPr>
              <w:jc w:val="center"/>
              <w:rPr>
                <w:sz w:val="22"/>
                <w:szCs w:val="22"/>
              </w:rPr>
            </w:pPr>
          </w:p>
        </w:tc>
        <w:tc>
          <w:tcPr>
            <w:tcW w:w="1979" w:type="dxa"/>
            <w:tcBorders>
              <w:top w:val="dotted" w:sz="4" w:space="0" w:color="auto"/>
              <w:left w:val="dotted" w:sz="4" w:space="0" w:color="auto"/>
              <w:bottom w:val="dotted" w:sz="4" w:space="0" w:color="auto"/>
              <w:right w:val="dotted" w:sz="4" w:space="0" w:color="auto"/>
            </w:tcBorders>
          </w:tcPr>
          <w:p w:rsidR="00C22C95" w:rsidRPr="00484BE4" w:rsidRDefault="00C22C95" w:rsidP="00696358">
            <w:pPr>
              <w:jc w:val="center"/>
              <w:rPr>
                <w:sz w:val="22"/>
                <w:szCs w:val="22"/>
              </w:rPr>
            </w:pPr>
          </w:p>
        </w:tc>
      </w:tr>
    </w:tbl>
    <w:p w:rsidR="00FF14DB" w:rsidRDefault="00FF14DB">
      <w:pPr>
        <w:jc w:val="both"/>
        <w:rPr>
          <w:rFonts w:ascii="Tahoma" w:hAnsi="Tahoma"/>
          <w:b/>
          <w:sz w:val="20"/>
          <w:u w:val="single"/>
        </w:rPr>
      </w:pPr>
      <w:r>
        <w:rPr>
          <w:b/>
          <w:sz w:val="22"/>
        </w:rPr>
        <w:br w:type="page"/>
      </w:r>
      <w:r>
        <w:rPr>
          <w:b/>
          <w:sz w:val="22"/>
        </w:rPr>
        <w:lastRenderedPageBreak/>
        <w:tab/>
      </w:r>
      <w:r>
        <w:rPr>
          <w:rFonts w:ascii="Tahoma" w:hAnsi="Tahoma"/>
          <w:b/>
          <w:sz w:val="20"/>
        </w:rPr>
        <w:t xml:space="preserve">                            </w:t>
      </w:r>
      <w:r>
        <w:rPr>
          <w:rFonts w:ascii="Tahoma" w:hAnsi="Tahoma"/>
          <w:b/>
          <w:sz w:val="20"/>
        </w:rPr>
        <w:tab/>
      </w:r>
    </w:p>
    <w:p w:rsidR="00FF14DB" w:rsidRPr="00985DE9" w:rsidRDefault="00FF14DB">
      <w:pPr>
        <w:rPr>
          <w:b/>
          <w:sz w:val="22"/>
          <w:szCs w:val="22"/>
        </w:rPr>
      </w:pPr>
      <w:r w:rsidRPr="00985DE9">
        <w:rPr>
          <w:rFonts w:ascii="Tahoma" w:hAnsi="Tahoma"/>
          <w:b/>
          <w:sz w:val="22"/>
          <w:szCs w:val="22"/>
        </w:rPr>
        <w:t xml:space="preserve"> </w:t>
      </w:r>
      <w:r w:rsidRPr="00985DE9">
        <w:rPr>
          <w:b/>
          <w:sz w:val="22"/>
          <w:szCs w:val="22"/>
        </w:rPr>
        <w:t>( d )   UNIDAD TRIBUTARIA MENSUAL</w:t>
      </w:r>
    </w:p>
    <w:p w:rsidR="00FF14DB" w:rsidRPr="00C271CC" w:rsidRDefault="00FF14DB">
      <w:pPr>
        <w:jc w:val="both"/>
        <w:rPr>
          <w:sz w:val="22"/>
          <w:szCs w:val="22"/>
        </w:rPr>
      </w:pPr>
    </w:p>
    <w:p w:rsidR="00FF14DB" w:rsidRPr="00C271CC" w:rsidRDefault="00FF14DB">
      <w:pPr>
        <w:jc w:val="both"/>
        <w:rPr>
          <w:sz w:val="22"/>
          <w:szCs w:val="22"/>
        </w:rPr>
      </w:pPr>
    </w:p>
    <w:p w:rsidR="00FF14DB" w:rsidRPr="00C271CC" w:rsidRDefault="00C271CC">
      <w:pPr>
        <w:jc w:val="both"/>
        <w:rPr>
          <w:b/>
          <w:sz w:val="22"/>
          <w:szCs w:val="22"/>
        </w:rPr>
      </w:pPr>
      <w:r>
        <w:rPr>
          <w:b/>
          <w:sz w:val="22"/>
          <w:szCs w:val="22"/>
        </w:rPr>
        <w:t xml:space="preserve">         </w:t>
      </w:r>
      <w:r w:rsidR="00FF14DB" w:rsidRPr="00C271CC">
        <w:rPr>
          <w:b/>
          <w:sz w:val="22"/>
          <w:szCs w:val="22"/>
        </w:rPr>
        <w:t xml:space="preserve"> Mes            </w:t>
      </w:r>
      <w:r w:rsidR="00DC271B" w:rsidRPr="00C271CC">
        <w:rPr>
          <w:b/>
          <w:sz w:val="22"/>
          <w:szCs w:val="22"/>
        </w:rPr>
        <w:t xml:space="preserve">        </w:t>
      </w:r>
      <w:r w:rsidR="00FF14DB" w:rsidRPr="00C271CC">
        <w:rPr>
          <w:b/>
          <w:sz w:val="22"/>
          <w:szCs w:val="22"/>
        </w:rPr>
        <w:t xml:space="preserve">       200</w:t>
      </w:r>
      <w:r w:rsidR="0092465A">
        <w:rPr>
          <w:b/>
          <w:sz w:val="22"/>
          <w:szCs w:val="22"/>
        </w:rPr>
        <w:t>8</w:t>
      </w:r>
      <w:r w:rsidR="00FF14DB" w:rsidRPr="00C271CC">
        <w:rPr>
          <w:b/>
          <w:sz w:val="22"/>
          <w:szCs w:val="22"/>
        </w:rPr>
        <w:t xml:space="preserve">                 </w:t>
      </w:r>
      <w:r w:rsidR="00DC271B" w:rsidRPr="00C271CC">
        <w:rPr>
          <w:b/>
          <w:sz w:val="22"/>
          <w:szCs w:val="22"/>
        </w:rPr>
        <w:t xml:space="preserve">     </w:t>
      </w:r>
      <w:r w:rsidR="00FF14DB" w:rsidRPr="00C271CC">
        <w:rPr>
          <w:b/>
          <w:sz w:val="22"/>
          <w:szCs w:val="22"/>
        </w:rPr>
        <w:t xml:space="preserve"> 200</w:t>
      </w:r>
      <w:r w:rsidR="0092465A">
        <w:rPr>
          <w:b/>
          <w:sz w:val="22"/>
          <w:szCs w:val="22"/>
        </w:rPr>
        <w:t>9</w:t>
      </w:r>
      <w:r w:rsidR="00FF14DB" w:rsidRPr="00C271CC">
        <w:rPr>
          <w:b/>
          <w:sz w:val="22"/>
          <w:szCs w:val="22"/>
        </w:rPr>
        <w:t xml:space="preserve">                    20</w:t>
      </w:r>
      <w:r w:rsidR="0092465A">
        <w:rPr>
          <w:b/>
          <w:sz w:val="22"/>
          <w:szCs w:val="22"/>
        </w:rPr>
        <w:t>10</w:t>
      </w:r>
      <w:r w:rsidR="00FF14DB" w:rsidRPr="00C271CC">
        <w:rPr>
          <w:b/>
          <w:sz w:val="22"/>
          <w:szCs w:val="22"/>
        </w:rPr>
        <w:t xml:space="preserve">             </w:t>
      </w:r>
      <w:r w:rsidR="00DC271B" w:rsidRPr="00C271CC">
        <w:rPr>
          <w:b/>
          <w:sz w:val="22"/>
          <w:szCs w:val="22"/>
        </w:rPr>
        <w:t xml:space="preserve">    </w:t>
      </w:r>
      <w:r w:rsidR="00FF14DB" w:rsidRPr="00C271CC">
        <w:rPr>
          <w:b/>
          <w:sz w:val="22"/>
          <w:szCs w:val="22"/>
        </w:rPr>
        <w:t xml:space="preserve"> </w:t>
      </w:r>
      <w:r w:rsidR="00985DE9">
        <w:rPr>
          <w:b/>
          <w:sz w:val="22"/>
          <w:szCs w:val="22"/>
        </w:rPr>
        <w:t xml:space="preserve">  </w:t>
      </w:r>
      <w:r w:rsidR="00FF14DB" w:rsidRPr="00C271CC">
        <w:rPr>
          <w:b/>
          <w:sz w:val="22"/>
          <w:szCs w:val="22"/>
        </w:rPr>
        <w:t xml:space="preserve">  </w:t>
      </w:r>
      <w:r w:rsidR="00985DE9">
        <w:rPr>
          <w:b/>
          <w:sz w:val="22"/>
          <w:szCs w:val="22"/>
        </w:rPr>
        <w:t xml:space="preserve"> </w:t>
      </w:r>
      <w:r w:rsidR="00FF14DB" w:rsidRPr="00C271CC">
        <w:rPr>
          <w:b/>
          <w:sz w:val="22"/>
          <w:szCs w:val="22"/>
        </w:rPr>
        <w:t xml:space="preserve">  20</w:t>
      </w:r>
      <w:r w:rsidR="00D93A07">
        <w:rPr>
          <w:b/>
          <w:sz w:val="22"/>
          <w:szCs w:val="22"/>
        </w:rPr>
        <w:t>1</w:t>
      </w:r>
      <w:r w:rsidR="0092465A">
        <w:rPr>
          <w:b/>
          <w:sz w:val="22"/>
          <w:szCs w:val="22"/>
        </w:rPr>
        <w:t>1</w:t>
      </w:r>
    </w:p>
    <w:p w:rsidR="00FF14DB" w:rsidRDefault="00FF14DB">
      <w:pPr>
        <w:jc w:val="both"/>
        <w:rPr>
          <w:rFonts w:ascii="Tahoma" w:hAnsi="Tahoma"/>
          <w:b/>
          <w:sz w:val="20"/>
        </w:rPr>
      </w:pPr>
      <w:r w:rsidRPr="00C271CC">
        <w:rPr>
          <w:b/>
          <w:sz w:val="22"/>
          <w:szCs w:val="22"/>
        </w:rPr>
        <w:tab/>
      </w:r>
      <w:r w:rsidRPr="00C271CC">
        <w:rPr>
          <w:b/>
          <w:sz w:val="22"/>
          <w:szCs w:val="22"/>
        </w:rPr>
        <w:tab/>
      </w:r>
      <w:r w:rsidRPr="00C271CC">
        <w:rPr>
          <w:b/>
          <w:sz w:val="22"/>
          <w:szCs w:val="22"/>
        </w:rPr>
        <w:tab/>
        <w:t xml:space="preserve">         $                 </w:t>
      </w:r>
      <w:r w:rsidR="00C271CC">
        <w:rPr>
          <w:b/>
          <w:sz w:val="22"/>
          <w:szCs w:val="22"/>
        </w:rPr>
        <w:t xml:space="preserve">    </w:t>
      </w:r>
      <w:r w:rsidRPr="00C271CC">
        <w:rPr>
          <w:b/>
          <w:sz w:val="22"/>
          <w:szCs w:val="22"/>
        </w:rPr>
        <w:t xml:space="preserve">        $                        </w:t>
      </w:r>
      <w:r w:rsidR="00985DE9">
        <w:rPr>
          <w:b/>
          <w:sz w:val="22"/>
          <w:szCs w:val="22"/>
        </w:rPr>
        <w:t xml:space="preserve"> </w:t>
      </w:r>
      <w:r w:rsidRPr="00C271CC">
        <w:rPr>
          <w:b/>
          <w:sz w:val="22"/>
          <w:szCs w:val="22"/>
        </w:rPr>
        <w:t xml:space="preserve">   $                   </w:t>
      </w:r>
      <w:r w:rsidR="00985DE9">
        <w:rPr>
          <w:b/>
          <w:sz w:val="22"/>
          <w:szCs w:val="22"/>
        </w:rPr>
        <w:t xml:space="preserve"> </w:t>
      </w:r>
      <w:r w:rsidRPr="00C271CC">
        <w:rPr>
          <w:b/>
          <w:sz w:val="22"/>
          <w:szCs w:val="22"/>
        </w:rPr>
        <w:t xml:space="preserve">    </w:t>
      </w:r>
      <w:r w:rsidR="00C271CC">
        <w:rPr>
          <w:b/>
          <w:sz w:val="22"/>
          <w:szCs w:val="22"/>
        </w:rPr>
        <w:t xml:space="preserve">  </w:t>
      </w:r>
      <w:r w:rsidRPr="00C271CC">
        <w:rPr>
          <w:b/>
          <w:sz w:val="22"/>
          <w:szCs w:val="22"/>
        </w:rPr>
        <w:t xml:space="preserve">    $</w:t>
      </w:r>
      <w:r>
        <w:rPr>
          <w:rFonts w:ascii="Tahoma" w:hAnsi="Tahoma"/>
          <w:b/>
          <w:sz w:val="20"/>
        </w:rPr>
        <w:tab/>
      </w:r>
    </w:p>
    <w:p w:rsidR="00985DE9" w:rsidRDefault="00985DE9">
      <w:pPr>
        <w:jc w:val="both"/>
        <w:rPr>
          <w:rFonts w:ascii="Tahoma" w:hAnsi="Tahoma"/>
          <w:b/>
          <w:sz w:val="20"/>
        </w:rPr>
      </w:pPr>
    </w:p>
    <w:tbl>
      <w:tblPr>
        <w:tblW w:w="898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1796"/>
        <w:gridCol w:w="1796"/>
        <w:gridCol w:w="1796"/>
        <w:gridCol w:w="1796"/>
        <w:gridCol w:w="1796"/>
      </w:tblGrid>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Enero</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34.496</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37.614</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36.679</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center"/>
              <w:rPr>
                <w:sz w:val="20"/>
                <w:szCs w:val="20"/>
              </w:rPr>
            </w:pPr>
            <w:r w:rsidRPr="00674FC0">
              <w:rPr>
                <w:sz w:val="20"/>
                <w:szCs w:val="20"/>
              </w:rPr>
              <w:t>37.643</w:t>
            </w: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Febrero</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34.668</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37.163</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36.569</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3E4F20">
            <w:pPr>
              <w:jc w:val="center"/>
              <w:rPr>
                <w:sz w:val="20"/>
                <w:szCs w:val="20"/>
              </w:rPr>
            </w:pPr>
            <w:r w:rsidRPr="00674FC0">
              <w:rPr>
                <w:sz w:val="20"/>
                <w:szCs w:val="20"/>
              </w:rPr>
              <w:t>37.681</w:t>
            </w: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Marzo</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34.668</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36.866</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36.752</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22485B">
            <w:pPr>
              <w:jc w:val="center"/>
              <w:rPr>
                <w:sz w:val="20"/>
                <w:szCs w:val="20"/>
              </w:rPr>
            </w:pPr>
            <w:r>
              <w:rPr>
                <w:sz w:val="20"/>
                <w:szCs w:val="20"/>
              </w:rPr>
              <w:t>37.794</w:t>
            </w: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Abril</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34.807</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36.719</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36.862</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5D3280">
            <w:pPr>
              <w:jc w:val="center"/>
              <w:rPr>
                <w:sz w:val="20"/>
                <w:szCs w:val="20"/>
              </w:rPr>
            </w:pPr>
            <w:r>
              <w:rPr>
                <w:sz w:val="20"/>
                <w:szCs w:val="20"/>
              </w:rPr>
              <w:t>37.870</w:t>
            </w: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Mayo</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35.085</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36.866</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36.899</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831543">
            <w:pPr>
              <w:jc w:val="center"/>
              <w:rPr>
                <w:sz w:val="20"/>
                <w:szCs w:val="20"/>
              </w:rPr>
            </w:pPr>
            <w:r>
              <w:rPr>
                <w:sz w:val="20"/>
                <w:szCs w:val="20"/>
              </w:rPr>
              <w:t>38.173</w:t>
            </w: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Junio</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35.225</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36.792</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37.083</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ED5335">
            <w:pPr>
              <w:jc w:val="center"/>
              <w:rPr>
                <w:sz w:val="20"/>
                <w:szCs w:val="20"/>
              </w:rPr>
            </w:pPr>
            <w:r>
              <w:rPr>
                <w:sz w:val="20"/>
                <w:szCs w:val="20"/>
              </w:rPr>
              <w:t>38.288</w:t>
            </w: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Julio</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35.648</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36.682</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37.231</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center"/>
              <w:rPr>
                <w:sz w:val="20"/>
                <w:szCs w:val="20"/>
              </w:rPr>
            </w:pP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Agosto</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36.183</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36.792</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 xml:space="preserve"> 37.231</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center"/>
              <w:rPr>
                <w:sz w:val="20"/>
                <w:szCs w:val="20"/>
              </w:rPr>
            </w:pP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Septiembre</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36.581</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36.645</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37.454</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center"/>
              <w:rPr>
                <w:sz w:val="20"/>
                <w:szCs w:val="20"/>
              </w:rPr>
            </w:pP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Octubre</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36.910</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36.498</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37.417</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center"/>
              <w:rPr>
                <w:sz w:val="20"/>
                <w:szCs w:val="20"/>
              </w:rPr>
            </w:pP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Noviembre</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37.316</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36.863</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37.567</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center"/>
              <w:rPr>
                <w:sz w:val="20"/>
                <w:szCs w:val="20"/>
              </w:rPr>
            </w:pPr>
          </w:p>
        </w:tc>
      </w:tr>
      <w:tr w:rsidR="0092465A" w:rsidTr="0092465A">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both"/>
              <w:rPr>
                <w:sz w:val="20"/>
                <w:szCs w:val="20"/>
              </w:rPr>
            </w:pPr>
            <w:r w:rsidRPr="00674FC0">
              <w:rPr>
                <w:sz w:val="20"/>
                <w:szCs w:val="20"/>
              </w:rPr>
              <w:t>Diciembre</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37.652</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36.863</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rsidP="00B61B38">
            <w:pPr>
              <w:jc w:val="center"/>
              <w:rPr>
                <w:sz w:val="20"/>
                <w:szCs w:val="20"/>
              </w:rPr>
            </w:pPr>
            <w:r w:rsidRPr="00674FC0">
              <w:rPr>
                <w:sz w:val="20"/>
                <w:szCs w:val="20"/>
              </w:rPr>
              <w:t>37.605</w:t>
            </w:r>
          </w:p>
        </w:tc>
        <w:tc>
          <w:tcPr>
            <w:tcW w:w="1796" w:type="dxa"/>
            <w:tcBorders>
              <w:top w:val="dotted" w:sz="4" w:space="0" w:color="auto"/>
              <w:left w:val="dotted" w:sz="4" w:space="0" w:color="auto"/>
              <w:bottom w:val="dotted" w:sz="4" w:space="0" w:color="auto"/>
              <w:right w:val="dotted" w:sz="4" w:space="0" w:color="auto"/>
            </w:tcBorders>
          </w:tcPr>
          <w:p w:rsidR="0092465A" w:rsidRPr="00674FC0" w:rsidRDefault="0092465A">
            <w:pPr>
              <w:jc w:val="center"/>
              <w:rPr>
                <w:sz w:val="20"/>
                <w:szCs w:val="20"/>
              </w:rPr>
            </w:pPr>
          </w:p>
        </w:tc>
      </w:tr>
    </w:tbl>
    <w:p w:rsidR="00FF14DB" w:rsidRDefault="00FF14DB">
      <w:pPr>
        <w:rPr>
          <w:rFonts w:ascii="Tahoma" w:hAnsi="Tahoma"/>
          <w:b/>
          <w:sz w:val="20"/>
        </w:rPr>
      </w:pPr>
    </w:p>
    <w:p w:rsidR="00FF14DB" w:rsidRPr="00C271CC" w:rsidRDefault="00FF14DB">
      <w:pPr>
        <w:rPr>
          <w:rFonts w:ascii="Tahoma" w:hAnsi="Tahoma"/>
          <w:b/>
          <w:sz w:val="22"/>
          <w:szCs w:val="22"/>
        </w:rPr>
      </w:pPr>
    </w:p>
    <w:p w:rsidR="00DC271B" w:rsidRPr="00985DE9" w:rsidRDefault="00FF14DB" w:rsidP="00B02FE0">
      <w:pPr>
        <w:pStyle w:val="Textoindependiente"/>
        <w:rPr>
          <w:rFonts w:ascii="Times New Roman" w:hAnsi="Times New Roman"/>
          <w:b/>
          <w:sz w:val="22"/>
          <w:szCs w:val="22"/>
        </w:rPr>
      </w:pPr>
      <w:r w:rsidRPr="00985DE9">
        <w:rPr>
          <w:rFonts w:ascii="Times New Roman" w:hAnsi="Times New Roman"/>
          <w:b/>
          <w:sz w:val="22"/>
          <w:szCs w:val="22"/>
        </w:rPr>
        <w:t xml:space="preserve">( e )    PORCENTAJES DE VARIACION I.P.C. APLICABLES A LAS NORMAS DE </w:t>
      </w:r>
    </w:p>
    <w:p w:rsidR="00FF14DB" w:rsidRDefault="00FF14DB" w:rsidP="00DC271B">
      <w:pPr>
        <w:pStyle w:val="Sangradetextonormal"/>
        <w:ind w:left="540"/>
        <w:rPr>
          <w:rFonts w:ascii="Times New Roman" w:hAnsi="Times New Roman"/>
          <w:b/>
          <w:i w:val="0"/>
          <w:sz w:val="22"/>
          <w:szCs w:val="22"/>
        </w:rPr>
      </w:pPr>
      <w:r w:rsidRPr="00985DE9">
        <w:rPr>
          <w:rFonts w:ascii="Times New Roman" w:hAnsi="Times New Roman"/>
          <w:b/>
          <w:i w:val="0"/>
          <w:sz w:val="22"/>
          <w:szCs w:val="22"/>
        </w:rPr>
        <w:t>CORRECCION MONETARIA</w:t>
      </w:r>
    </w:p>
    <w:p w:rsidR="00985DE9" w:rsidRPr="00985DE9" w:rsidRDefault="00985DE9" w:rsidP="00DC271B">
      <w:pPr>
        <w:pStyle w:val="Sangradetextonormal"/>
        <w:ind w:left="540"/>
        <w:rPr>
          <w:rFonts w:ascii="Times New Roman" w:hAnsi="Times New Roman"/>
          <w:b/>
          <w:i w:val="0"/>
          <w:sz w:val="22"/>
          <w:szCs w:val="22"/>
        </w:rPr>
      </w:pPr>
    </w:p>
    <w:p w:rsidR="00DC271B" w:rsidRPr="00985DE9" w:rsidRDefault="00DC271B" w:rsidP="00DC271B">
      <w:pPr>
        <w:pStyle w:val="Sangradetextonormal"/>
        <w:ind w:left="540"/>
        <w:rPr>
          <w:rFonts w:ascii="Times New Roman" w:hAnsi="Times New Roman"/>
          <w:b/>
          <w:i w:val="0"/>
          <w:sz w:val="22"/>
          <w:szCs w:val="22"/>
        </w:rPr>
      </w:pPr>
    </w:p>
    <w:p w:rsidR="00FF14DB" w:rsidRPr="0053279B" w:rsidRDefault="00FF14DB">
      <w:pPr>
        <w:jc w:val="both"/>
        <w:rPr>
          <w:b/>
          <w:sz w:val="22"/>
          <w:szCs w:val="22"/>
        </w:rPr>
      </w:pPr>
      <w:r w:rsidRPr="0053279B">
        <w:rPr>
          <w:b/>
          <w:sz w:val="22"/>
          <w:szCs w:val="22"/>
        </w:rPr>
        <w:t xml:space="preserve">               Mes del hecho                                  </w:t>
      </w:r>
      <w:r w:rsidR="00DC271B" w:rsidRPr="0053279B">
        <w:rPr>
          <w:b/>
          <w:sz w:val="22"/>
          <w:szCs w:val="22"/>
        </w:rPr>
        <w:t xml:space="preserve">       </w:t>
      </w:r>
      <w:r w:rsidR="0053279B" w:rsidRPr="0053279B">
        <w:rPr>
          <w:b/>
          <w:sz w:val="22"/>
          <w:szCs w:val="22"/>
        </w:rPr>
        <w:t xml:space="preserve">      </w:t>
      </w:r>
      <w:r w:rsidRPr="0053279B">
        <w:rPr>
          <w:b/>
          <w:sz w:val="22"/>
          <w:szCs w:val="22"/>
        </w:rPr>
        <w:t xml:space="preserve">   Estados Financieros al</w:t>
      </w:r>
    </w:p>
    <w:p w:rsidR="00FF14DB" w:rsidRDefault="00FF14DB">
      <w:pPr>
        <w:tabs>
          <w:tab w:val="left" w:pos="7106"/>
        </w:tabs>
        <w:jc w:val="both"/>
        <w:rPr>
          <w:b/>
          <w:sz w:val="22"/>
          <w:szCs w:val="22"/>
          <w:u w:val="single"/>
        </w:rPr>
      </w:pPr>
      <w:r w:rsidRPr="0053279B">
        <w:rPr>
          <w:b/>
          <w:sz w:val="22"/>
          <w:szCs w:val="22"/>
        </w:rPr>
        <w:t xml:space="preserve">         </w:t>
      </w:r>
      <w:r w:rsidRPr="0053279B">
        <w:rPr>
          <w:b/>
          <w:sz w:val="22"/>
          <w:szCs w:val="22"/>
          <w:u w:val="single"/>
        </w:rPr>
        <w:t>Objeto de Corrección</w:t>
      </w:r>
      <w:r w:rsidRPr="0053279B">
        <w:rPr>
          <w:b/>
          <w:sz w:val="22"/>
          <w:szCs w:val="22"/>
        </w:rPr>
        <w:t xml:space="preserve">      </w:t>
      </w:r>
      <w:r w:rsidR="00C271CC" w:rsidRPr="0053279B">
        <w:rPr>
          <w:b/>
          <w:sz w:val="22"/>
          <w:szCs w:val="22"/>
        </w:rPr>
        <w:t xml:space="preserve"> </w:t>
      </w:r>
      <w:r w:rsidR="00DC271B" w:rsidRPr="0053279B">
        <w:rPr>
          <w:b/>
          <w:sz w:val="22"/>
          <w:szCs w:val="22"/>
        </w:rPr>
        <w:t xml:space="preserve">  </w:t>
      </w:r>
      <w:r w:rsidRPr="0053279B">
        <w:rPr>
          <w:b/>
          <w:sz w:val="22"/>
          <w:szCs w:val="22"/>
        </w:rPr>
        <w:t xml:space="preserve">      </w:t>
      </w:r>
      <w:r w:rsidR="0053279B" w:rsidRPr="0053279B">
        <w:rPr>
          <w:b/>
          <w:sz w:val="22"/>
          <w:szCs w:val="22"/>
        </w:rPr>
        <w:t xml:space="preserve">       </w:t>
      </w:r>
      <w:r w:rsidR="00144670" w:rsidRPr="0053279B">
        <w:rPr>
          <w:b/>
          <w:sz w:val="22"/>
          <w:szCs w:val="22"/>
        </w:rPr>
        <w:t xml:space="preserve"> </w:t>
      </w:r>
      <w:r w:rsidR="00BD3629" w:rsidRPr="0053279B">
        <w:rPr>
          <w:b/>
          <w:sz w:val="22"/>
          <w:szCs w:val="22"/>
        </w:rPr>
        <w:t xml:space="preserve"> </w:t>
      </w:r>
      <w:r w:rsidR="0022485B">
        <w:rPr>
          <w:b/>
          <w:sz w:val="22"/>
          <w:szCs w:val="22"/>
        </w:rPr>
        <w:t xml:space="preserve"> </w:t>
      </w:r>
      <w:r w:rsidR="0053279B" w:rsidRPr="0053279B">
        <w:rPr>
          <w:b/>
          <w:sz w:val="22"/>
          <w:szCs w:val="22"/>
          <w:u w:val="single"/>
        </w:rPr>
        <w:t xml:space="preserve"> </w:t>
      </w:r>
      <w:r w:rsidR="005D3280">
        <w:rPr>
          <w:b/>
          <w:sz w:val="22"/>
          <w:szCs w:val="22"/>
          <w:u w:val="single"/>
        </w:rPr>
        <w:t>31/Mar/2011</w:t>
      </w:r>
      <w:r w:rsidR="009F31BE">
        <w:rPr>
          <w:b/>
          <w:sz w:val="22"/>
          <w:szCs w:val="22"/>
          <w:u w:val="single"/>
        </w:rPr>
        <w:t xml:space="preserve">      30/Abr/2011</w:t>
      </w:r>
      <w:r w:rsidR="00ED5335">
        <w:rPr>
          <w:b/>
          <w:sz w:val="22"/>
          <w:szCs w:val="22"/>
          <w:u w:val="single"/>
        </w:rPr>
        <w:t xml:space="preserve">        31/May/2011</w:t>
      </w:r>
    </w:p>
    <w:p w:rsidR="00985DE9" w:rsidRPr="0053279B" w:rsidRDefault="00985DE9">
      <w:pPr>
        <w:tabs>
          <w:tab w:val="left" w:pos="7106"/>
        </w:tabs>
        <w:jc w:val="both"/>
        <w:rPr>
          <w:b/>
          <w:sz w:val="22"/>
          <w:szCs w:val="22"/>
          <w:u w:val="single"/>
        </w:rPr>
      </w:pPr>
    </w:p>
    <w:p w:rsidR="00FF14DB" w:rsidRPr="0053279B" w:rsidRDefault="00FF14DB">
      <w:pPr>
        <w:tabs>
          <w:tab w:val="left" w:pos="7106"/>
        </w:tabs>
        <w:jc w:val="both"/>
        <w:rPr>
          <w:b/>
          <w:sz w:val="22"/>
          <w:szCs w:val="22"/>
        </w:rPr>
      </w:pPr>
    </w:p>
    <w:tbl>
      <w:tblPr>
        <w:tblW w:w="8569" w:type="dxa"/>
        <w:tblInd w:w="-7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3970"/>
        <w:gridCol w:w="1533"/>
        <w:gridCol w:w="1533"/>
        <w:gridCol w:w="1533"/>
      </w:tblGrid>
      <w:tr w:rsidR="00ED5335" w:rsidRPr="0053279B" w:rsidTr="0022485B">
        <w:trPr>
          <w:trHeight w:val="219"/>
        </w:trPr>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tabs>
                <w:tab w:val="left" w:pos="6521"/>
              </w:tabs>
              <w:jc w:val="both"/>
              <w:rPr>
                <w:sz w:val="22"/>
                <w:szCs w:val="22"/>
              </w:rPr>
            </w:pPr>
            <w:r w:rsidRPr="0053279B">
              <w:rPr>
                <w:sz w:val="22"/>
                <w:szCs w:val="22"/>
              </w:rPr>
              <w:t xml:space="preserve">12 meses (Est. Financ.Comparat.) </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tabs>
                <w:tab w:val="left" w:pos="6521"/>
              </w:tabs>
              <w:jc w:val="center"/>
              <w:rPr>
                <w:sz w:val="22"/>
                <w:szCs w:val="22"/>
              </w:rPr>
            </w:pPr>
            <w:r>
              <w:rPr>
                <w:sz w:val="22"/>
                <w:szCs w:val="22"/>
              </w:rPr>
              <w:t>2,7</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tabs>
                <w:tab w:val="left" w:pos="6521"/>
              </w:tabs>
              <w:jc w:val="center"/>
              <w:rPr>
                <w:sz w:val="22"/>
                <w:szCs w:val="22"/>
              </w:rPr>
            </w:pPr>
            <w:r>
              <w:rPr>
                <w:sz w:val="22"/>
                <w:szCs w:val="22"/>
              </w:rPr>
              <w:t>2,7</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ED5335">
            <w:pPr>
              <w:tabs>
                <w:tab w:val="left" w:pos="6521"/>
              </w:tabs>
              <w:jc w:val="center"/>
              <w:rPr>
                <w:sz w:val="22"/>
                <w:szCs w:val="22"/>
              </w:rPr>
            </w:pPr>
            <w:r>
              <w:rPr>
                <w:sz w:val="22"/>
                <w:szCs w:val="22"/>
              </w:rPr>
              <w:t>3,2</w:t>
            </w: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tabs>
                <w:tab w:val="left" w:pos="6521"/>
              </w:tabs>
              <w:jc w:val="both"/>
              <w:rPr>
                <w:sz w:val="22"/>
                <w:szCs w:val="22"/>
              </w:rPr>
            </w:pPr>
            <w:r w:rsidRPr="0053279B">
              <w:rPr>
                <w:sz w:val="22"/>
                <w:szCs w:val="22"/>
              </w:rPr>
              <w:t>Capital Propio, Activos,</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tabs>
                <w:tab w:val="left" w:pos="6521"/>
              </w:tabs>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tabs>
                <w:tab w:val="left" w:pos="6521"/>
              </w:tabs>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326654">
            <w:pPr>
              <w:tabs>
                <w:tab w:val="left" w:pos="6521"/>
              </w:tabs>
              <w:jc w:val="center"/>
              <w:rPr>
                <w:sz w:val="22"/>
                <w:szCs w:val="22"/>
              </w:rPr>
            </w:pP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tabs>
                <w:tab w:val="left" w:pos="6521"/>
              </w:tabs>
              <w:jc w:val="both"/>
              <w:rPr>
                <w:sz w:val="22"/>
                <w:szCs w:val="22"/>
              </w:rPr>
            </w:pPr>
            <w:r w:rsidRPr="0053279B">
              <w:rPr>
                <w:sz w:val="22"/>
                <w:szCs w:val="22"/>
              </w:rPr>
              <w:t xml:space="preserve"> etc. Iniciales</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tabs>
                <w:tab w:val="left" w:pos="6521"/>
              </w:tabs>
              <w:jc w:val="center"/>
              <w:rPr>
                <w:sz w:val="22"/>
                <w:szCs w:val="22"/>
              </w:rPr>
            </w:pPr>
            <w:r>
              <w:rPr>
                <w:sz w:val="22"/>
                <w:szCs w:val="22"/>
              </w:rPr>
              <w:t>0,6</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tabs>
                <w:tab w:val="left" w:pos="6521"/>
              </w:tabs>
              <w:jc w:val="center"/>
              <w:rPr>
                <w:sz w:val="22"/>
                <w:szCs w:val="22"/>
              </w:rPr>
            </w:pPr>
            <w:r>
              <w:rPr>
                <w:sz w:val="22"/>
                <w:szCs w:val="22"/>
              </w:rPr>
              <w:t>1,4</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ED5335">
            <w:pPr>
              <w:tabs>
                <w:tab w:val="left" w:pos="6521"/>
              </w:tabs>
              <w:jc w:val="center"/>
              <w:rPr>
                <w:sz w:val="22"/>
                <w:szCs w:val="22"/>
              </w:rPr>
            </w:pPr>
            <w:r>
              <w:rPr>
                <w:sz w:val="22"/>
                <w:szCs w:val="22"/>
              </w:rPr>
              <w:t>1,7</w:t>
            </w: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Enero</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jc w:val="center"/>
              <w:rPr>
                <w:sz w:val="22"/>
                <w:szCs w:val="22"/>
              </w:rPr>
            </w:pPr>
            <w:r>
              <w:rPr>
                <w:sz w:val="22"/>
                <w:szCs w:val="22"/>
              </w:rPr>
              <w:t>0,5</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jc w:val="center"/>
              <w:rPr>
                <w:sz w:val="22"/>
                <w:szCs w:val="22"/>
              </w:rPr>
            </w:pPr>
            <w:r>
              <w:rPr>
                <w:sz w:val="22"/>
                <w:szCs w:val="22"/>
              </w:rPr>
              <w:t>1,3</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ED5335">
            <w:pPr>
              <w:jc w:val="center"/>
              <w:rPr>
                <w:sz w:val="22"/>
                <w:szCs w:val="22"/>
              </w:rPr>
            </w:pPr>
            <w:r>
              <w:rPr>
                <w:sz w:val="22"/>
                <w:szCs w:val="22"/>
              </w:rPr>
              <w:t>1,6</w:t>
            </w: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Febrero</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jc w:val="center"/>
              <w:rPr>
                <w:sz w:val="22"/>
                <w:szCs w:val="22"/>
              </w:rPr>
            </w:pPr>
            <w:r>
              <w:rPr>
                <w:sz w:val="22"/>
                <w:szCs w:val="22"/>
              </w:rPr>
              <w:t>0,2</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jc w:val="center"/>
              <w:rPr>
                <w:sz w:val="22"/>
                <w:szCs w:val="22"/>
              </w:rPr>
            </w:pPr>
            <w:r>
              <w:rPr>
                <w:sz w:val="22"/>
                <w:szCs w:val="22"/>
              </w:rPr>
              <w:t>1,0</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ED5335">
            <w:pPr>
              <w:jc w:val="center"/>
              <w:rPr>
                <w:sz w:val="22"/>
                <w:szCs w:val="22"/>
              </w:rPr>
            </w:pPr>
            <w:r>
              <w:rPr>
                <w:sz w:val="22"/>
                <w:szCs w:val="22"/>
              </w:rPr>
              <w:t>1,3</w:t>
            </w:r>
          </w:p>
        </w:tc>
      </w:tr>
      <w:tr w:rsidR="00ED5335" w:rsidRPr="0053279B" w:rsidTr="0022485B">
        <w:trPr>
          <w:trHeight w:val="112"/>
        </w:trPr>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Marzo</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jc w:val="center"/>
              <w:rPr>
                <w:sz w:val="22"/>
                <w:szCs w:val="22"/>
              </w:rPr>
            </w:pPr>
            <w:r>
              <w:rPr>
                <w:sz w:val="22"/>
                <w:szCs w:val="22"/>
              </w:rPr>
              <w:t>-</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jc w:val="center"/>
              <w:rPr>
                <w:sz w:val="22"/>
                <w:szCs w:val="22"/>
              </w:rPr>
            </w:pPr>
            <w:r>
              <w:rPr>
                <w:sz w:val="22"/>
                <w:szCs w:val="22"/>
              </w:rPr>
              <w:t>0,8</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ED5335">
            <w:pPr>
              <w:jc w:val="center"/>
              <w:rPr>
                <w:sz w:val="22"/>
                <w:szCs w:val="22"/>
              </w:rPr>
            </w:pPr>
            <w:r>
              <w:rPr>
                <w:sz w:val="22"/>
                <w:szCs w:val="22"/>
              </w:rPr>
              <w:t>1,1</w:t>
            </w: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Abril </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jc w:val="center"/>
              <w:rPr>
                <w:sz w:val="22"/>
                <w:szCs w:val="22"/>
              </w:rPr>
            </w:pPr>
            <w:r>
              <w:rPr>
                <w:sz w:val="22"/>
                <w:szCs w:val="22"/>
              </w:rPr>
              <w:t>-</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57640">
            <w:pPr>
              <w:jc w:val="center"/>
              <w:rPr>
                <w:sz w:val="22"/>
                <w:szCs w:val="22"/>
              </w:rPr>
            </w:pPr>
            <w:r>
              <w:rPr>
                <w:sz w:val="22"/>
                <w:szCs w:val="22"/>
              </w:rPr>
              <w:t>-</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ED5335">
            <w:pPr>
              <w:jc w:val="center"/>
              <w:rPr>
                <w:sz w:val="22"/>
                <w:szCs w:val="22"/>
              </w:rPr>
            </w:pPr>
            <w:r>
              <w:rPr>
                <w:sz w:val="22"/>
                <w:szCs w:val="22"/>
              </w:rPr>
              <w:t>0,3</w:t>
            </w: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Mayo</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22485B">
            <w:pPr>
              <w:jc w:val="center"/>
              <w:rPr>
                <w:sz w:val="22"/>
                <w:szCs w:val="22"/>
              </w:rPr>
            </w:pPr>
            <w:r>
              <w:rPr>
                <w:sz w:val="22"/>
                <w:szCs w:val="22"/>
              </w:rPr>
              <w:t>-</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6949BB">
            <w:pPr>
              <w:jc w:val="center"/>
              <w:rPr>
                <w:sz w:val="22"/>
                <w:szCs w:val="22"/>
              </w:rPr>
            </w:pPr>
            <w:r>
              <w:rPr>
                <w:sz w:val="22"/>
                <w:szCs w:val="22"/>
              </w:rPr>
              <w:t>-</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F735DD">
            <w:pPr>
              <w:jc w:val="center"/>
              <w:rPr>
                <w:sz w:val="22"/>
                <w:szCs w:val="22"/>
              </w:rPr>
            </w:pPr>
            <w:r>
              <w:rPr>
                <w:sz w:val="22"/>
                <w:szCs w:val="22"/>
              </w:rPr>
              <w:t>-</w:t>
            </w: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Junio</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22485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6949B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F735DD">
            <w:pPr>
              <w:jc w:val="center"/>
              <w:rPr>
                <w:sz w:val="22"/>
                <w:szCs w:val="22"/>
              </w:rPr>
            </w:pP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Julio</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22485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6949B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C73944">
            <w:pPr>
              <w:jc w:val="center"/>
              <w:rPr>
                <w:sz w:val="22"/>
                <w:szCs w:val="22"/>
              </w:rPr>
            </w:pP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Agosto</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22485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6949B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F735DD">
            <w:pPr>
              <w:jc w:val="center"/>
              <w:rPr>
                <w:sz w:val="22"/>
                <w:szCs w:val="22"/>
              </w:rPr>
            </w:pP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Septiembre</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22485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6949B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F735DD">
            <w:pPr>
              <w:jc w:val="center"/>
              <w:rPr>
                <w:sz w:val="22"/>
                <w:szCs w:val="22"/>
              </w:rPr>
            </w:pP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Octubre</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22485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6949B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F735DD">
            <w:pPr>
              <w:jc w:val="center"/>
              <w:rPr>
                <w:sz w:val="22"/>
                <w:szCs w:val="22"/>
              </w:rPr>
            </w:pP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Noviembre</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22485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6949B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F735DD">
            <w:pPr>
              <w:jc w:val="center"/>
              <w:rPr>
                <w:sz w:val="22"/>
                <w:szCs w:val="22"/>
              </w:rPr>
            </w:pPr>
          </w:p>
        </w:tc>
      </w:tr>
      <w:tr w:rsidR="00ED5335" w:rsidRPr="0053279B" w:rsidTr="0022485B">
        <w:tc>
          <w:tcPr>
            <w:tcW w:w="3970" w:type="dxa"/>
            <w:tcBorders>
              <w:top w:val="dotted" w:sz="4" w:space="0" w:color="auto"/>
              <w:left w:val="dotted" w:sz="4" w:space="0" w:color="auto"/>
              <w:bottom w:val="dotted" w:sz="4" w:space="0" w:color="auto"/>
              <w:right w:val="dotted" w:sz="4" w:space="0" w:color="auto"/>
            </w:tcBorders>
          </w:tcPr>
          <w:p w:rsidR="00ED5335" w:rsidRPr="0053279B" w:rsidRDefault="00ED5335">
            <w:pPr>
              <w:jc w:val="both"/>
              <w:rPr>
                <w:sz w:val="22"/>
                <w:szCs w:val="22"/>
              </w:rPr>
            </w:pPr>
            <w:r w:rsidRPr="0053279B">
              <w:rPr>
                <w:sz w:val="22"/>
                <w:szCs w:val="22"/>
              </w:rPr>
              <w:t xml:space="preserve">      Diciembre</w:t>
            </w: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22485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6949BB">
            <w:pPr>
              <w:jc w:val="center"/>
              <w:rPr>
                <w:sz w:val="22"/>
                <w:szCs w:val="22"/>
              </w:rPr>
            </w:pPr>
          </w:p>
        </w:tc>
        <w:tc>
          <w:tcPr>
            <w:tcW w:w="1533" w:type="dxa"/>
            <w:tcBorders>
              <w:top w:val="dotted" w:sz="4" w:space="0" w:color="auto"/>
              <w:left w:val="dotted" w:sz="4" w:space="0" w:color="auto"/>
              <w:bottom w:val="dotted" w:sz="4" w:space="0" w:color="auto"/>
              <w:right w:val="dotted" w:sz="4" w:space="0" w:color="auto"/>
            </w:tcBorders>
          </w:tcPr>
          <w:p w:rsidR="00ED5335" w:rsidRPr="0053279B" w:rsidRDefault="00ED5335" w:rsidP="00F735DD">
            <w:pPr>
              <w:jc w:val="center"/>
              <w:rPr>
                <w:sz w:val="22"/>
                <w:szCs w:val="22"/>
              </w:rPr>
            </w:pPr>
          </w:p>
        </w:tc>
      </w:tr>
    </w:tbl>
    <w:p w:rsidR="00FF14DB" w:rsidRDefault="00FF14DB">
      <w:pPr>
        <w:jc w:val="both"/>
        <w:rPr>
          <w:rFonts w:ascii="Tahoma" w:hAnsi="Tahoma"/>
          <w:b/>
          <w:sz w:val="20"/>
        </w:rPr>
      </w:pPr>
    </w:p>
    <w:p w:rsidR="00FF14DB" w:rsidRDefault="00FF14DB">
      <w:pPr>
        <w:jc w:val="both"/>
        <w:rPr>
          <w:b/>
          <w:sz w:val="22"/>
        </w:rPr>
      </w:pPr>
    </w:p>
    <w:p w:rsidR="00FF14DB" w:rsidRDefault="00FF14DB">
      <w:pPr>
        <w:jc w:val="both"/>
        <w:rPr>
          <w:b/>
          <w:sz w:val="22"/>
        </w:rPr>
      </w:pPr>
    </w:p>
    <w:p w:rsidR="00FF14DB" w:rsidRDefault="00FF14DB">
      <w:pPr>
        <w:jc w:val="both"/>
        <w:rPr>
          <w:b/>
          <w:sz w:val="22"/>
        </w:rPr>
      </w:pPr>
    </w:p>
    <w:p w:rsidR="003F5DB2" w:rsidRDefault="003F5DB2" w:rsidP="007A6076">
      <w:pPr>
        <w:pStyle w:val="Textoindependiente"/>
        <w:tabs>
          <w:tab w:val="left" w:pos="0"/>
        </w:tabs>
        <w:jc w:val="left"/>
      </w:pPr>
      <w:r w:rsidRPr="006B700E">
        <w:rPr>
          <w:rFonts w:ascii="Times New Roman" w:hAnsi="Times New Roman"/>
          <w:b/>
          <w:szCs w:val="20"/>
        </w:rPr>
        <w:t xml:space="preserve"> </w:t>
      </w:r>
      <w:r>
        <w:rPr>
          <w:rFonts w:ascii="Times New Roman" w:hAnsi="Times New Roman"/>
          <w:b/>
          <w:szCs w:val="20"/>
        </w:rPr>
        <w:t>(f)</w:t>
      </w:r>
      <w:r w:rsidRPr="006B700E">
        <w:rPr>
          <w:rFonts w:ascii="Times New Roman" w:hAnsi="Times New Roman"/>
          <w:b/>
          <w:szCs w:val="20"/>
        </w:rPr>
        <w:t xml:space="preserve">.  COTIZACION  MONEDAS  EXTRANJERAS Y  VARIACION  PORCENTUAL </w:t>
      </w:r>
      <w:r w:rsidR="007A6076">
        <w:rPr>
          <w:rFonts w:ascii="Times New Roman" w:hAnsi="Times New Roman"/>
          <w:b/>
          <w:szCs w:val="20"/>
        </w:rPr>
        <w:t>A</w:t>
      </w:r>
      <w:r w:rsidR="00FE646A">
        <w:rPr>
          <w:rFonts w:ascii="Times New Roman" w:hAnsi="Times New Roman"/>
          <w:b/>
          <w:szCs w:val="20"/>
        </w:rPr>
        <w:t>ÑO 2011</w:t>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t xml:space="preserve">                                    </w:t>
      </w:r>
      <w:r w:rsidRPr="006B700E">
        <w:rPr>
          <w:rFonts w:ascii="Times New Roman" w:hAnsi="Times New Roman"/>
          <w:b/>
          <w:szCs w:val="20"/>
        </w:rPr>
        <w:tab/>
      </w:r>
    </w:p>
    <w:tbl>
      <w:tblPr>
        <w:tblW w:w="5953" w:type="dxa"/>
        <w:tblInd w:w="163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2268"/>
        <w:gridCol w:w="992"/>
        <w:gridCol w:w="1276"/>
        <w:gridCol w:w="1417"/>
      </w:tblGrid>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p>
        </w:tc>
        <w:tc>
          <w:tcPr>
            <w:tcW w:w="2268" w:type="dxa"/>
            <w:gridSpan w:val="2"/>
            <w:tcBorders>
              <w:top w:val="dotted" w:sz="4" w:space="0" w:color="auto"/>
              <w:left w:val="dotted" w:sz="4" w:space="0" w:color="auto"/>
              <w:bottom w:val="dotted" w:sz="4" w:space="0" w:color="auto"/>
              <w:right w:val="dotted" w:sz="4" w:space="0" w:color="auto"/>
            </w:tcBorders>
          </w:tcPr>
          <w:p w:rsidR="003F5DB2" w:rsidRPr="006708E8" w:rsidRDefault="003F5DB2" w:rsidP="00110804">
            <w:pPr>
              <w:pStyle w:val="Ttulo7"/>
              <w:rPr>
                <w:rFonts w:ascii="Times New Roman" w:hAnsi="Times New Roman"/>
                <w:szCs w:val="20"/>
                <w:u w:val="single"/>
              </w:rPr>
            </w:pP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pStyle w:val="Ttulo7"/>
              <w:rPr>
                <w:rFonts w:ascii="Times New Roman" w:hAnsi="Times New Roman"/>
                <w:szCs w:val="20"/>
                <w:u w:val="single"/>
              </w:rPr>
            </w:pPr>
            <w:r w:rsidRPr="006708E8">
              <w:rPr>
                <w:rFonts w:ascii="Times New Roman" w:hAnsi="Times New Roman"/>
                <w:szCs w:val="20"/>
                <w:u w:val="single"/>
              </w:rPr>
              <w:t>Variación</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b/>
                <w:sz w:val="20"/>
                <w:szCs w:val="20"/>
                <w:u w:val="single"/>
              </w:rPr>
              <w:t>Moneda</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pStyle w:val="Ttulo7"/>
              <w:rPr>
                <w:rFonts w:ascii="Times New Roman" w:hAnsi="Times New Roman"/>
                <w:szCs w:val="20"/>
                <w:u w:val="single"/>
              </w:rPr>
            </w:pPr>
            <w:r w:rsidRPr="006708E8">
              <w:rPr>
                <w:rFonts w:ascii="Times New Roman" w:hAnsi="Times New Roman"/>
                <w:szCs w:val="20"/>
                <w:u w:val="single"/>
              </w:rPr>
              <w:t>31.12.10</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803FD0" w:rsidP="001F42E2">
            <w:pPr>
              <w:pStyle w:val="Ttulo7"/>
              <w:rPr>
                <w:rFonts w:ascii="Times New Roman" w:hAnsi="Times New Roman"/>
                <w:szCs w:val="20"/>
                <w:u w:val="single"/>
              </w:rPr>
            </w:pPr>
            <w:r>
              <w:rPr>
                <w:rFonts w:ascii="Times New Roman" w:hAnsi="Times New Roman"/>
                <w:szCs w:val="20"/>
                <w:u w:val="single"/>
              </w:rPr>
              <w:t>3</w:t>
            </w:r>
            <w:r w:rsidR="001F42E2">
              <w:rPr>
                <w:rFonts w:ascii="Times New Roman" w:hAnsi="Times New Roman"/>
                <w:szCs w:val="20"/>
                <w:u w:val="single"/>
              </w:rPr>
              <w:t>0</w:t>
            </w:r>
            <w:r>
              <w:rPr>
                <w:rFonts w:ascii="Times New Roman" w:hAnsi="Times New Roman"/>
                <w:szCs w:val="20"/>
                <w:u w:val="single"/>
              </w:rPr>
              <w:t>.0</w:t>
            </w:r>
            <w:r w:rsidR="001F42E2">
              <w:rPr>
                <w:rFonts w:ascii="Times New Roman" w:hAnsi="Times New Roman"/>
                <w:szCs w:val="20"/>
                <w:u w:val="single"/>
              </w:rPr>
              <w:t>4</w:t>
            </w:r>
            <w:r w:rsidR="00631BC3">
              <w:rPr>
                <w:rFonts w:ascii="Times New Roman" w:hAnsi="Times New Roman"/>
                <w:szCs w:val="20"/>
                <w:u w:val="single"/>
              </w:rPr>
              <w:t>.11</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FE646A" w:rsidP="00FE646A">
            <w:pPr>
              <w:pStyle w:val="Ttulo7"/>
              <w:rPr>
                <w:rFonts w:ascii="Times New Roman" w:hAnsi="Times New Roman"/>
                <w:szCs w:val="20"/>
                <w:u w:val="single"/>
              </w:rPr>
            </w:pPr>
            <w:r>
              <w:rPr>
                <w:rFonts w:ascii="Times New Roman" w:hAnsi="Times New Roman"/>
                <w:szCs w:val="20"/>
                <w:u w:val="single"/>
              </w:rPr>
              <w:t xml:space="preserve">1ª </w:t>
            </w:r>
            <w:r w:rsidR="003F5DB2" w:rsidRPr="006708E8">
              <w:rPr>
                <w:rFonts w:ascii="Times New Roman" w:hAnsi="Times New Roman"/>
                <w:szCs w:val="20"/>
                <w:u w:val="single"/>
              </w:rPr>
              <w:t>Semestr</w:t>
            </w:r>
            <w:r>
              <w:rPr>
                <w:rFonts w:ascii="Times New Roman" w:hAnsi="Times New Roman"/>
                <w:szCs w:val="20"/>
                <w:u w:val="single"/>
              </w:rPr>
              <w:t>e</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b/>
                <w:sz w:val="20"/>
                <w:szCs w:val="20"/>
                <w:u w:val="single"/>
              </w:rPr>
            </w:pP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pStyle w:val="Ttulo7"/>
              <w:rPr>
                <w:rFonts w:ascii="Times New Roman" w:hAnsi="Times New Roman"/>
                <w:szCs w:val="20"/>
                <w:u w:val="single"/>
              </w:rPr>
            </w:pP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pStyle w:val="Ttulo7"/>
              <w:rPr>
                <w:rFonts w:ascii="Times New Roman" w:hAnsi="Times New Roman"/>
                <w:szCs w:val="20"/>
                <w:u w:val="single"/>
              </w:rPr>
            </w:pP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pStyle w:val="Ttulo7"/>
              <w:rPr>
                <w:rFonts w:ascii="Times New Roman" w:hAnsi="Times New Roman"/>
                <w:szCs w:val="20"/>
                <w:u w:val="single"/>
              </w:rPr>
            </w:pP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sz w:val="20"/>
                <w:szCs w:val="20"/>
              </w:rPr>
            </w:pPr>
            <w:r w:rsidRPr="006708E8">
              <w:rPr>
                <w:sz w:val="20"/>
                <w:szCs w:val="20"/>
              </w:rPr>
              <w:t>Dólar Norteameric.</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468,01</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803FD0" w:rsidP="001F42E2">
            <w:pPr>
              <w:jc w:val="center"/>
              <w:rPr>
                <w:sz w:val="20"/>
                <w:szCs w:val="20"/>
              </w:rPr>
            </w:pPr>
            <w:r>
              <w:rPr>
                <w:sz w:val="20"/>
                <w:szCs w:val="20"/>
              </w:rPr>
              <w:t>4</w:t>
            </w:r>
            <w:r w:rsidR="001F42E2">
              <w:rPr>
                <w:sz w:val="20"/>
                <w:szCs w:val="20"/>
              </w:rPr>
              <w:t>60,09</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1F42E2" w:rsidP="001F42E2">
            <w:pPr>
              <w:jc w:val="center"/>
              <w:rPr>
                <w:sz w:val="20"/>
                <w:szCs w:val="20"/>
              </w:rPr>
            </w:pPr>
            <w:r>
              <w:rPr>
                <w:sz w:val="20"/>
                <w:szCs w:val="20"/>
              </w:rPr>
              <w:t>(1,69)</w:t>
            </w:r>
            <w:r w:rsidR="003F5DB2" w:rsidRPr="006708E8">
              <w:rPr>
                <w:sz w:val="20"/>
                <w:szCs w:val="20"/>
              </w:rPr>
              <w:t>%</w:t>
            </w:r>
          </w:p>
        </w:tc>
      </w:tr>
      <w:tr w:rsidR="003F5DB2" w:rsidRPr="006708E8" w:rsidTr="00FE646A">
        <w:trPr>
          <w:trHeight w:val="192"/>
        </w:trPr>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b/>
                <w:sz w:val="20"/>
                <w:szCs w:val="20"/>
              </w:rPr>
            </w:pPr>
            <w:r w:rsidRPr="006708E8">
              <w:rPr>
                <w:sz w:val="20"/>
                <w:szCs w:val="20"/>
              </w:rPr>
              <w:t>Libra Esterlina</w:t>
            </w:r>
            <w:r w:rsidRPr="006708E8">
              <w:rPr>
                <w:b/>
                <w:sz w:val="20"/>
                <w:szCs w:val="20"/>
              </w:rPr>
              <w:t xml:space="preserve"> </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721,01</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631BC3" w:rsidP="001F42E2">
            <w:pPr>
              <w:jc w:val="center"/>
              <w:rPr>
                <w:sz w:val="20"/>
                <w:szCs w:val="20"/>
              </w:rPr>
            </w:pPr>
            <w:r>
              <w:rPr>
                <w:sz w:val="20"/>
                <w:szCs w:val="20"/>
              </w:rPr>
              <w:t>7</w:t>
            </w:r>
            <w:r w:rsidR="001F42E2">
              <w:rPr>
                <w:sz w:val="20"/>
                <w:szCs w:val="20"/>
              </w:rPr>
              <w:t>69,12</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1F42E2" w:rsidP="001F42E2">
            <w:pPr>
              <w:jc w:val="center"/>
              <w:rPr>
                <w:sz w:val="20"/>
                <w:szCs w:val="20"/>
              </w:rPr>
            </w:pPr>
            <w:r>
              <w:rPr>
                <w:sz w:val="20"/>
                <w:szCs w:val="20"/>
              </w:rPr>
              <w:t>6,67</w:t>
            </w:r>
            <w:r w:rsidR="003F5DB2" w:rsidRPr="006708E8">
              <w:rPr>
                <w:sz w:val="20"/>
                <w:szCs w:val="20"/>
              </w:rPr>
              <w:t>%</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b/>
                <w:sz w:val="20"/>
                <w:szCs w:val="20"/>
              </w:rPr>
            </w:pPr>
            <w:r w:rsidRPr="006708E8">
              <w:rPr>
                <w:sz w:val="20"/>
                <w:szCs w:val="20"/>
              </w:rPr>
              <w:t>Dólar Canadiense</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467,87</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631BC3" w:rsidP="001F42E2">
            <w:pPr>
              <w:jc w:val="center"/>
              <w:rPr>
                <w:sz w:val="20"/>
                <w:szCs w:val="20"/>
              </w:rPr>
            </w:pPr>
            <w:r>
              <w:rPr>
                <w:sz w:val="20"/>
                <w:szCs w:val="20"/>
              </w:rPr>
              <w:t>4</w:t>
            </w:r>
            <w:r w:rsidR="001F42E2">
              <w:rPr>
                <w:sz w:val="20"/>
                <w:szCs w:val="20"/>
              </w:rPr>
              <w:t>86,46</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1F42E2" w:rsidP="001F42E2">
            <w:pPr>
              <w:jc w:val="center"/>
              <w:rPr>
                <w:sz w:val="20"/>
                <w:szCs w:val="20"/>
              </w:rPr>
            </w:pPr>
            <w:r>
              <w:rPr>
                <w:sz w:val="20"/>
                <w:szCs w:val="20"/>
              </w:rPr>
              <w:t>3,97</w:t>
            </w:r>
            <w:r w:rsidR="003F5DB2" w:rsidRPr="006708E8">
              <w:rPr>
                <w:sz w:val="20"/>
                <w:szCs w:val="20"/>
              </w:rPr>
              <w:t>%</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rPr>
                <w:sz w:val="20"/>
                <w:szCs w:val="20"/>
              </w:rPr>
            </w:pPr>
            <w:r w:rsidRPr="006708E8">
              <w:rPr>
                <w:sz w:val="20"/>
                <w:szCs w:val="20"/>
              </w:rPr>
              <w:t>Franco Suizo</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499,37</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631BC3" w:rsidP="001F42E2">
            <w:pPr>
              <w:jc w:val="center"/>
              <w:rPr>
                <w:sz w:val="20"/>
                <w:szCs w:val="20"/>
              </w:rPr>
            </w:pPr>
            <w:r>
              <w:rPr>
                <w:sz w:val="20"/>
                <w:szCs w:val="20"/>
              </w:rPr>
              <w:t>5</w:t>
            </w:r>
            <w:r w:rsidR="001F42E2">
              <w:rPr>
                <w:sz w:val="20"/>
                <w:szCs w:val="20"/>
              </w:rPr>
              <w:t>33,31</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1F42E2" w:rsidP="001F42E2">
            <w:pPr>
              <w:jc w:val="center"/>
              <w:rPr>
                <w:sz w:val="20"/>
                <w:szCs w:val="20"/>
              </w:rPr>
            </w:pPr>
            <w:r>
              <w:rPr>
                <w:sz w:val="20"/>
                <w:szCs w:val="20"/>
              </w:rPr>
              <w:t>6,80</w:t>
            </w:r>
            <w:r w:rsidR="003F5DB2" w:rsidRPr="006708E8">
              <w:rPr>
                <w:sz w:val="20"/>
                <w:szCs w:val="20"/>
              </w:rPr>
              <w:t>%</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sz w:val="20"/>
                <w:szCs w:val="20"/>
              </w:rPr>
            </w:pPr>
            <w:r w:rsidRPr="006708E8">
              <w:rPr>
                <w:sz w:val="20"/>
                <w:szCs w:val="20"/>
              </w:rPr>
              <w:t>Yen Japonés</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 xml:space="preserve">    5,73</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631BC3" w:rsidP="001F42E2">
            <w:pPr>
              <w:jc w:val="center"/>
              <w:rPr>
                <w:sz w:val="20"/>
                <w:szCs w:val="20"/>
              </w:rPr>
            </w:pPr>
            <w:r>
              <w:rPr>
                <w:sz w:val="20"/>
                <w:szCs w:val="20"/>
              </w:rPr>
              <w:t xml:space="preserve">    5,</w:t>
            </w:r>
            <w:r w:rsidR="001F42E2">
              <w:rPr>
                <w:sz w:val="20"/>
                <w:szCs w:val="20"/>
              </w:rPr>
              <w:t>67</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1F42E2" w:rsidP="001F42E2">
            <w:pPr>
              <w:jc w:val="center"/>
              <w:rPr>
                <w:sz w:val="20"/>
                <w:szCs w:val="20"/>
              </w:rPr>
            </w:pPr>
            <w:r>
              <w:rPr>
                <w:sz w:val="20"/>
                <w:szCs w:val="20"/>
              </w:rPr>
              <w:t>(1,05)</w:t>
            </w:r>
            <w:r w:rsidR="003F5DB2" w:rsidRPr="006708E8">
              <w:rPr>
                <w:sz w:val="20"/>
                <w:szCs w:val="20"/>
              </w:rPr>
              <w:t>%</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sz w:val="20"/>
                <w:szCs w:val="20"/>
              </w:rPr>
            </w:pPr>
            <w:r w:rsidRPr="006708E8">
              <w:rPr>
                <w:sz w:val="20"/>
                <w:szCs w:val="20"/>
              </w:rPr>
              <w:t>Corona Danesa</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 xml:space="preserve">  83,39</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631BC3" w:rsidP="001F42E2">
            <w:pPr>
              <w:jc w:val="center"/>
              <w:rPr>
                <w:sz w:val="20"/>
                <w:szCs w:val="20"/>
              </w:rPr>
            </w:pPr>
            <w:r>
              <w:rPr>
                <w:sz w:val="20"/>
                <w:szCs w:val="20"/>
              </w:rPr>
              <w:t xml:space="preserve"> </w:t>
            </w:r>
            <w:r w:rsidR="00803FD0">
              <w:rPr>
                <w:sz w:val="20"/>
                <w:szCs w:val="20"/>
              </w:rPr>
              <w:t>91,</w:t>
            </w:r>
            <w:r w:rsidR="001F42E2">
              <w:rPr>
                <w:sz w:val="20"/>
                <w:szCs w:val="20"/>
              </w:rPr>
              <w:t>66</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803FD0" w:rsidP="001F42E2">
            <w:pPr>
              <w:jc w:val="center"/>
              <w:rPr>
                <w:sz w:val="20"/>
                <w:szCs w:val="20"/>
              </w:rPr>
            </w:pPr>
            <w:r>
              <w:rPr>
                <w:sz w:val="20"/>
                <w:szCs w:val="20"/>
              </w:rPr>
              <w:t>9,</w:t>
            </w:r>
            <w:r w:rsidR="001F42E2">
              <w:rPr>
                <w:sz w:val="20"/>
                <w:szCs w:val="20"/>
              </w:rPr>
              <w:t>92</w:t>
            </w:r>
            <w:r w:rsidR="003F5DB2" w:rsidRPr="006708E8">
              <w:rPr>
                <w:sz w:val="20"/>
                <w:szCs w:val="20"/>
              </w:rPr>
              <w:t>%</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sz w:val="20"/>
                <w:szCs w:val="20"/>
              </w:rPr>
            </w:pPr>
            <w:r w:rsidRPr="006708E8">
              <w:rPr>
                <w:sz w:val="20"/>
                <w:szCs w:val="20"/>
              </w:rPr>
              <w:t>Corona Sueca</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 xml:space="preserve"> 69,38</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A5224C" w:rsidP="001F42E2">
            <w:pPr>
              <w:jc w:val="center"/>
              <w:rPr>
                <w:sz w:val="20"/>
                <w:szCs w:val="20"/>
              </w:rPr>
            </w:pPr>
            <w:r>
              <w:rPr>
                <w:sz w:val="20"/>
                <w:szCs w:val="20"/>
              </w:rPr>
              <w:t xml:space="preserve"> 7</w:t>
            </w:r>
            <w:r w:rsidR="00803FD0">
              <w:rPr>
                <w:sz w:val="20"/>
                <w:szCs w:val="20"/>
              </w:rPr>
              <w:t>6,</w:t>
            </w:r>
            <w:r w:rsidR="001F42E2">
              <w:rPr>
                <w:sz w:val="20"/>
                <w:szCs w:val="20"/>
              </w:rPr>
              <w:t>40</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8D09D6" w:rsidP="008D09D6">
            <w:pPr>
              <w:jc w:val="center"/>
              <w:rPr>
                <w:sz w:val="20"/>
                <w:szCs w:val="20"/>
              </w:rPr>
            </w:pPr>
            <w:r>
              <w:rPr>
                <w:sz w:val="20"/>
                <w:szCs w:val="20"/>
              </w:rPr>
              <w:t>10,12</w:t>
            </w:r>
            <w:r w:rsidR="003F5DB2" w:rsidRPr="006708E8">
              <w:rPr>
                <w:sz w:val="20"/>
                <w:szCs w:val="20"/>
              </w:rPr>
              <w:t>%</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sz w:val="20"/>
                <w:szCs w:val="20"/>
              </w:rPr>
            </w:pPr>
            <w:r w:rsidRPr="006708E8">
              <w:rPr>
                <w:sz w:val="20"/>
                <w:szCs w:val="20"/>
              </w:rPr>
              <w:t>Dólar Australiano</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474,56</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1F42E2" w:rsidP="001F42E2">
            <w:pPr>
              <w:jc w:val="center"/>
              <w:rPr>
                <w:sz w:val="20"/>
                <w:szCs w:val="20"/>
              </w:rPr>
            </w:pPr>
            <w:r>
              <w:rPr>
                <w:sz w:val="20"/>
                <w:szCs w:val="20"/>
              </w:rPr>
              <w:t>505,04</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8D09D6" w:rsidP="008D09D6">
            <w:pPr>
              <w:jc w:val="center"/>
              <w:rPr>
                <w:sz w:val="20"/>
                <w:szCs w:val="20"/>
              </w:rPr>
            </w:pPr>
            <w:r>
              <w:rPr>
                <w:sz w:val="20"/>
                <w:szCs w:val="20"/>
              </w:rPr>
              <w:t>6,42</w:t>
            </w:r>
            <w:r w:rsidR="00A5224C">
              <w:rPr>
                <w:sz w:val="20"/>
                <w:szCs w:val="20"/>
              </w:rPr>
              <w:t>%</w:t>
            </w:r>
          </w:p>
        </w:tc>
      </w:tr>
      <w:tr w:rsidR="003F5DB2" w:rsidRPr="006708E8" w:rsidTr="00FE646A">
        <w:tc>
          <w:tcPr>
            <w:tcW w:w="2268"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both"/>
              <w:rPr>
                <w:sz w:val="20"/>
                <w:szCs w:val="20"/>
              </w:rPr>
            </w:pPr>
            <w:r w:rsidRPr="006708E8">
              <w:rPr>
                <w:sz w:val="20"/>
                <w:szCs w:val="20"/>
              </w:rPr>
              <w:t>Euro</w:t>
            </w:r>
          </w:p>
        </w:tc>
        <w:tc>
          <w:tcPr>
            <w:tcW w:w="992" w:type="dxa"/>
            <w:tcBorders>
              <w:top w:val="dotted" w:sz="4" w:space="0" w:color="auto"/>
              <w:left w:val="dotted" w:sz="4" w:space="0" w:color="auto"/>
              <w:bottom w:val="dotted" w:sz="4" w:space="0" w:color="auto"/>
              <w:right w:val="dotted" w:sz="4" w:space="0" w:color="auto"/>
            </w:tcBorders>
          </w:tcPr>
          <w:p w:rsidR="003F5DB2" w:rsidRPr="006708E8" w:rsidRDefault="003F5DB2" w:rsidP="00110804">
            <w:pPr>
              <w:jc w:val="center"/>
              <w:rPr>
                <w:sz w:val="20"/>
                <w:szCs w:val="20"/>
              </w:rPr>
            </w:pPr>
            <w:r w:rsidRPr="006708E8">
              <w:rPr>
                <w:sz w:val="20"/>
                <w:szCs w:val="20"/>
              </w:rPr>
              <w:t>621,53</w:t>
            </w:r>
          </w:p>
        </w:tc>
        <w:tc>
          <w:tcPr>
            <w:tcW w:w="1276" w:type="dxa"/>
            <w:tcBorders>
              <w:top w:val="dotted" w:sz="4" w:space="0" w:color="auto"/>
              <w:left w:val="dotted" w:sz="4" w:space="0" w:color="auto"/>
              <w:bottom w:val="dotted" w:sz="4" w:space="0" w:color="auto"/>
              <w:right w:val="dotted" w:sz="4" w:space="0" w:color="auto"/>
            </w:tcBorders>
          </w:tcPr>
          <w:p w:rsidR="003F5DB2" w:rsidRPr="006708E8" w:rsidRDefault="00A5224C" w:rsidP="001F42E2">
            <w:pPr>
              <w:jc w:val="center"/>
              <w:rPr>
                <w:sz w:val="20"/>
                <w:szCs w:val="20"/>
              </w:rPr>
            </w:pPr>
            <w:r>
              <w:rPr>
                <w:sz w:val="20"/>
                <w:szCs w:val="20"/>
              </w:rPr>
              <w:t>6</w:t>
            </w:r>
            <w:r w:rsidR="00803FD0">
              <w:rPr>
                <w:sz w:val="20"/>
                <w:szCs w:val="20"/>
              </w:rPr>
              <w:t>8</w:t>
            </w:r>
            <w:r w:rsidR="001F42E2">
              <w:rPr>
                <w:sz w:val="20"/>
                <w:szCs w:val="20"/>
              </w:rPr>
              <w:t>3,44</w:t>
            </w:r>
          </w:p>
        </w:tc>
        <w:tc>
          <w:tcPr>
            <w:tcW w:w="1417" w:type="dxa"/>
            <w:tcBorders>
              <w:top w:val="dotted" w:sz="4" w:space="0" w:color="auto"/>
              <w:left w:val="dotted" w:sz="4" w:space="0" w:color="auto"/>
              <w:bottom w:val="dotted" w:sz="4" w:space="0" w:color="auto"/>
              <w:right w:val="dotted" w:sz="4" w:space="0" w:color="auto"/>
            </w:tcBorders>
          </w:tcPr>
          <w:p w:rsidR="003F5DB2" w:rsidRPr="006708E8" w:rsidRDefault="00803FD0" w:rsidP="008D09D6">
            <w:pPr>
              <w:jc w:val="center"/>
              <w:rPr>
                <w:sz w:val="20"/>
                <w:szCs w:val="20"/>
              </w:rPr>
            </w:pPr>
            <w:r>
              <w:rPr>
                <w:sz w:val="20"/>
                <w:szCs w:val="20"/>
              </w:rPr>
              <w:t>9,</w:t>
            </w:r>
            <w:r w:rsidR="008D09D6">
              <w:rPr>
                <w:sz w:val="20"/>
                <w:szCs w:val="20"/>
              </w:rPr>
              <w:t>96</w:t>
            </w:r>
            <w:r w:rsidR="003F5DB2" w:rsidRPr="006708E8">
              <w:rPr>
                <w:sz w:val="20"/>
                <w:szCs w:val="20"/>
              </w:rPr>
              <w:t>%</w:t>
            </w:r>
          </w:p>
        </w:tc>
      </w:tr>
    </w:tbl>
    <w:p w:rsidR="003F5DB2" w:rsidRDefault="003F5DB2">
      <w:pPr>
        <w:jc w:val="both"/>
        <w:rPr>
          <w:b/>
          <w:sz w:val="22"/>
        </w:rPr>
      </w:pPr>
    </w:p>
    <w:p w:rsidR="003F5DB2" w:rsidRDefault="003F5DB2">
      <w:pPr>
        <w:jc w:val="both"/>
        <w:rPr>
          <w:b/>
          <w:sz w:val="22"/>
        </w:rPr>
      </w:pPr>
    </w:p>
    <w:p w:rsidR="00FF14DB" w:rsidRPr="00985DE9" w:rsidRDefault="00FF14DB" w:rsidP="007A6076">
      <w:pPr>
        <w:pStyle w:val="Textoindependiente"/>
        <w:tabs>
          <w:tab w:val="left" w:pos="0"/>
        </w:tabs>
        <w:jc w:val="left"/>
        <w:rPr>
          <w:rFonts w:ascii="Times New Roman" w:hAnsi="Times New Roman"/>
          <w:b/>
          <w:sz w:val="22"/>
          <w:szCs w:val="22"/>
        </w:rPr>
      </w:pPr>
      <w:r w:rsidRPr="00985DE9">
        <w:rPr>
          <w:rFonts w:ascii="Times New Roman" w:hAnsi="Times New Roman"/>
          <w:b/>
          <w:sz w:val="22"/>
          <w:szCs w:val="22"/>
        </w:rPr>
        <w:t xml:space="preserve">( </w:t>
      </w:r>
      <w:r w:rsidR="007A6076">
        <w:rPr>
          <w:rFonts w:ascii="Times New Roman" w:hAnsi="Times New Roman"/>
          <w:b/>
          <w:sz w:val="22"/>
          <w:szCs w:val="22"/>
        </w:rPr>
        <w:t>g</w:t>
      </w:r>
      <w:r w:rsidRPr="00985DE9">
        <w:rPr>
          <w:rFonts w:ascii="Times New Roman" w:hAnsi="Times New Roman"/>
          <w:b/>
          <w:sz w:val="22"/>
          <w:szCs w:val="22"/>
        </w:rPr>
        <w:t xml:space="preserve"> )   TABLA PARA EL CALCULO DEL IMPUESTO UNICO  </w:t>
      </w:r>
    </w:p>
    <w:p w:rsidR="00C271CC" w:rsidRDefault="00C271CC" w:rsidP="00B02FE0">
      <w:pPr>
        <w:pStyle w:val="Textoindependiente"/>
        <w:rPr>
          <w:rFonts w:ascii="Times New Roman" w:hAnsi="Times New Roman"/>
          <w:b/>
        </w:rPr>
      </w:pPr>
    </w:p>
    <w:p w:rsidR="007A6076" w:rsidRPr="00DC271B" w:rsidRDefault="007A6076" w:rsidP="00B02FE0">
      <w:pPr>
        <w:pStyle w:val="Textoindependiente"/>
        <w:rPr>
          <w:rFonts w:ascii="Times New Roman" w:hAnsi="Times New Roman"/>
          <w:b/>
        </w:rPr>
      </w:pPr>
    </w:p>
    <w:p w:rsidR="00FF14DB" w:rsidRDefault="00FF14DB" w:rsidP="00B02FE0">
      <w:pPr>
        <w:pStyle w:val="Ttulo6"/>
        <w:rPr>
          <w:rFonts w:ascii="Times New Roman" w:hAnsi="Times New Roman" w:cs="Times New Roman"/>
        </w:rPr>
      </w:pPr>
      <w:r w:rsidRPr="00DC271B">
        <w:rPr>
          <w:rFonts w:ascii="Times New Roman" w:hAnsi="Times New Roman" w:cs="Times New Roman"/>
        </w:rPr>
        <w:t xml:space="preserve">PERIODOS MENSUALES </w:t>
      </w:r>
    </w:p>
    <w:p w:rsidR="008B7715" w:rsidRDefault="00DC271B" w:rsidP="00B5465B">
      <w:pPr>
        <w:pStyle w:val="Ttulo2"/>
        <w:pBdr>
          <w:bottom w:val="single" w:sz="12" w:space="4" w:color="auto"/>
        </w:pBdr>
        <w:rPr>
          <w:bdr w:val="single" w:sz="4" w:space="0" w:color="auto"/>
        </w:rPr>
      </w:pPr>
      <w:r>
        <w:rPr>
          <w:rFonts w:ascii="Times New Roman" w:hAnsi="Times New Roman" w:cs="Times New Roman"/>
        </w:rPr>
        <w:t xml:space="preserve">           </w:t>
      </w:r>
      <w:r w:rsidR="00D20889">
        <w:rPr>
          <w:rFonts w:ascii="Times New Roman" w:hAnsi="Times New Roman" w:cs="Times New Roman"/>
        </w:rPr>
        <w:t xml:space="preserve">     </w:t>
      </w:r>
      <w:r>
        <w:rPr>
          <w:rFonts w:ascii="Times New Roman" w:hAnsi="Times New Roman" w:cs="Times New Roman"/>
        </w:rPr>
        <w:t xml:space="preserve">    </w:t>
      </w:r>
      <w:r w:rsidR="00FF14DB" w:rsidRPr="00DC271B">
        <w:rPr>
          <w:rFonts w:ascii="Times New Roman" w:hAnsi="Times New Roman" w:cs="Times New Roman"/>
        </w:rPr>
        <w:t>Límite Exento</w:t>
      </w:r>
      <w:r w:rsidR="00FF14DB" w:rsidRPr="00DC271B">
        <w:rPr>
          <w:rFonts w:ascii="Times New Roman" w:hAnsi="Times New Roman" w:cs="Times New Roman"/>
        </w:rPr>
        <w:tab/>
      </w:r>
      <w:r w:rsidR="00FF14DB" w:rsidRPr="00DC271B">
        <w:rPr>
          <w:rFonts w:ascii="Times New Roman" w:hAnsi="Times New Roman" w:cs="Times New Roman"/>
        </w:rPr>
        <w:tab/>
        <w:t xml:space="preserve">                                </w:t>
      </w:r>
      <w:r>
        <w:rPr>
          <w:rFonts w:ascii="Times New Roman" w:hAnsi="Times New Roman" w:cs="Times New Roman"/>
        </w:rPr>
        <w:t xml:space="preserve">                             </w:t>
      </w:r>
      <w:r w:rsidR="00FF14DB" w:rsidRPr="00DC271B">
        <w:rPr>
          <w:rFonts w:ascii="Times New Roman" w:hAnsi="Times New Roman" w:cs="Times New Roman"/>
        </w:rPr>
        <w:t xml:space="preserve">       $  </w:t>
      </w:r>
      <w:r w:rsidR="008B7715">
        <w:rPr>
          <w:rFonts w:ascii="Times New Roman" w:hAnsi="Times New Roman" w:cs="Times New Roman"/>
        </w:rPr>
        <w:t>5</w:t>
      </w:r>
      <w:r w:rsidR="004D51DD">
        <w:rPr>
          <w:rFonts w:ascii="Times New Roman" w:hAnsi="Times New Roman" w:cs="Times New Roman"/>
        </w:rPr>
        <w:t>1</w:t>
      </w:r>
      <w:r w:rsidR="006943C5">
        <w:rPr>
          <w:rFonts w:ascii="Times New Roman" w:hAnsi="Times New Roman" w:cs="Times New Roman"/>
        </w:rPr>
        <w:t>5.335,50</w:t>
      </w:r>
      <w:r w:rsidR="00D20889">
        <w:t xml:space="preserve"> </w:t>
      </w:r>
      <w:r w:rsidR="00D20889" w:rsidRPr="00836419">
        <w:rPr>
          <w:bdr w:val="single" w:sz="4" w:space="0" w:color="auto"/>
        </w:rPr>
        <w:t xml:space="preserve"> </w:t>
      </w:r>
    </w:p>
    <w:p w:rsidR="00FF14DB" w:rsidRPr="00DC271B" w:rsidRDefault="00D20889" w:rsidP="00B5465B">
      <w:pPr>
        <w:pStyle w:val="Ttulo2"/>
        <w:pBdr>
          <w:bottom w:val="single" w:sz="12" w:space="4" w:color="auto"/>
        </w:pBdr>
      </w:pPr>
      <w:r w:rsidRPr="00836419">
        <w:rPr>
          <w:bdr w:val="single" w:sz="4" w:space="0" w:color="auto"/>
        </w:rPr>
        <w:t xml:space="preserve">                                                                                                                                                      </w:t>
      </w:r>
      <w:r>
        <w:t xml:space="preserve">                                                                                                                                                  </w:t>
      </w:r>
      <w:r w:rsidR="00836419">
        <w:t xml:space="preserve">                           </w:t>
      </w:r>
    </w:p>
    <w:p w:rsidR="00D20889" w:rsidRDefault="008B7715" w:rsidP="00B02FE0">
      <w:pPr>
        <w:pStyle w:val="Textoindependiente"/>
        <w:rPr>
          <w:rFonts w:ascii="Times New Roman" w:hAnsi="Times New Roman"/>
          <w:b/>
          <w:sz w:val="18"/>
          <w:szCs w:val="18"/>
        </w:rPr>
      </w:pPr>
      <w:r>
        <w:rPr>
          <w:rFonts w:ascii="Times New Roman" w:hAnsi="Times New Roman"/>
          <w:b/>
          <w:sz w:val="18"/>
          <w:szCs w:val="18"/>
        </w:rPr>
        <w:t xml:space="preserve">   MONTO DE </w:t>
      </w:r>
      <w:smartTag w:uri="urn:schemas-microsoft-com:office:smarttags" w:element="PersonName">
        <w:smartTagPr>
          <w:attr w:name="ProductID" w:val="LA RENTA IMPONIBLE"/>
        </w:smartTagPr>
        <w:smartTag w:uri="urn:schemas-microsoft-com:office:smarttags" w:element="PersonName">
          <w:smartTagPr>
            <w:attr w:name="ProductID" w:val="LA RENTA"/>
          </w:smartTagPr>
          <w:r>
            <w:rPr>
              <w:rFonts w:ascii="Times New Roman" w:hAnsi="Times New Roman"/>
              <w:b/>
              <w:sz w:val="18"/>
              <w:szCs w:val="18"/>
            </w:rPr>
            <w:t>LA RENTA</w:t>
          </w:r>
        </w:smartTag>
        <w:r>
          <w:rPr>
            <w:rFonts w:ascii="Times New Roman" w:hAnsi="Times New Roman"/>
            <w:b/>
            <w:sz w:val="18"/>
            <w:szCs w:val="18"/>
          </w:rPr>
          <w:t xml:space="preserve"> IMPONIBLE</w:t>
        </w:r>
      </w:smartTag>
      <w:r>
        <w:rPr>
          <w:rFonts w:ascii="Times New Roman" w:hAnsi="Times New Roman"/>
          <w:b/>
          <w:sz w:val="18"/>
          <w:szCs w:val="18"/>
        </w:rPr>
        <w:t xml:space="preserve">                                                FACTOR       CANTIDAD A REBAJAR</w:t>
      </w:r>
    </w:p>
    <w:p w:rsidR="008B7715" w:rsidRPr="008B7715" w:rsidRDefault="008B7715" w:rsidP="00B02FE0">
      <w:pPr>
        <w:pStyle w:val="Textoindependiente"/>
        <w:rPr>
          <w:rFonts w:ascii="Times New Roman" w:hAnsi="Times New Roman"/>
          <w:b/>
          <w:sz w:val="18"/>
          <w:szCs w:val="18"/>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900"/>
        <w:gridCol w:w="1800"/>
        <w:gridCol w:w="720"/>
        <w:gridCol w:w="1620"/>
        <w:gridCol w:w="1440"/>
        <w:gridCol w:w="1980"/>
      </w:tblGrid>
      <w:tr w:rsidR="00FF14DB">
        <w:tc>
          <w:tcPr>
            <w:tcW w:w="900" w:type="dxa"/>
          </w:tcPr>
          <w:p w:rsidR="00FF14DB" w:rsidRDefault="00FF14DB">
            <w:pPr>
              <w:jc w:val="both"/>
              <w:rPr>
                <w:rFonts w:ascii="Tahoma" w:hAnsi="Tahoma" w:cs="Tahoma"/>
                <w:b/>
                <w:sz w:val="20"/>
              </w:rPr>
            </w:pPr>
            <w:r>
              <w:rPr>
                <w:rFonts w:ascii="Tahoma" w:hAnsi="Tahoma" w:cs="Tahoma"/>
                <w:sz w:val="20"/>
              </w:rPr>
              <w:t>Desde</w:t>
            </w:r>
          </w:p>
        </w:tc>
        <w:tc>
          <w:tcPr>
            <w:tcW w:w="1800" w:type="dxa"/>
          </w:tcPr>
          <w:p w:rsidR="00FF14DB" w:rsidRDefault="00FF14DB">
            <w:pPr>
              <w:jc w:val="both"/>
              <w:rPr>
                <w:rFonts w:ascii="Tahoma" w:hAnsi="Tahoma" w:cs="Tahoma"/>
                <w:b/>
                <w:sz w:val="20"/>
              </w:rPr>
            </w:pPr>
            <w:r>
              <w:rPr>
                <w:rFonts w:ascii="Tahoma" w:hAnsi="Tahoma" w:cs="Tahoma"/>
                <w:b/>
                <w:sz w:val="20"/>
              </w:rPr>
              <w:t xml:space="preserve">          -.-</w:t>
            </w:r>
          </w:p>
        </w:tc>
        <w:tc>
          <w:tcPr>
            <w:tcW w:w="720" w:type="dxa"/>
          </w:tcPr>
          <w:p w:rsidR="00FF14DB" w:rsidRDefault="00FF14DB">
            <w:pPr>
              <w:jc w:val="both"/>
              <w:rPr>
                <w:rFonts w:ascii="Tahoma" w:hAnsi="Tahoma" w:cs="Tahoma"/>
                <w:sz w:val="20"/>
              </w:rPr>
            </w:pPr>
            <w:r>
              <w:rPr>
                <w:rFonts w:ascii="Tahoma" w:hAnsi="Tahoma" w:cs="Tahoma"/>
                <w:sz w:val="20"/>
              </w:rPr>
              <w:t>Hasta</w:t>
            </w:r>
          </w:p>
        </w:tc>
        <w:tc>
          <w:tcPr>
            <w:tcW w:w="1620" w:type="dxa"/>
          </w:tcPr>
          <w:p w:rsidR="00FF14DB" w:rsidRDefault="006D6139" w:rsidP="006943C5">
            <w:pPr>
              <w:jc w:val="center"/>
              <w:rPr>
                <w:rFonts w:ascii="Tahoma" w:hAnsi="Tahoma" w:cs="Tahoma"/>
                <w:sz w:val="20"/>
              </w:rPr>
            </w:pPr>
            <w:r>
              <w:rPr>
                <w:rFonts w:ascii="Tahoma" w:hAnsi="Tahoma" w:cs="Tahoma"/>
                <w:sz w:val="20"/>
              </w:rPr>
              <w:t xml:space="preserve">  </w:t>
            </w:r>
            <w:r w:rsidR="00CA77FF">
              <w:rPr>
                <w:rFonts w:ascii="Tahoma" w:hAnsi="Tahoma" w:cs="Tahoma"/>
                <w:sz w:val="20"/>
              </w:rPr>
              <w:t xml:space="preserve"> </w:t>
            </w:r>
            <w:r w:rsidR="00BC7D85">
              <w:rPr>
                <w:rFonts w:ascii="Tahoma" w:hAnsi="Tahoma" w:cs="Tahoma"/>
                <w:sz w:val="20"/>
              </w:rPr>
              <w:t>5</w:t>
            </w:r>
            <w:r w:rsidR="004D51DD">
              <w:rPr>
                <w:rFonts w:ascii="Tahoma" w:hAnsi="Tahoma" w:cs="Tahoma"/>
                <w:sz w:val="20"/>
              </w:rPr>
              <w:t>1</w:t>
            </w:r>
            <w:r w:rsidR="006943C5">
              <w:rPr>
                <w:rFonts w:ascii="Tahoma" w:hAnsi="Tahoma" w:cs="Tahoma"/>
                <w:sz w:val="20"/>
              </w:rPr>
              <w:t>5.335,50</w:t>
            </w:r>
          </w:p>
        </w:tc>
        <w:tc>
          <w:tcPr>
            <w:tcW w:w="1440" w:type="dxa"/>
          </w:tcPr>
          <w:p w:rsidR="00FF14DB" w:rsidRDefault="00FF14DB">
            <w:pPr>
              <w:jc w:val="center"/>
              <w:rPr>
                <w:rFonts w:ascii="Tahoma" w:hAnsi="Tahoma" w:cs="Tahoma"/>
                <w:sz w:val="20"/>
              </w:rPr>
            </w:pPr>
            <w:r>
              <w:rPr>
                <w:rFonts w:ascii="Tahoma" w:hAnsi="Tahoma" w:cs="Tahoma"/>
                <w:sz w:val="20"/>
              </w:rPr>
              <w:t>0,00</w:t>
            </w:r>
          </w:p>
        </w:tc>
        <w:tc>
          <w:tcPr>
            <w:tcW w:w="1980" w:type="dxa"/>
          </w:tcPr>
          <w:p w:rsidR="00FF14DB" w:rsidRDefault="00FF14DB">
            <w:pPr>
              <w:jc w:val="both"/>
              <w:rPr>
                <w:rFonts w:ascii="Tahoma" w:hAnsi="Tahoma" w:cs="Tahoma"/>
                <w:sz w:val="20"/>
              </w:rPr>
            </w:pPr>
            <w:r>
              <w:rPr>
                <w:rFonts w:ascii="Tahoma" w:hAnsi="Tahoma" w:cs="Tahoma"/>
                <w:sz w:val="20"/>
              </w:rPr>
              <w:t>$           -.-</w:t>
            </w:r>
          </w:p>
        </w:tc>
      </w:tr>
      <w:tr w:rsidR="00BC7D85">
        <w:tc>
          <w:tcPr>
            <w:tcW w:w="900" w:type="dxa"/>
          </w:tcPr>
          <w:p w:rsidR="00BC7D85" w:rsidRDefault="00BC7D85">
            <w:pPr>
              <w:jc w:val="center"/>
              <w:rPr>
                <w:rFonts w:ascii="Tahoma" w:hAnsi="Tahoma" w:cs="Tahoma"/>
                <w:sz w:val="20"/>
              </w:rPr>
            </w:pPr>
            <w:r>
              <w:rPr>
                <w:rFonts w:ascii="Tahoma" w:hAnsi="Tahoma" w:cs="Tahoma"/>
                <w:sz w:val="20"/>
              </w:rPr>
              <w:t>“</w:t>
            </w:r>
          </w:p>
        </w:tc>
        <w:tc>
          <w:tcPr>
            <w:tcW w:w="1800" w:type="dxa"/>
          </w:tcPr>
          <w:p w:rsidR="00BC7D85" w:rsidRDefault="00BC7D85" w:rsidP="006943C5">
            <w:pPr>
              <w:jc w:val="center"/>
              <w:rPr>
                <w:rFonts w:ascii="Tahoma" w:hAnsi="Tahoma" w:cs="Tahoma"/>
                <w:sz w:val="20"/>
              </w:rPr>
            </w:pPr>
            <w:r>
              <w:rPr>
                <w:rFonts w:ascii="Tahoma" w:hAnsi="Tahoma" w:cs="Tahoma"/>
                <w:sz w:val="20"/>
              </w:rPr>
              <w:t xml:space="preserve">   5</w:t>
            </w:r>
            <w:r w:rsidR="004D51DD">
              <w:rPr>
                <w:rFonts w:ascii="Tahoma" w:hAnsi="Tahoma" w:cs="Tahoma"/>
                <w:sz w:val="20"/>
              </w:rPr>
              <w:t>1</w:t>
            </w:r>
            <w:r w:rsidR="006943C5">
              <w:rPr>
                <w:rFonts w:ascii="Tahoma" w:hAnsi="Tahoma" w:cs="Tahoma"/>
                <w:sz w:val="20"/>
              </w:rPr>
              <w:t>5.335,51</w:t>
            </w:r>
          </w:p>
        </w:tc>
        <w:tc>
          <w:tcPr>
            <w:tcW w:w="720" w:type="dxa"/>
          </w:tcPr>
          <w:p w:rsidR="00BC7D85" w:rsidRDefault="00BC7D85">
            <w:pPr>
              <w:jc w:val="both"/>
              <w:rPr>
                <w:rFonts w:ascii="Tahoma" w:hAnsi="Tahoma" w:cs="Tahoma"/>
                <w:b/>
                <w:sz w:val="20"/>
              </w:rPr>
            </w:pPr>
          </w:p>
        </w:tc>
        <w:tc>
          <w:tcPr>
            <w:tcW w:w="1620" w:type="dxa"/>
          </w:tcPr>
          <w:p w:rsidR="00BC7D85" w:rsidRDefault="00BC7D85" w:rsidP="006943C5">
            <w:pPr>
              <w:jc w:val="center"/>
              <w:rPr>
                <w:rFonts w:ascii="Tahoma" w:hAnsi="Tahoma" w:cs="Tahoma"/>
                <w:sz w:val="20"/>
              </w:rPr>
            </w:pPr>
            <w:r>
              <w:rPr>
                <w:rFonts w:ascii="Tahoma" w:hAnsi="Tahoma" w:cs="Tahoma"/>
                <w:sz w:val="20"/>
              </w:rPr>
              <w:t>1.</w:t>
            </w:r>
            <w:r w:rsidR="0045192D">
              <w:rPr>
                <w:rFonts w:ascii="Tahoma" w:hAnsi="Tahoma" w:cs="Tahoma"/>
                <w:sz w:val="20"/>
              </w:rPr>
              <w:t>1</w:t>
            </w:r>
            <w:r w:rsidR="006943C5">
              <w:rPr>
                <w:rFonts w:ascii="Tahoma" w:hAnsi="Tahoma" w:cs="Tahoma"/>
                <w:sz w:val="20"/>
              </w:rPr>
              <w:t>45.190,00</w:t>
            </w:r>
          </w:p>
        </w:tc>
        <w:tc>
          <w:tcPr>
            <w:tcW w:w="1440" w:type="dxa"/>
          </w:tcPr>
          <w:p w:rsidR="00BC7D85" w:rsidRDefault="00BC7D85">
            <w:pPr>
              <w:jc w:val="center"/>
              <w:rPr>
                <w:rFonts w:ascii="Tahoma" w:hAnsi="Tahoma" w:cs="Tahoma"/>
                <w:sz w:val="20"/>
              </w:rPr>
            </w:pPr>
            <w:r>
              <w:rPr>
                <w:rFonts w:ascii="Tahoma" w:hAnsi="Tahoma" w:cs="Tahoma"/>
                <w:sz w:val="20"/>
              </w:rPr>
              <w:t>0,05</w:t>
            </w:r>
          </w:p>
        </w:tc>
        <w:tc>
          <w:tcPr>
            <w:tcW w:w="1980" w:type="dxa"/>
          </w:tcPr>
          <w:p w:rsidR="00BC7D85" w:rsidRDefault="008F17A4" w:rsidP="006943C5">
            <w:pPr>
              <w:jc w:val="center"/>
              <w:rPr>
                <w:rFonts w:ascii="Tahoma" w:hAnsi="Tahoma" w:cs="Tahoma"/>
                <w:sz w:val="20"/>
              </w:rPr>
            </w:pPr>
            <w:r>
              <w:rPr>
                <w:rFonts w:ascii="Tahoma" w:hAnsi="Tahoma" w:cs="Tahoma"/>
                <w:sz w:val="20"/>
              </w:rPr>
              <w:t xml:space="preserve">  </w:t>
            </w:r>
            <w:r w:rsidR="008B48A5">
              <w:rPr>
                <w:rFonts w:ascii="Tahoma" w:hAnsi="Tahoma" w:cs="Tahoma"/>
                <w:sz w:val="20"/>
              </w:rPr>
              <w:t>25.</w:t>
            </w:r>
            <w:r w:rsidR="006943C5">
              <w:rPr>
                <w:rFonts w:ascii="Tahoma" w:hAnsi="Tahoma" w:cs="Tahoma"/>
                <w:sz w:val="20"/>
              </w:rPr>
              <w:t>766,78</w:t>
            </w:r>
          </w:p>
        </w:tc>
      </w:tr>
      <w:tr w:rsidR="00BC7D85">
        <w:tc>
          <w:tcPr>
            <w:tcW w:w="900" w:type="dxa"/>
          </w:tcPr>
          <w:p w:rsidR="00BC7D85" w:rsidRDefault="00BC7D85">
            <w:pPr>
              <w:jc w:val="center"/>
              <w:rPr>
                <w:rFonts w:ascii="Tahoma" w:hAnsi="Tahoma" w:cs="Tahoma"/>
                <w:sz w:val="20"/>
              </w:rPr>
            </w:pPr>
            <w:r>
              <w:rPr>
                <w:rFonts w:ascii="Tahoma" w:hAnsi="Tahoma" w:cs="Tahoma"/>
                <w:sz w:val="20"/>
              </w:rPr>
              <w:t xml:space="preserve">“    </w:t>
            </w:r>
          </w:p>
        </w:tc>
        <w:tc>
          <w:tcPr>
            <w:tcW w:w="1800" w:type="dxa"/>
          </w:tcPr>
          <w:p w:rsidR="00BC7D85" w:rsidRDefault="00BC7D85" w:rsidP="006943C5">
            <w:pPr>
              <w:jc w:val="center"/>
              <w:rPr>
                <w:rFonts w:ascii="Tahoma" w:hAnsi="Tahoma" w:cs="Tahoma"/>
                <w:sz w:val="20"/>
              </w:rPr>
            </w:pPr>
            <w:r>
              <w:rPr>
                <w:rFonts w:ascii="Tahoma" w:hAnsi="Tahoma" w:cs="Tahoma"/>
                <w:sz w:val="20"/>
              </w:rPr>
              <w:t>1.</w:t>
            </w:r>
            <w:r w:rsidR="008F17A4">
              <w:rPr>
                <w:rFonts w:ascii="Tahoma" w:hAnsi="Tahoma" w:cs="Tahoma"/>
                <w:sz w:val="20"/>
              </w:rPr>
              <w:t>1</w:t>
            </w:r>
            <w:r w:rsidR="006943C5">
              <w:rPr>
                <w:rFonts w:ascii="Tahoma" w:hAnsi="Tahoma" w:cs="Tahoma"/>
                <w:sz w:val="20"/>
              </w:rPr>
              <w:t>45.190,01</w:t>
            </w:r>
          </w:p>
        </w:tc>
        <w:tc>
          <w:tcPr>
            <w:tcW w:w="720" w:type="dxa"/>
          </w:tcPr>
          <w:p w:rsidR="00BC7D85" w:rsidRDefault="00BC7D85">
            <w:pPr>
              <w:jc w:val="both"/>
              <w:rPr>
                <w:rFonts w:ascii="Tahoma" w:hAnsi="Tahoma" w:cs="Tahoma"/>
                <w:b/>
                <w:sz w:val="20"/>
              </w:rPr>
            </w:pPr>
          </w:p>
        </w:tc>
        <w:tc>
          <w:tcPr>
            <w:tcW w:w="1620" w:type="dxa"/>
          </w:tcPr>
          <w:p w:rsidR="00BC7D85" w:rsidRDefault="008B7715" w:rsidP="006943C5">
            <w:pPr>
              <w:jc w:val="center"/>
              <w:rPr>
                <w:rFonts w:ascii="Tahoma" w:hAnsi="Tahoma" w:cs="Tahoma"/>
                <w:sz w:val="20"/>
              </w:rPr>
            </w:pPr>
            <w:r>
              <w:rPr>
                <w:rFonts w:ascii="Tahoma" w:hAnsi="Tahoma" w:cs="Tahoma"/>
                <w:sz w:val="20"/>
              </w:rPr>
              <w:t>1.</w:t>
            </w:r>
            <w:r w:rsidR="006943C5">
              <w:rPr>
                <w:rFonts w:ascii="Tahoma" w:hAnsi="Tahoma" w:cs="Tahoma"/>
                <w:sz w:val="20"/>
              </w:rPr>
              <w:t>908.650,00</w:t>
            </w:r>
          </w:p>
        </w:tc>
        <w:tc>
          <w:tcPr>
            <w:tcW w:w="1440" w:type="dxa"/>
          </w:tcPr>
          <w:p w:rsidR="00BC7D85" w:rsidRDefault="00BC7D85">
            <w:pPr>
              <w:jc w:val="center"/>
              <w:rPr>
                <w:rFonts w:ascii="Tahoma" w:hAnsi="Tahoma" w:cs="Tahoma"/>
                <w:sz w:val="20"/>
              </w:rPr>
            </w:pPr>
            <w:r>
              <w:rPr>
                <w:rFonts w:ascii="Tahoma" w:hAnsi="Tahoma" w:cs="Tahoma"/>
                <w:sz w:val="20"/>
              </w:rPr>
              <w:t>0,10</w:t>
            </w:r>
          </w:p>
        </w:tc>
        <w:tc>
          <w:tcPr>
            <w:tcW w:w="1980" w:type="dxa"/>
          </w:tcPr>
          <w:p w:rsidR="00BC7D85" w:rsidRDefault="008F17A4" w:rsidP="006943C5">
            <w:pPr>
              <w:jc w:val="center"/>
              <w:rPr>
                <w:rFonts w:ascii="Tahoma" w:hAnsi="Tahoma" w:cs="Tahoma"/>
                <w:sz w:val="20"/>
              </w:rPr>
            </w:pPr>
            <w:r>
              <w:rPr>
                <w:rFonts w:ascii="Tahoma" w:hAnsi="Tahoma" w:cs="Tahoma"/>
                <w:sz w:val="20"/>
              </w:rPr>
              <w:t xml:space="preserve">  </w:t>
            </w:r>
            <w:r w:rsidR="004D51DD">
              <w:rPr>
                <w:rFonts w:ascii="Tahoma" w:hAnsi="Tahoma" w:cs="Tahoma"/>
                <w:sz w:val="20"/>
              </w:rPr>
              <w:t>8</w:t>
            </w:r>
            <w:r w:rsidR="006943C5">
              <w:rPr>
                <w:rFonts w:ascii="Tahoma" w:hAnsi="Tahoma" w:cs="Tahoma"/>
                <w:sz w:val="20"/>
              </w:rPr>
              <w:t>3.026,28</w:t>
            </w:r>
          </w:p>
        </w:tc>
      </w:tr>
      <w:tr w:rsidR="00BC7D85">
        <w:tc>
          <w:tcPr>
            <w:tcW w:w="900" w:type="dxa"/>
          </w:tcPr>
          <w:p w:rsidR="00BC7D85" w:rsidRDefault="00BC7D85">
            <w:pPr>
              <w:jc w:val="center"/>
              <w:rPr>
                <w:rFonts w:ascii="Tahoma" w:hAnsi="Tahoma" w:cs="Tahoma"/>
                <w:sz w:val="20"/>
              </w:rPr>
            </w:pPr>
            <w:r>
              <w:rPr>
                <w:rFonts w:ascii="Tahoma" w:hAnsi="Tahoma" w:cs="Tahoma"/>
                <w:sz w:val="20"/>
              </w:rPr>
              <w:t>“</w:t>
            </w:r>
          </w:p>
        </w:tc>
        <w:tc>
          <w:tcPr>
            <w:tcW w:w="1800" w:type="dxa"/>
          </w:tcPr>
          <w:p w:rsidR="00BC7D85" w:rsidRDefault="00BC7D85" w:rsidP="006943C5">
            <w:pPr>
              <w:jc w:val="center"/>
              <w:rPr>
                <w:rFonts w:ascii="Tahoma" w:hAnsi="Tahoma" w:cs="Tahoma"/>
                <w:sz w:val="20"/>
              </w:rPr>
            </w:pPr>
            <w:r>
              <w:rPr>
                <w:rFonts w:ascii="Tahoma" w:hAnsi="Tahoma" w:cs="Tahoma"/>
                <w:sz w:val="20"/>
              </w:rPr>
              <w:t>1.</w:t>
            </w:r>
            <w:r w:rsidR="006943C5">
              <w:rPr>
                <w:rFonts w:ascii="Tahoma" w:hAnsi="Tahoma" w:cs="Tahoma"/>
                <w:sz w:val="20"/>
              </w:rPr>
              <w:t>908.650,01</w:t>
            </w:r>
          </w:p>
        </w:tc>
        <w:tc>
          <w:tcPr>
            <w:tcW w:w="720" w:type="dxa"/>
          </w:tcPr>
          <w:p w:rsidR="00BC7D85" w:rsidRDefault="00BC7D85">
            <w:pPr>
              <w:jc w:val="both"/>
              <w:rPr>
                <w:rFonts w:ascii="Tahoma" w:hAnsi="Tahoma" w:cs="Tahoma"/>
                <w:b/>
                <w:sz w:val="20"/>
              </w:rPr>
            </w:pPr>
          </w:p>
        </w:tc>
        <w:tc>
          <w:tcPr>
            <w:tcW w:w="1620" w:type="dxa"/>
          </w:tcPr>
          <w:p w:rsidR="00BC7D85" w:rsidRDefault="008B7715" w:rsidP="006943C5">
            <w:pPr>
              <w:jc w:val="center"/>
              <w:rPr>
                <w:rFonts w:ascii="Tahoma" w:hAnsi="Tahoma" w:cs="Tahoma"/>
                <w:sz w:val="20"/>
              </w:rPr>
            </w:pPr>
            <w:r>
              <w:rPr>
                <w:rFonts w:ascii="Tahoma" w:hAnsi="Tahoma" w:cs="Tahoma"/>
                <w:sz w:val="20"/>
              </w:rPr>
              <w:t>2.</w:t>
            </w:r>
            <w:r w:rsidR="006943C5">
              <w:rPr>
                <w:rFonts w:ascii="Tahoma" w:hAnsi="Tahoma" w:cs="Tahoma"/>
                <w:sz w:val="20"/>
              </w:rPr>
              <w:t>672.110,00</w:t>
            </w:r>
          </w:p>
        </w:tc>
        <w:tc>
          <w:tcPr>
            <w:tcW w:w="1440" w:type="dxa"/>
          </w:tcPr>
          <w:p w:rsidR="00BC7D85" w:rsidRDefault="00BC7D85">
            <w:pPr>
              <w:jc w:val="center"/>
              <w:rPr>
                <w:rFonts w:ascii="Tahoma" w:hAnsi="Tahoma" w:cs="Tahoma"/>
                <w:sz w:val="20"/>
              </w:rPr>
            </w:pPr>
            <w:r>
              <w:rPr>
                <w:rFonts w:ascii="Tahoma" w:hAnsi="Tahoma" w:cs="Tahoma"/>
                <w:sz w:val="20"/>
              </w:rPr>
              <w:t>0,15</w:t>
            </w:r>
          </w:p>
        </w:tc>
        <w:tc>
          <w:tcPr>
            <w:tcW w:w="1980" w:type="dxa"/>
          </w:tcPr>
          <w:p w:rsidR="00BC7D85" w:rsidRDefault="008F17A4" w:rsidP="006943C5">
            <w:pPr>
              <w:jc w:val="center"/>
              <w:rPr>
                <w:rFonts w:ascii="Tahoma" w:hAnsi="Tahoma" w:cs="Tahoma"/>
                <w:sz w:val="20"/>
              </w:rPr>
            </w:pPr>
            <w:r>
              <w:rPr>
                <w:rFonts w:ascii="Tahoma" w:hAnsi="Tahoma" w:cs="Tahoma"/>
                <w:sz w:val="20"/>
              </w:rPr>
              <w:t>1</w:t>
            </w:r>
            <w:r w:rsidR="0045192D">
              <w:rPr>
                <w:rFonts w:ascii="Tahoma" w:hAnsi="Tahoma" w:cs="Tahoma"/>
                <w:sz w:val="20"/>
              </w:rPr>
              <w:t>7</w:t>
            </w:r>
            <w:r w:rsidR="006943C5">
              <w:rPr>
                <w:rFonts w:ascii="Tahoma" w:hAnsi="Tahoma" w:cs="Tahoma"/>
                <w:sz w:val="20"/>
              </w:rPr>
              <w:t>8.458,78</w:t>
            </w:r>
          </w:p>
        </w:tc>
      </w:tr>
      <w:tr w:rsidR="00BC7D85">
        <w:tc>
          <w:tcPr>
            <w:tcW w:w="900" w:type="dxa"/>
          </w:tcPr>
          <w:p w:rsidR="00BC7D85" w:rsidRDefault="00BC7D85">
            <w:pPr>
              <w:jc w:val="center"/>
              <w:rPr>
                <w:rFonts w:ascii="Tahoma" w:hAnsi="Tahoma" w:cs="Tahoma"/>
                <w:sz w:val="20"/>
              </w:rPr>
            </w:pPr>
            <w:r>
              <w:rPr>
                <w:rFonts w:ascii="Tahoma" w:hAnsi="Tahoma" w:cs="Tahoma"/>
                <w:sz w:val="20"/>
              </w:rPr>
              <w:t>“</w:t>
            </w:r>
          </w:p>
        </w:tc>
        <w:tc>
          <w:tcPr>
            <w:tcW w:w="1800" w:type="dxa"/>
          </w:tcPr>
          <w:p w:rsidR="00BC7D85" w:rsidRDefault="00BC7D85" w:rsidP="006943C5">
            <w:pPr>
              <w:jc w:val="center"/>
              <w:rPr>
                <w:rFonts w:ascii="Tahoma" w:hAnsi="Tahoma" w:cs="Tahoma"/>
                <w:sz w:val="20"/>
              </w:rPr>
            </w:pPr>
            <w:r>
              <w:rPr>
                <w:rFonts w:ascii="Tahoma" w:hAnsi="Tahoma" w:cs="Tahoma"/>
                <w:sz w:val="20"/>
              </w:rPr>
              <w:t>2.</w:t>
            </w:r>
            <w:r w:rsidR="006943C5">
              <w:rPr>
                <w:rFonts w:ascii="Tahoma" w:hAnsi="Tahoma" w:cs="Tahoma"/>
                <w:sz w:val="20"/>
              </w:rPr>
              <w:t>672.110,01</w:t>
            </w:r>
          </w:p>
        </w:tc>
        <w:tc>
          <w:tcPr>
            <w:tcW w:w="720" w:type="dxa"/>
          </w:tcPr>
          <w:p w:rsidR="00BC7D85" w:rsidRDefault="00BC7D85">
            <w:pPr>
              <w:jc w:val="both"/>
              <w:rPr>
                <w:rFonts w:ascii="Tahoma" w:hAnsi="Tahoma" w:cs="Tahoma"/>
                <w:b/>
                <w:sz w:val="20"/>
              </w:rPr>
            </w:pPr>
          </w:p>
        </w:tc>
        <w:tc>
          <w:tcPr>
            <w:tcW w:w="1620" w:type="dxa"/>
          </w:tcPr>
          <w:p w:rsidR="00BC7D85" w:rsidRDefault="008B7715" w:rsidP="006943C5">
            <w:pPr>
              <w:jc w:val="center"/>
              <w:rPr>
                <w:rFonts w:ascii="Tahoma" w:hAnsi="Tahoma" w:cs="Tahoma"/>
                <w:sz w:val="20"/>
              </w:rPr>
            </w:pPr>
            <w:r>
              <w:rPr>
                <w:rFonts w:ascii="Tahoma" w:hAnsi="Tahoma" w:cs="Tahoma"/>
                <w:sz w:val="20"/>
              </w:rPr>
              <w:t>3.</w:t>
            </w:r>
            <w:r w:rsidR="006943C5">
              <w:rPr>
                <w:rFonts w:ascii="Tahoma" w:hAnsi="Tahoma" w:cs="Tahoma"/>
                <w:sz w:val="20"/>
              </w:rPr>
              <w:t>435.570,00</w:t>
            </w:r>
          </w:p>
        </w:tc>
        <w:tc>
          <w:tcPr>
            <w:tcW w:w="1440" w:type="dxa"/>
          </w:tcPr>
          <w:p w:rsidR="00BC7D85" w:rsidRDefault="00BC7D85">
            <w:pPr>
              <w:jc w:val="center"/>
              <w:rPr>
                <w:rFonts w:ascii="Tahoma" w:hAnsi="Tahoma" w:cs="Tahoma"/>
                <w:sz w:val="20"/>
              </w:rPr>
            </w:pPr>
            <w:r>
              <w:rPr>
                <w:rFonts w:ascii="Tahoma" w:hAnsi="Tahoma" w:cs="Tahoma"/>
                <w:sz w:val="20"/>
              </w:rPr>
              <w:t>0,25</w:t>
            </w:r>
          </w:p>
        </w:tc>
        <w:tc>
          <w:tcPr>
            <w:tcW w:w="1980" w:type="dxa"/>
          </w:tcPr>
          <w:p w:rsidR="00BC7D85" w:rsidRDefault="0045192D" w:rsidP="006943C5">
            <w:pPr>
              <w:jc w:val="center"/>
              <w:rPr>
                <w:rFonts w:ascii="Tahoma" w:hAnsi="Tahoma" w:cs="Tahoma"/>
                <w:sz w:val="20"/>
              </w:rPr>
            </w:pPr>
            <w:r>
              <w:rPr>
                <w:rFonts w:ascii="Tahoma" w:hAnsi="Tahoma" w:cs="Tahoma"/>
                <w:sz w:val="20"/>
              </w:rPr>
              <w:t>44</w:t>
            </w:r>
            <w:r w:rsidR="006943C5">
              <w:rPr>
                <w:rFonts w:ascii="Tahoma" w:hAnsi="Tahoma" w:cs="Tahoma"/>
                <w:sz w:val="20"/>
              </w:rPr>
              <w:t>5.669,78</w:t>
            </w:r>
          </w:p>
        </w:tc>
      </w:tr>
      <w:tr w:rsidR="00BC7D85">
        <w:tc>
          <w:tcPr>
            <w:tcW w:w="900" w:type="dxa"/>
          </w:tcPr>
          <w:p w:rsidR="00BC7D85" w:rsidRDefault="00BC7D85">
            <w:pPr>
              <w:jc w:val="center"/>
              <w:rPr>
                <w:rFonts w:ascii="Tahoma" w:hAnsi="Tahoma" w:cs="Tahoma"/>
                <w:sz w:val="20"/>
              </w:rPr>
            </w:pPr>
            <w:r>
              <w:rPr>
                <w:rFonts w:ascii="Tahoma" w:hAnsi="Tahoma" w:cs="Tahoma"/>
                <w:sz w:val="20"/>
              </w:rPr>
              <w:t>“</w:t>
            </w:r>
          </w:p>
        </w:tc>
        <w:tc>
          <w:tcPr>
            <w:tcW w:w="1800" w:type="dxa"/>
          </w:tcPr>
          <w:p w:rsidR="00BC7D85" w:rsidRDefault="00BC7D85" w:rsidP="006943C5">
            <w:pPr>
              <w:jc w:val="center"/>
              <w:rPr>
                <w:rFonts w:ascii="Tahoma" w:hAnsi="Tahoma" w:cs="Tahoma"/>
                <w:sz w:val="20"/>
              </w:rPr>
            </w:pPr>
            <w:r>
              <w:rPr>
                <w:rFonts w:ascii="Tahoma" w:hAnsi="Tahoma" w:cs="Tahoma"/>
                <w:sz w:val="20"/>
              </w:rPr>
              <w:t>3.</w:t>
            </w:r>
            <w:r w:rsidR="006943C5">
              <w:rPr>
                <w:rFonts w:ascii="Tahoma" w:hAnsi="Tahoma" w:cs="Tahoma"/>
                <w:sz w:val="20"/>
              </w:rPr>
              <w:t>435.570,01</w:t>
            </w:r>
          </w:p>
        </w:tc>
        <w:tc>
          <w:tcPr>
            <w:tcW w:w="720" w:type="dxa"/>
          </w:tcPr>
          <w:p w:rsidR="00BC7D85" w:rsidRDefault="00BC7D85">
            <w:pPr>
              <w:jc w:val="both"/>
              <w:rPr>
                <w:rFonts w:ascii="Tahoma" w:hAnsi="Tahoma" w:cs="Tahoma"/>
                <w:b/>
                <w:sz w:val="20"/>
              </w:rPr>
            </w:pPr>
          </w:p>
        </w:tc>
        <w:tc>
          <w:tcPr>
            <w:tcW w:w="1620" w:type="dxa"/>
          </w:tcPr>
          <w:p w:rsidR="00BC7D85" w:rsidRDefault="008B7715" w:rsidP="006943C5">
            <w:pPr>
              <w:jc w:val="center"/>
              <w:rPr>
                <w:rFonts w:ascii="Tahoma" w:hAnsi="Tahoma" w:cs="Tahoma"/>
                <w:sz w:val="20"/>
              </w:rPr>
            </w:pPr>
            <w:r>
              <w:rPr>
                <w:rFonts w:ascii="Tahoma" w:hAnsi="Tahoma" w:cs="Tahoma"/>
                <w:sz w:val="20"/>
              </w:rPr>
              <w:t>4.</w:t>
            </w:r>
            <w:r w:rsidR="00051170">
              <w:rPr>
                <w:rFonts w:ascii="Tahoma" w:hAnsi="Tahoma" w:cs="Tahoma"/>
                <w:sz w:val="20"/>
              </w:rPr>
              <w:t>5</w:t>
            </w:r>
            <w:r w:rsidR="006943C5">
              <w:rPr>
                <w:rFonts w:ascii="Tahoma" w:hAnsi="Tahoma" w:cs="Tahoma"/>
                <w:sz w:val="20"/>
              </w:rPr>
              <w:t>80.760,00</w:t>
            </w:r>
          </w:p>
        </w:tc>
        <w:tc>
          <w:tcPr>
            <w:tcW w:w="1440" w:type="dxa"/>
          </w:tcPr>
          <w:p w:rsidR="00BC7D85" w:rsidRDefault="00BC7D85">
            <w:pPr>
              <w:jc w:val="center"/>
              <w:rPr>
                <w:rFonts w:ascii="Tahoma" w:hAnsi="Tahoma" w:cs="Tahoma"/>
                <w:sz w:val="20"/>
              </w:rPr>
            </w:pPr>
            <w:r>
              <w:rPr>
                <w:rFonts w:ascii="Tahoma" w:hAnsi="Tahoma" w:cs="Tahoma"/>
                <w:sz w:val="20"/>
              </w:rPr>
              <w:t>0,32</w:t>
            </w:r>
          </w:p>
        </w:tc>
        <w:tc>
          <w:tcPr>
            <w:tcW w:w="1980" w:type="dxa"/>
          </w:tcPr>
          <w:p w:rsidR="00BC7D85" w:rsidRDefault="0045192D" w:rsidP="006943C5">
            <w:pPr>
              <w:jc w:val="center"/>
              <w:rPr>
                <w:rFonts w:ascii="Tahoma" w:hAnsi="Tahoma" w:cs="Tahoma"/>
                <w:sz w:val="20"/>
              </w:rPr>
            </w:pPr>
            <w:r>
              <w:rPr>
                <w:rFonts w:ascii="Tahoma" w:hAnsi="Tahoma" w:cs="Tahoma"/>
                <w:sz w:val="20"/>
              </w:rPr>
              <w:t>68</w:t>
            </w:r>
            <w:r w:rsidR="006943C5">
              <w:rPr>
                <w:rFonts w:ascii="Tahoma" w:hAnsi="Tahoma" w:cs="Tahoma"/>
                <w:sz w:val="20"/>
              </w:rPr>
              <w:t>6.159,68</w:t>
            </w:r>
          </w:p>
        </w:tc>
      </w:tr>
      <w:tr w:rsidR="00BC7D85">
        <w:tc>
          <w:tcPr>
            <w:tcW w:w="900" w:type="dxa"/>
          </w:tcPr>
          <w:p w:rsidR="00BC7D85" w:rsidRDefault="00BC7D85">
            <w:pPr>
              <w:jc w:val="center"/>
              <w:rPr>
                <w:rFonts w:ascii="Tahoma" w:hAnsi="Tahoma" w:cs="Tahoma"/>
                <w:sz w:val="20"/>
              </w:rPr>
            </w:pPr>
            <w:r>
              <w:rPr>
                <w:rFonts w:ascii="Tahoma" w:hAnsi="Tahoma" w:cs="Tahoma"/>
                <w:sz w:val="20"/>
              </w:rPr>
              <w:t>“</w:t>
            </w:r>
          </w:p>
        </w:tc>
        <w:tc>
          <w:tcPr>
            <w:tcW w:w="1800" w:type="dxa"/>
          </w:tcPr>
          <w:p w:rsidR="00BC7D85" w:rsidRDefault="00BC7D85" w:rsidP="006943C5">
            <w:pPr>
              <w:jc w:val="center"/>
              <w:rPr>
                <w:rFonts w:ascii="Tahoma" w:hAnsi="Tahoma" w:cs="Tahoma"/>
                <w:sz w:val="20"/>
              </w:rPr>
            </w:pPr>
            <w:r>
              <w:rPr>
                <w:rFonts w:ascii="Tahoma" w:hAnsi="Tahoma" w:cs="Tahoma"/>
                <w:sz w:val="20"/>
              </w:rPr>
              <w:t>4.</w:t>
            </w:r>
            <w:r w:rsidR="004D7794">
              <w:rPr>
                <w:rFonts w:ascii="Tahoma" w:hAnsi="Tahoma" w:cs="Tahoma"/>
                <w:sz w:val="20"/>
              </w:rPr>
              <w:t>5</w:t>
            </w:r>
            <w:r w:rsidR="006943C5">
              <w:rPr>
                <w:rFonts w:ascii="Tahoma" w:hAnsi="Tahoma" w:cs="Tahoma"/>
                <w:sz w:val="20"/>
              </w:rPr>
              <w:t>80.760,01</w:t>
            </w:r>
          </w:p>
        </w:tc>
        <w:tc>
          <w:tcPr>
            <w:tcW w:w="720" w:type="dxa"/>
          </w:tcPr>
          <w:p w:rsidR="00BC7D85" w:rsidRDefault="00BC7D85">
            <w:pPr>
              <w:jc w:val="both"/>
              <w:rPr>
                <w:rFonts w:ascii="Tahoma" w:hAnsi="Tahoma" w:cs="Tahoma"/>
                <w:b/>
                <w:sz w:val="20"/>
              </w:rPr>
            </w:pPr>
          </w:p>
        </w:tc>
        <w:tc>
          <w:tcPr>
            <w:tcW w:w="1620" w:type="dxa"/>
          </w:tcPr>
          <w:p w:rsidR="00BC7D85" w:rsidRDefault="008B7715" w:rsidP="006943C5">
            <w:pPr>
              <w:jc w:val="center"/>
              <w:rPr>
                <w:rFonts w:ascii="Tahoma" w:hAnsi="Tahoma" w:cs="Tahoma"/>
                <w:sz w:val="20"/>
              </w:rPr>
            </w:pPr>
            <w:r>
              <w:rPr>
                <w:rFonts w:ascii="Tahoma" w:hAnsi="Tahoma" w:cs="Tahoma"/>
                <w:sz w:val="20"/>
              </w:rPr>
              <w:t>5.</w:t>
            </w:r>
            <w:r w:rsidR="006943C5">
              <w:rPr>
                <w:rFonts w:ascii="Tahoma" w:hAnsi="Tahoma" w:cs="Tahoma"/>
                <w:sz w:val="20"/>
              </w:rPr>
              <w:t>725.950,00</w:t>
            </w:r>
          </w:p>
        </w:tc>
        <w:tc>
          <w:tcPr>
            <w:tcW w:w="1440" w:type="dxa"/>
          </w:tcPr>
          <w:p w:rsidR="00BC7D85" w:rsidRDefault="00BC7D85">
            <w:pPr>
              <w:jc w:val="center"/>
              <w:rPr>
                <w:rFonts w:ascii="Tahoma" w:hAnsi="Tahoma" w:cs="Tahoma"/>
                <w:sz w:val="20"/>
              </w:rPr>
            </w:pPr>
            <w:r>
              <w:rPr>
                <w:rFonts w:ascii="Tahoma" w:hAnsi="Tahoma" w:cs="Tahoma"/>
                <w:sz w:val="20"/>
              </w:rPr>
              <w:t>0,37</w:t>
            </w:r>
          </w:p>
        </w:tc>
        <w:tc>
          <w:tcPr>
            <w:tcW w:w="1980" w:type="dxa"/>
          </w:tcPr>
          <w:p w:rsidR="00BC7D85" w:rsidRDefault="0045192D" w:rsidP="006943C5">
            <w:pPr>
              <w:jc w:val="center"/>
              <w:rPr>
                <w:rFonts w:ascii="Tahoma" w:hAnsi="Tahoma" w:cs="Tahoma"/>
                <w:sz w:val="20"/>
              </w:rPr>
            </w:pPr>
            <w:r>
              <w:rPr>
                <w:rFonts w:ascii="Tahoma" w:hAnsi="Tahoma" w:cs="Tahoma"/>
                <w:sz w:val="20"/>
              </w:rPr>
              <w:t>9</w:t>
            </w:r>
            <w:r w:rsidR="006943C5">
              <w:rPr>
                <w:rFonts w:ascii="Tahoma" w:hAnsi="Tahoma" w:cs="Tahoma"/>
                <w:sz w:val="20"/>
              </w:rPr>
              <w:t>15.197,68</w:t>
            </w:r>
          </w:p>
        </w:tc>
      </w:tr>
      <w:tr w:rsidR="00BC7D85">
        <w:tc>
          <w:tcPr>
            <w:tcW w:w="900" w:type="dxa"/>
          </w:tcPr>
          <w:p w:rsidR="00BC7D85" w:rsidRDefault="00BC7D85">
            <w:pPr>
              <w:jc w:val="center"/>
              <w:rPr>
                <w:rFonts w:ascii="Tahoma" w:hAnsi="Tahoma" w:cs="Tahoma"/>
                <w:sz w:val="20"/>
              </w:rPr>
            </w:pPr>
            <w:r>
              <w:rPr>
                <w:rFonts w:ascii="Tahoma" w:hAnsi="Tahoma" w:cs="Tahoma"/>
                <w:sz w:val="20"/>
              </w:rPr>
              <w:t>“</w:t>
            </w:r>
          </w:p>
        </w:tc>
        <w:tc>
          <w:tcPr>
            <w:tcW w:w="1800" w:type="dxa"/>
          </w:tcPr>
          <w:p w:rsidR="00BC7D85" w:rsidRDefault="00BC7D85" w:rsidP="006943C5">
            <w:pPr>
              <w:jc w:val="center"/>
              <w:rPr>
                <w:rFonts w:ascii="Tahoma" w:hAnsi="Tahoma" w:cs="Tahoma"/>
                <w:sz w:val="20"/>
              </w:rPr>
            </w:pPr>
            <w:r>
              <w:rPr>
                <w:rFonts w:ascii="Tahoma" w:hAnsi="Tahoma" w:cs="Tahoma"/>
                <w:sz w:val="20"/>
              </w:rPr>
              <w:t>5.</w:t>
            </w:r>
            <w:r w:rsidR="006943C5">
              <w:rPr>
                <w:rFonts w:ascii="Tahoma" w:hAnsi="Tahoma" w:cs="Tahoma"/>
                <w:sz w:val="20"/>
              </w:rPr>
              <w:t>725.950,01</w:t>
            </w:r>
          </w:p>
        </w:tc>
        <w:tc>
          <w:tcPr>
            <w:tcW w:w="720" w:type="dxa"/>
          </w:tcPr>
          <w:p w:rsidR="00BC7D85" w:rsidRDefault="00BC7D85">
            <w:pPr>
              <w:jc w:val="both"/>
              <w:rPr>
                <w:rFonts w:ascii="Tahoma" w:hAnsi="Tahoma" w:cs="Tahoma"/>
                <w:b/>
                <w:sz w:val="20"/>
              </w:rPr>
            </w:pPr>
          </w:p>
        </w:tc>
        <w:tc>
          <w:tcPr>
            <w:tcW w:w="1620" w:type="dxa"/>
          </w:tcPr>
          <w:p w:rsidR="00BC7D85" w:rsidRDefault="00BC7D85">
            <w:pPr>
              <w:rPr>
                <w:rFonts w:ascii="Tahoma" w:hAnsi="Tahoma" w:cs="Tahoma"/>
                <w:sz w:val="20"/>
              </w:rPr>
            </w:pPr>
            <w:r>
              <w:rPr>
                <w:rFonts w:ascii="Tahoma" w:hAnsi="Tahoma" w:cs="Tahoma"/>
                <w:sz w:val="20"/>
              </w:rPr>
              <w:t xml:space="preserve">  y más</w:t>
            </w:r>
          </w:p>
        </w:tc>
        <w:tc>
          <w:tcPr>
            <w:tcW w:w="1440" w:type="dxa"/>
          </w:tcPr>
          <w:p w:rsidR="00BC7D85" w:rsidRDefault="00BC7D85">
            <w:pPr>
              <w:jc w:val="center"/>
              <w:rPr>
                <w:rFonts w:ascii="Tahoma" w:hAnsi="Tahoma" w:cs="Tahoma"/>
                <w:sz w:val="20"/>
              </w:rPr>
            </w:pPr>
            <w:r>
              <w:rPr>
                <w:rFonts w:ascii="Tahoma" w:hAnsi="Tahoma" w:cs="Tahoma"/>
                <w:sz w:val="20"/>
              </w:rPr>
              <w:t>0,40</w:t>
            </w:r>
          </w:p>
        </w:tc>
        <w:tc>
          <w:tcPr>
            <w:tcW w:w="1980" w:type="dxa"/>
          </w:tcPr>
          <w:p w:rsidR="00BC7D85" w:rsidRDefault="008B48A5" w:rsidP="006943C5">
            <w:pPr>
              <w:rPr>
                <w:rFonts w:ascii="Tahoma" w:hAnsi="Tahoma" w:cs="Tahoma"/>
                <w:sz w:val="20"/>
              </w:rPr>
            </w:pPr>
            <w:r>
              <w:rPr>
                <w:rFonts w:ascii="Tahoma" w:hAnsi="Tahoma" w:cs="Tahoma"/>
                <w:sz w:val="20"/>
              </w:rPr>
              <w:t xml:space="preserve">    </w:t>
            </w:r>
            <w:r w:rsidR="008B7715">
              <w:rPr>
                <w:rFonts w:ascii="Tahoma" w:hAnsi="Tahoma" w:cs="Tahoma"/>
                <w:sz w:val="20"/>
              </w:rPr>
              <w:t>1.</w:t>
            </w:r>
            <w:r w:rsidR="00051170">
              <w:rPr>
                <w:rFonts w:ascii="Tahoma" w:hAnsi="Tahoma" w:cs="Tahoma"/>
                <w:sz w:val="20"/>
              </w:rPr>
              <w:t>0</w:t>
            </w:r>
            <w:r w:rsidR="006943C5">
              <w:rPr>
                <w:rFonts w:ascii="Tahoma" w:hAnsi="Tahoma" w:cs="Tahoma"/>
                <w:sz w:val="20"/>
              </w:rPr>
              <w:t>86.976,18</w:t>
            </w:r>
          </w:p>
        </w:tc>
      </w:tr>
    </w:tbl>
    <w:p w:rsidR="00FF14DB" w:rsidRDefault="00FF14DB">
      <w:pPr>
        <w:jc w:val="both"/>
        <w:rPr>
          <w:b/>
          <w:sz w:val="22"/>
        </w:rPr>
      </w:pPr>
    </w:p>
    <w:p w:rsidR="00FF14DB" w:rsidRPr="00D20889" w:rsidRDefault="00FF14DB" w:rsidP="00B02FE0">
      <w:pPr>
        <w:pStyle w:val="Lista2"/>
        <w:numPr>
          <w:ilvl w:val="0"/>
          <w:numId w:val="2"/>
        </w:numPr>
        <w:rPr>
          <w:b/>
          <w:sz w:val="20"/>
          <w:szCs w:val="20"/>
        </w:rPr>
      </w:pPr>
      <w:r w:rsidRPr="00D20889">
        <w:rPr>
          <w:b/>
          <w:sz w:val="20"/>
          <w:szCs w:val="20"/>
        </w:rPr>
        <w:t xml:space="preserve">PERIODOS SEMANALES </w:t>
      </w:r>
    </w:p>
    <w:p w:rsidR="00CF6ACA" w:rsidRDefault="00CF6ACA">
      <w:pPr>
        <w:pStyle w:val="Ttulo2"/>
        <w:pBdr>
          <w:bottom w:val="single" w:sz="12" w:space="1" w:color="auto"/>
        </w:pBdr>
        <w:rPr>
          <w:rFonts w:ascii="Times New Roman" w:hAnsi="Times New Roman" w:cs="Times New Roman"/>
        </w:rPr>
      </w:pPr>
      <w:r>
        <w:rPr>
          <w:rFonts w:ascii="Times New Roman" w:hAnsi="Times New Roman" w:cs="Times New Roman"/>
        </w:rPr>
        <w:t xml:space="preserve">                    Límite Exento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943C5">
        <w:rPr>
          <w:rFonts w:ascii="Times New Roman" w:hAnsi="Times New Roman" w:cs="Times New Roman"/>
        </w:rPr>
        <w:t>120.244,91</w:t>
      </w:r>
    </w:p>
    <w:p w:rsidR="00FF14DB" w:rsidRDefault="00D20889">
      <w:pPr>
        <w:pStyle w:val="Ttulo2"/>
        <w:pBdr>
          <w:bottom w:val="single" w:sz="12" w:space="1" w:color="auto"/>
        </w:pBdr>
        <w:rPr>
          <w:rFonts w:ascii="Times New Roman" w:hAnsi="Times New Roman" w:cs="Times New Roman"/>
        </w:rPr>
      </w:pPr>
      <w:r w:rsidRPr="00D20889">
        <w:rPr>
          <w:rFonts w:ascii="Times New Roman" w:hAnsi="Times New Roman" w:cs="Times New Roman"/>
        </w:rPr>
        <w:t xml:space="preserve">               </w:t>
      </w:r>
      <w:r w:rsidR="00C271CC">
        <w:rPr>
          <w:rFonts w:ascii="Times New Roman" w:hAnsi="Times New Roman" w:cs="Times New Roman"/>
        </w:rPr>
        <w:t xml:space="preserve">   </w:t>
      </w:r>
      <w:r w:rsidRPr="00D20889">
        <w:rPr>
          <w:rFonts w:ascii="Times New Roman" w:hAnsi="Times New Roman" w:cs="Times New Roman"/>
        </w:rPr>
        <w:t xml:space="preserve">  </w:t>
      </w:r>
    </w:p>
    <w:p w:rsidR="008B7715" w:rsidRDefault="008B7715" w:rsidP="008B7715">
      <w:pPr>
        <w:pStyle w:val="Textoindependiente"/>
        <w:rPr>
          <w:rFonts w:ascii="Times New Roman" w:hAnsi="Times New Roman"/>
          <w:b/>
          <w:sz w:val="18"/>
          <w:szCs w:val="18"/>
        </w:rPr>
      </w:pPr>
      <w:r>
        <w:rPr>
          <w:rFonts w:ascii="Times New Roman" w:hAnsi="Times New Roman"/>
          <w:b/>
          <w:sz w:val="18"/>
          <w:szCs w:val="18"/>
        </w:rPr>
        <w:t xml:space="preserve">   MONTO DE </w:t>
      </w:r>
      <w:smartTag w:uri="urn:schemas-microsoft-com:office:smarttags" w:element="PersonName">
        <w:smartTagPr>
          <w:attr w:name="ProductID" w:val="LA RENTA IMPONIBLE"/>
        </w:smartTagPr>
        <w:smartTag w:uri="urn:schemas-microsoft-com:office:smarttags" w:element="PersonName">
          <w:smartTagPr>
            <w:attr w:name="ProductID" w:val="LA RENTA"/>
          </w:smartTagPr>
          <w:r>
            <w:rPr>
              <w:rFonts w:ascii="Times New Roman" w:hAnsi="Times New Roman"/>
              <w:b/>
              <w:sz w:val="18"/>
              <w:szCs w:val="18"/>
            </w:rPr>
            <w:t>LA RENTA</w:t>
          </w:r>
        </w:smartTag>
        <w:r>
          <w:rPr>
            <w:rFonts w:ascii="Times New Roman" w:hAnsi="Times New Roman"/>
            <w:b/>
            <w:sz w:val="18"/>
            <w:szCs w:val="18"/>
          </w:rPr>
          <w:t xml:space="preserve"> IMPONIBLE</w:t>
        </w:r>
      </w:smartTag>
      <w:r>
        <w:rPr>
          <w:rFonts w:ascii="Times New Roman" w:hAnsi="Times New Roman"/>
          <w:b/>
          <w:sz w:val="18"/>
          <w:szCs w:val="18"/>
        </w:rPr>
        <w:t xml:space="preserve">                                                FACTOR       CANTIDAD A REBAJAR</w:t>
      </w:r>
    </w:p>
    <w:p w:rsidR="008B7715" w:rsidRDefault="008B7715" w:rsidP="008B7715">
      <w:pPr>
        <w:pStyle w:val="Textoindependiente"/>
        <w:rPr>
          <w:rFonts w:ascii="Times New Roman" w:hAnsi="Times New Roman"/>
          <w:b/>
          <w:sz w:val="18"/>
          <w:szCs w:val="18"/>
        </w:rPr>
      </w:pPr>
    </w:p>
    <w:tbl>
      <w:tblPr>
        <w:tblW w:w="8460" w:type="dxa"/>
        <w:tblInd w:w="70" w:type="dxa"/>
        <w:tblLayout w:type="fixed"/>
        <w:tblCellMar>
          <w:left w:w="70" w:type="dxa"/>
          <w:right w:w="70" w:type="dxa"/>
        </w:tblCellMar>
        <w:tblLook w:val="0000"/>
      </w:tblPr>
      <w:tblGrid>
        <w:gridCol w:w="973"/>
        <w:gridCol w:w="1727"/>
        <w:gridCol w:w="720"/>
        <w:gridCol w:w="1620"/>
        <w:gridCol w:w="1440"/>
        <w:gridCol w:w="1980"/>
      </w:tblGrid>
      <w:tr w:rsidR="00FF14DB">
        <w:tc>
          <w:tcPr>
            <w:tcW w:w="973" w:type="dxa"/>
            <w:tcBorders>
              <w:top w:val="dotted" w:sz="4" w:space="0" w:color="auto"/>
              <w:left w:val="dotted" w:sz="4" w:space="0" w:color="auto"/>
              <w:bottom w:val="dotted" w:sz="4" w:space="0" w:color="auto"/>
              <w:right w:val="dotted" w:sz="4" w:space="0" w:color="auto"/>
            </w:tcBorders>
          </w:tcPr>
          <w:p w:rsidR="00FF14DB" w:rsidRPr="00357120" w:rsidRDefault="00D20889">
            <w:pPr>
              <w:jc w:val="both"/>
              <w:rPr>
                <w:rFonts w:ascii="Tahoma" w:hAnsi="Tahoma" w:cs="Tahoma"/>
                <w:sz w:val="20"/>
                <w:szCs w:val="20"/>
              </w:rPr>
            </w:pPr>
            <w:r w:rsidRPr="00836419">
              <w:rPr>
                <w:b/>
                <w:sz w:val="20"/>
                <w:szCs w:val="20"/>
              </w:rPr>
              <w:t xml:space="preserve">                          </w:t>
            </w:r>
          </w:p>
        </w:tc>
        <w:tc>
          <w:tcPr>
            <w:tcW w:w="1727" w:type="dxa"/>
            <w:tcBorders>
              <w:top w:val="dotted" w:sz="4" w:space="0" w:color="auto"/>
              <w:left w:val="dotted" w:sz="4" w:space="0" w:color="auto"/>
              <w:bottom w:val="dotted" w:sz="4" w:space="0" w:color="auto"/>
              <w:right w:val="dotted" w:sz="4" w:space="0" w:color="auto"/>
            </w:tcBorders>
          </w:tcPr>
          <w:p w:rsidR="00FF14DB" w:rsidRPr="00357120" w:rsidRDefault="00FF14DB">
            <w:pPr>
              <w:jc w:val="both"/>
              <w:rPr>
                <w:rFonts w:ascii="Tahoma" w:hAnsi="Tahoma" w:cs="Tahoma"/>
                <w:b/>
                <w:sz w:val="20"/>
                <w:szCs w:val="20"/>
              </w:rPr>
            </w:pPr>
          </w:p>
        </w:tc>
        <w:tc>
          <w:tcPr>
            <w:tcW w:w="720" w:type="dxa"/>
            <w:tcBorders>
              <w:top w:val="dotted" w:sz="4" w:space="0" w:color="auto"/>
              <w:left w:val="dotted" w:sz="4" w:space="0" w:color="auto"/>
              <w:bottom w:val="dotted" w:sz="4" w:space="0" w:color="auto"/>
              <w:right w:val="dotted" w:sz="4" w:space="0" w:color="auto"/>
            </w:tcBorders>
          </w:tcPr>
          <w:p w:rsidR="00FF14DB" w:rsidRPr="00357120" w:rsidRDefault="00FF14DB">
            <w:pPr>
              <w:jc w:val="both"/>
              <w:rPr>
                <w:rFonts w:ascii="Tahoma" w:hAnsi="Tahoma" w:cs="Tahoma"/>
                <w:sz w:val="20"/>
                <w:szCs w:val="20"/>
              </w:rPr>
            </w:pPr>
          </w:p>
        </w:tc>
        <w:tc>
          <w:tcPr>
            <w:tcW w:w="1620" w:type="dxa"/>
            <w:tcBorders>
              <w:top w:val="dotted" w:sz="4" w:space="0" w:color="auto"/>
              <w:left w:val="dotted" w:sz="4" w:space="0" w:color="auto"/>
              <w:bottom w:val="dotted" w:sz="4" w:space="0" w:color="auto"/>
              <w:right w:val="dotted" w:sz="4" w:space="0" w:color="auto"/>
            </w:tcBorders>
          </w:tcPr>
          <w:p w:rsidR="00FF14DB" w:rsidRPr="00357120" w:rsidRDefault="00FF14DB">
            <w:pPr>
              <w:jc w:val="center"/>
              <w:rPr>
                <w:rFonts w:ascii="Tahoma" w:hAnsi="Tahoma" w:cs="Tahoma"/>
                <w:sz w:val="20"/>
                <w:szCs w:val="20"/>
              </w:rPr>
            </w:pPr>
          </w:p>
        </w:tc>
        <w:tc>
          <w:tcPr>
            <w:tcW w:w="1440" w:type="dxa"/>
            <w:tcBorders>
              <w:top w:val="dotted" w:sz="4" w:space="0" w:color="auto"/>
              <w:left w:val="dotted" w:sz="4" w:space="0" w:color="auto"/>
              <w:bottom w:val="dotted" w:sz="4" w:space="0" w:color="auto"/>
              <w:right w:val="dotted" w:sz="4" w:space="0" w:color="auto"/>
            </w:tcBorders>
          </w:tcPr>
          <w:p w:rsidR="00FF14DB" w:rsidRPr="00357120" w:rsidRDefault="00FF14DB">
            <w:pPr>
              <w:jc w:val="center"/>
              <w:rPr>
                <w:rFonts w:ascii="Tahoma" w:hAnsi="Tahoma" w:cs="Tahoma"/>
                <w:sz w:val="20"/>
                <w:szCs w:val="20"/>
              </w:rPr>
            </w:pPr>
          </w:p>
        </w:tc>
        <w:tc>
          <w:tcPr>
            <w:tcW w:w="1980" w:type="dxa"/>
            <w:tcBorders>
              <w:top w:val="dotted" w:sz="4" w:space="0" w:color="auto"/>
              <w:left w:val="dotted" w:sz="4" w:space="0" w:color="auto"/>
              <w:bottom w:val="dotted" w:sz="4" w:space="0" w:color="auto"/>
              <w:right w:val="dotted" w:sz="4" w:space="0" w:color="auto"/>
            </w:tcBorders>
          </w:tcPr>
          <w:p w:rsidR="00FF14DB" w:rsidRPr="00357120" w:rsidRDefault="00FF14DB">
            <w:pPr>
              <w:jc w:val="both"/>
              <w:rPr>
                <w:rFonts w:ascii="Tahoma" w:hAnsi="Tahoma" w:cs="Tahoma"/>
                <w:sz w:val="20"/>
                <w:szCs w:val="20"/>
              </w:rPr>
            </w:pPr>
          </w:p>
        </w:tc>
      </w:tr>
      <w:tr w:rsidR="00FF14DB">
        <w:tc>
          <w:tcPr>
            <w:tcW w:w="973" w:type="dxa"/>
            <w:tcBorders>
              <w:top w:val="dotted" w:sz="4" w:space="0" w:color="auto"/>
              <w:left w:val="dotted" w:sz="4" w:space="0" w:color="auto"/>
              <w:bottom w:val="dotted" w:sz="4" w:space="0" w:color="auto"/>
              <w:right w:val="dotted" w:sz="4" w:space="0" w:color="auto"/>
            </w:tcBorders>
          </w:tcPr>
          <w:p w:rsidR="00FF14DB" w:rsidRPr="00357120" w:rsidRDefault="00FF14DB">
            <w:pPr>
              <w:jc w:val="both"/>
              <w:rPr>
                <w:rFonts w:ascii="Tahoma" w:hAnsi="Tahoma" w:cs="Tahoma"/>
                <w:sz w:val="20"/>
                <w:szCs w:val="20"/>
              </w:rPr>
            </w:pPr>
            <w:r w:rsidRPr="00357120">
              <w:rPr>
                <w:rFonts w:ascii="Tahoma" w:hAnsi="Tahoma" w:cs="Tahoma"/>
                <w:sz w:val="20"/>
                <w:szCs w:val="20"/>
              </w:rPr>
              <w:t>Desde</w:t>
            </w:r>
          </w:p>
        </w:tc>
        <w:tc>
          <w:tcPr>
            <w:tcW w:w="1727" w:type="dxa"/>
            <w:tcBorders>
              <w:top w:val="dotted" w:sz="4" w:space="0" w:color="auto"/>
              <w:left w:val="dotted" w:sz="4" w:space="0" w:color="auto"/>
              <w:bottom w:val="dotted" w:sz="4" w:space="0" w:color="auto"/>
              <w:right w:val="dotted" w:sz="4" w:space="0" w:color="auto"/>
            </w:tcBorders>
          </w:tcPr>
          <w:p w:rsidR="00FF14DB" w:rsidRPr="00357120" w:rsidRDefault="00FF14DB">
            <w:pPr>
              <w:jc w:val="center"/>
              <w:rPr>
                <w:rFonts w:ascii="Tahoma" w:hAnsi="Tahoma" w:cs="Tahoma"/>
                <w:b/>
                <w:sz w:val="20"/>
                <w:szCs w:val="20"/>
              </w:rPr>
            </w:pPr>
            <w:r w:rsidRPr="00357120">
              <w:rPr>
                <w:rFonts w:ascii="Tahoma" w:hAnsi="Tahoma" w:cs="Tahoma"/>
                <w:b/>
                <w:sz w:val="20"/>
                <w:szCs w:val="20"/>
              </w:rPr>
              <w:t>-.-</w:t>
            </w:r>
          </w:p>
        </w:tc>
        <w:tc>
          <w:tcPr>
            <w:tcW w:w="720" w:type="dxa"/>
            <w:tcBorders>
              <w:top w:val="dotted" w:sz="4" w:space="0" w:color="auto"/>
              <w:left w:val="dotted" w:sz="4" w:space="0" w:color="auto"/>
              <w:bottom w:val="dotted" w:sz="4" w:space="0" w:color="auto"/>
              <w:right w:val="dotted" w:sz="4" w:space="0" w:color="auto"/>
            </w:tcBorders>
          </w:tcPr>
          <w:p w:rsidR="00FF14DB" w:rsidRPr="00357120" w:rsidRDefault="00FF14DB">
            <w:pPr>
              <w:jc w:val="both"/>
              <w:rPr>
                <w:rFonts w:ascii="Tahoma" w:hAnsi="Tahoma" w:cs="Tahoma"/>
                <w:sz w:val="20"/>
                <w:szCs w:val="20"/>
              </w:rPr>
            </w:pPr>
            <w:r w:rsidRPr="00357120">
              <w:rPr>
                <w:rFonts w:ascii="Tahoma" w:hAnsi="Tahoma" w:cs="Tahoma"/>
                <w:sz w:val="20"/>
                <w:szCs w:val="20"/>
              </w:rPr>
              <w:t>Hasta</w:t>
            </w:r>
          </w:p>
        </w:tc>
        <w:tc>
          <w:tcPr>
            <w:tcW w:w="1620" w:type="dxa"/>
            <w:tcBorders>
              <w:top w:val="dotted" w:sz="4" w:space="0" w:color="auto"/>
              <w:left w:val="dotted" w:sz="4" w:space="0" w:color="auto"/>
              <w:bottom w:val="dotted" w:sz="4" w:space="0" w:color="auto"/>
              <w:right w:val="dotted" w:sz="4" w:space="0" w:color="auto"/>
            </w:tcBorders>
          </w:tcPr>
          <w:p w:rsidR="00FF14DB" w:rsidRPr="00357120" w:rsidRDefault="003C4B09" w:rsidP="006943C5">
            <w:pPr>
              <w:jc w:val="center"/>
              <w:rPr>
                <w:rFonts w:ascii="Tahoma" w:hAnsi="Tahoma" w:cs="Tahoma"/>
                <w:sz w:val="20"/>
                <w:szCs w:val="20"/>
              </w:rPr>
            </w:pPr>
            <w:r>
              <w:rPr>
                <w:rFonts w:ascii="Tahoma" w:hAnsi="Tahoma" w:cs="Tahoma"/>
                <w:sz w:val="20"/>
                <w:szCs w:val="20"/>
              </w:rPr>
              <w:t xml:space="preserve">   </w:t>
            </w:r>
            <w:r w:rsidR="00F909D9">
              <w:rPr>
                <w:rFonts w:ascii="Tahoma" w:hAnsi="Tahoma" w:cs="Tahoma"/>
                <w:sz w:val="20"/>
                <w:szCs w:val="20"/>
              </w:rPr>
              <w:t>1</w:t>
            </w:r>
            <w:r w:rsidR="006943C5">
              <w:rPr>
                <w:rFonts w:ascii="Tahoma" w:hAnsi="Tahoma" w:cs="Tahoma"/>
                <w:sz w:val="20"/>
                <w:szCs w:val="20"/>
              </w:rPr>
              <w:t>20.244,91</w:t>
            </w:r>
          </w:p>
        </w:tc>
        <w:tc>
          <w:tcPr>
            <w:tcW w:w="1440" w:type="dxa"/>
            <w:tcBorders>
              <w:top w:val="dotted" w:sz="4" w:space="0" w:color="auto"/>
              <w:left w:val="dotted" w:sz="4" w:space="0" w:color="auto"/>
              <w:bottom w:val="dotted" w:sz="4" w:space="0" w:color="auto"/>
              <w:right w:val="dotted" w:sz="4" w:space="0" w:color="auto"/>
            </w:tcBorders>
          </w:tcPr>
          <w:p w:rsidR="00FF14DB" w:rsidRPr="00357120" w:rsidRDefault="00FF14DB">
            <w:pPr>
              <w:jc w:val="center"/>
              <w:rPr>
                <w:rFonts w:ascii="Tahoma" w:hAnsi="Tahoma" w:cs="Tahoma"/>
                <w:sz w:val="20"/>
                <w:szCs w:val="20"/>
              </w:rPr>
            </w:pPr>
            <w:r w:rsidRPr="00357120">
              <w:rPr>
                <w:rFonts w:ascii="Tahoma" w:hAnsi="Tahoma" w:cs="Tahoma"/>
                <w:sz w:val="20"/>
                <w:szCs w:val="20"/>
              </w:rPr>
              <w:t>0,00</w:t>
            </w:r>
          </w:p>
        </w:tc>
        <w:tc>
          <w:tcPr>
            <w:tcW w:w="1980" w:type="dxa"/>
            <w:tcBorders>
              <w:top w:val="dotted" w:sz="4" w:space="0" w:color="auto"/>
              <w:left w:val="dotted" w:sz="4" w:space="0" w:color="auto"/>
              <w:bottom w:val="dotted" w:sz="4" w:space="0" w:color="auto"/>
              <w:right w:val="dotted" w:sz="4" w:space="0" w:color="auto"/>
            </w:tcBorders>
          </w:tcPr>
          <w:p w:rsidR="00FF14DB" w:rsidRPr="00357120" w:rsidRDefault="00FF14DB">
            <w:pPr>
              <w:jc w:val="both"/>
              <w:rPr>
                <w:rFonts w:ascii="Tahoma" w:hAnsi="Tahoma" w:cs="Tahoma"/>
                <w:sz w:val="20"/>
                <w:szCs w:val="20"/>
              </w:rPr>
            </w:pPr>
            <w:r w:rsidRPr="00357120">
              <w:rPr>
                <w:rFonts w:ascii="Tahoma" w:hAnsi="Tahoma" w:cs="Tahoma"/>
                <w:sz w:val="20"/>
                <w:szCs w:val="20"/>
              </w:rPr>
              <w:t>$           -.-</w:t>
            </w:r>
          </w:p>
        </w:tc>
      </w:tr>
      <w:tr w:rsidR="008234FE">
        <w:tc>
          <w:tcPr>
            <w:tcW w:w="973"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w:t>
            </w:r>
          </w:p>
        </w:tc>
        <w:tc>
          <w:tcPr>
            <w:tcW w:w="1727"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tabs>
                <w:tab w:val="left" w:pos="257"/>
                <w:tab w:val="left" w:pos="397"/>
              </w:tabs>
              <w:jc w:val="center"/>
              <w:rPr>
                <w:rFonts w:ascii="Tahoma" w:hAnsi="Tahoma" w:cs="Tahoma"/>
                <w:sz w:val="20"/>
                <w:szCs w:val="20"/>
              </w:rPr>
            </w:pPr>
            <w:r>
              <w:rPr>
                <w:rFonts w:ascii="Tahoma" w:hAnsi="Tahoma" w:cs="Tahoma"/>
                <w:sz w:val="20"/>
                <w:szCs w:val="20"/>
              </w:rPr>
              <w:t xml:space="preserve">   </w:t>
            </w:r>
            <w:r w:rsidR="006943C5">
              <w:rPr>
                <w:rFonts w:ascii="Tahoma" w:hAnsi="Tahoma" w:cs="Tahoma"/>
                <w:sz w:val="20"/>
                <w:szCs w:val="20"/>
              </w:rPr>
              <w:t>120.244,92</w:t>
            </w:r>
          </w:p>
        </w:tc>
        <w:tc>
          <w:tcPr>
            <w:tcW w:w="720" w:type="dxa"/>
            <w:tcBorders>
              <w:top w:val="dotted" w:sz="4" w:space="0" w:color="auto"/>
              <w:left w:val="dotted" w:sz="4" w:space="0" w:color="auto"/>
              <w:bottom w:val="dotted" w:sz="4" w:space="0" w:color="auto"/>
              <w:right w:val="dotted" w:sz="4" w:space="0" w:color="auto"/>
            </w:tcBorders>
          </w:tcPr>
          <w:p w:rsidR="008234FE" w:rsidRPr="00357120" w:rsidRDefault="008234FE">
            <w:pPr>
              <w:jc w:val="both"/>
              <w:rPr>
                <w:rFonts w:ascii="Tahoma" w:hAnsi="Tahoma" w:cs="Tahoma"/>
                <w:b/>
                <w:sz w:val="20"/>
                <w:szCs w:val="20"/>
              </w:rPr>
            </w:pPr>
          </w:p>
        </w:tc>
        <w:tc>
          <w:tcPr>
            <w:tcW w:w="1620" w:type="dxa"/>
            <w:tcBorders>
              <w:top w:val="dotted" w:sz="4" w:space="0" w:color="auto"/>
              <w:left w:val="dotted" w:sz="4" w:space="0" w:color="auto"/>
              <w:bottom w:val="dotted" w:sz="4" w:space="0" w:color="auto"/>
              <w:right w:val="dotted" w:sz="4" w:space="0" w:color="auto"/>
            </w:tcBorders>
          </w:tcPr>
          <w:p w:rsidR="008234FE" w:rsidRPr="00357120" w:rsidRDefault="00F909D9" w:rsidP="006943C5">
            <w:pPr>
              <w:jc w:val="center"/>
              <w:rPr>
                <w:rFonts w:ascii="Tahoma" w:hAnsi="Tahoma" w:cs="Tahoma"/>
                <w:sz w:val="20"/>
                <w:szCs w:val="20"/>
              </w:rPr>
            </w:pPr>
            <w:r>
              <w:rPr>
                <w:rFonts w:ascii="Tahoma" w:hAnsi="Tahoma" w:cs="Tahoma"/>
                <w:sz w:val="20"/>
                <w:szCs w:val="20"/>
              </w:rPr>
              <w:t xml:space="preserve">   </w:t>
            </w:r>
            <w:r w:rsidR="008B7715">
              <w:rPr>
                <w:rFonts w:ascii="Tahoma" w:hAnsi="Tahoma" w:cs="Tahoma"/>
                <w:sz w:val="20"/>
                <w:szCs w:val="20"/>
              </w:rPr>
              <w:t>2</w:t>
            </w:r>
            <w:r w:rsidR="00051170">
              <w:rPr>
                <w:rFonts w:ascii="Tahoma" w:hAnsi="Tahoma" w:cs="Tahoma"/>
                <w:sz w:val="20"/>
                <w:szCs w:val="20"/>
              </w:rPr>
              <w:t>6</w:t>
            </w:r>
            <w:r w:rsidR="006943C5">
              <w:rPr>
                <w:rFonts w:ascii="Tahoma" w:hAnsi="Tahoma" w:cs="Tahoma"/>
                <w:sz w:val="20"/>
                <w:szCs w:val="20"/>
              </w:rPr>
              <w:t>7.210,90</w:t>
            </w:r>
          </w:p>
        </w:tc>
        <w:tc>
          <w:tcPr>
            <w:tcW w:w="1440"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0,05</w:t>
            </w:r>
          </w:p>
        </w:tc>
        <w:tc>
          <w:tcPr>
            <w:tcW w:w="1980" w:type="dxa"/>
            <w:tcBorders>
              <w:top w:val="dotted" w:sz="4" w:space="0" w:color="auto"/>
              <w:left w:val="dotted" w:sz="4" w:space="0" w:color="auto"/>
              <w:bottom w:val="dotted" w:sz="4" w:space="0" w:color="auto"/>
              <w:right w:val="dotted" w:sz="4" w:space="0" w:color="auto"/>
            </w:tcBorders>
          </w:tcPr>
          <w:p w:rsidR="008234FE" w:rsidRPr="00357120" w:rsidRDefault="006943C5" w:rsidP="006943C5">
            <w:pPr>
              <w:ind w:left="290" w:right="470"/>
              <w:jc w:val="right"/>
              <w:rPr>
                <w:rFonts w:ascii="Tahoma" w:hAnsi="Tahoma" w:cs="Tahoma"/>
                <w:sz w:val="20"/>
                <w:szCs w:val="20"/>
              </w:rPr>
            </w:pPr>
            <w:r>
              <w:rPr>
                <w:rFonts w:ascii="Tahoma" w:hAnsi="Tahoma" w:cs="Tahoma"/>
                <w:sz w:val="20"/>
                <w:szCs w:val="20"/>
              </w:rPr>
              <w:t>6.012,25</w:t>
            </w:r>
          </w:p>
        </w:tc>
      </w:tr>
      <w:tr w:rsidR="008234FE">
        <w:tc>
          <w:tcPr>
            <w:tcW w:w="973"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 xml:space="preserve">“    </w:t>
            </w:r>
          </w:p>
        </w:tc>
        <w:tc>
          <w:tcPr>
            <w:tcW w:w="1727"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tabs>
                <w:tab w:val="left" w:pos="257"/>
                <w:tab w:val="left" w:pos="397"/>
              </w:tabs>
              <w:jc w:val="center"/>
              <w:rPr>
                <w:rFonts w:ascii="Tahoma" w:hAnsi="Tahoma" w:cs="Tahoma"/>
                <w:sz w:val="20"/>
                <w:szCs w:val="20"/>
              </w:rPr>
            </w:pPr>
            <w:r>
              <w:rPr>
                <w:rFonts w:ascii="Tahoma" w:hAnsi="Tahoma" w:cs="Tahoma"/>
                <w:sz w:val="20"/>
                <w:szCs w:val="20"/>
              </w:rPr>
              <w:t xml:space="preserve">   </w:t>
            </w:r>
            <w:r w:rsidR="006943C5">
              <w:rPr>
                <w:rFonts w:ascii="Tahoma" w:hAnsi="Tahoma" w:cs="Tahoma"/>
                <w:sz w:val="20"/>
                <w:szCs w:val="20"/>
              </w:rPr>
              <w:t>267.210,91</w:t>
            </w:r>
          </w:p>
        </w:tc>
        <w:tc>
          <w:tcPr>
            <w:tcW w:w="720" w:type="dxa"/>
            <w:tcBorders>
              <w:top w:val="dotted" w:sz="4" w:space="0" w:color="auto"/>
              <w:left w:val="dotted" w:sz="4" w:space="0" w:color="auto"/>
              <w:bottom w:val="dotted" w:sz="4" w:space="0" w:color="auto"/>
              <w:right w:val="dotted" w:sz="4" w:space="0" w:color="auto"/>
            </w:tcBorders>
          </w:tcPr>
          <w:p w:rsidR="008234FE" w:rsidRPr="00357120" w:rsidRDefault="008234FE">
            <w:pPr>
              <w:jc w:val="both"/>
              <w:rPr>
                <w:rFonts w:ascii="Tahoma" w:hAnsi="Tahoma" w:cs="Tahoma"/>
                <w:b/>
                <w:sz w:val="20"/>
                <w:szCs w:val="20"/>
              </w:rPr>
            </w:pPr>
          </w:p>
        </w:tc>
        <w:tc>
          <w:tcPr>
            <w:tcW w:w="1620" w:type="dxa"/>
            <w:tcBorders>
              <w:top w:val="dotted" w:sz="4" w:space="0" w:color="auto"/>
              <w:left w:val="dotted" w:sz="4" w:space="0" w:color="auto"/>
              <w:bottom w:val="dotted" w:sz="4" w:space="0" w:color="auto"/>
              <w:right w:val="dotted" w:sz="4" w:space="0" w:color="auto"/>
            </w:tcBorders>
          </w:tcPr>
          <w:p w:rsidR="008234FE" w:rsidRPr="00357120" w:rsidRDefault="00F909D9" w:rsidP="006943C5">
            <w:pPr>
              <w:jc w:val="center"/>
              <w:rPr>
                <w:rFonts w:ascii="Tahoma" w:hAnsi="Tahoma" w:cs="Tahoma"/>
                <w:sz w:val="20"/>
                <w:szCs w:val="20"/>
              </w:rPr>
            </w:pPr>
            <w:r>
              <w:rPr>
                <w:rFonts w:ascii="Tahoma" w:hAnsi="Tahoma" w:cs="Tahoma"/>
                <w:sz w:val="20"/>
                <w:szCs w:val="20"/>
              </w:rPr>
              <w:t xml:space="preserve">   </w:t>
            </w:r>
            <w:r w:rsidR="008B7715">
              <w:rPr>
                <w:rFonts w:ascii="Tahoma" w:hAnsi="Tahoma" w:cs="Tahoma"/>
                <w:sz w:val="20"/>
                <w:szCs w:val="20"/>
              </w:rPr>
              <w:t>4</w:t>
            </w:r>
            <w:r w:rsidR="006943C5">
              <w:rPr>
                <w:rFonts w:ascii="Tahoma" w:hAnsi="Tahoma" w:cs="Tahoma"/>
                <w:sz w:val="20"/>
                <w:szCs w:val="20"/>
              </w:rPr>
              <w:t>45.351,50</w:t>
            </w:r>
          </w:p>
        </w:tc>
        <w:tc>
          <w:tcPr>
            <w:tcW w:w="1440"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0,10</w:t>
            </w:r>
          </w:p>
        </w:tc>
        <w:tc>
          <w:tcPr>
            <w:tcW w:w="1980"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ind w:left="290" w:right="470"/>
              <w:jc w:val="right"/>
              <w:rPr>
                <w:rFonts w:ascii="Tahoma" w:hAnsi="Tahoma" w:cs="Tahoma"/>
                <w:sz w:val="20"/>
                <w:szCs w:val="20"/>
              </w:rPr>
            </w:pPr>
            <w:r>
              <w:rPr>
                <w:rFonts w:ascii="Tahoma" w:hAnsi="Tahoma" w:cs="Tahoma"/>
                <w:sz w:val="20"/>
                <w:szCs w:val="20"/>
              </w:rPr>
              <w:t>19.</w:t>
            </w:r>
            <w:r w:rsidR="006943C5">
              <w:rPr>
                <w:rFonts w:ascii="Tahoma" w:hAnsi="Tahoma" w:cs="Tahoma"/>
                <w:sz w:val="20"/>
                <w:szCs w:val="20"/>
              </w:rPr>
              <w:t>372,79</w:t>
            </w:r>
          </w:p>
        </w:tc>
      </w:tr>
      <w:tr w:rsidR="008234FE">
        <w:tc>
          <w:tcPr>
            <w:tcW w:w="973"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w:t>
            </w:r>
          </w:p>
        </w:tc>
        <w:tc>
          <w:tcPr>
            <w:tcW w:w="1727"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tabs>
                <w:tab w:val="left" w:pos="257"/>
                <w:tab w:val="left" w:pos="397"/>
              </w:tabs>
              <w:jc w:val="center"/>
              <w:rPr>
                <w:rFonts w:ascii="Tahoma" w:hAnsi="Tahoma" w:cs="Tahoma"/>
                <w:sz w:val="20"/>
                <w:szCs w:val="20"/>
              </w:rPr>
            </w:pPr>
            <w:r>
              <w:rPr>
                <w:rFonts w:ascii="Tahoma" w:hAnsi="Tahoma" w:cs="Tahoma"/>
                <w:sz w:val="20"/>
                <w:szCs w:val="20"/>
              </w:rPr>
              <w:t xml:space="preserve">   </w:t>
            </w:r>
            <w:r w:rsidR="006943C5">
              <w:rPr>
                <w:rFonts w:ascii="Tahoma" w:hAnsi="Tahoma" w:cs="Tahoma"/>
                <w:sz w:val="20"/>
                <w:szCs w:val="20"/>
              </w:rPr>
              <w:t>445.351,51</w:t>
            </w:r>
          </w:p>
        </w:tc>
        <w:tc>
          <w:tcPr>
            <w:tcW w:w="720" w:type="dxa"/>
            <w:tcBorders>
              <w:top w:val="dotted" w:sz="4" w:space="0" w:color="auto"/>
              <w:left w:val="dotted" w:sz="4" w:space="0" w:color="auto"/>
              <w:bottom w:val="dotted" w:sz="4" w:space="0" w:color="auto"/>
              <w:right w:val="dotted" w:sz="4" w:space="0" w:color="auto"/>
            </w:tcBorders>
          </w:tcPr>
          <w:p w:rsidR="008234FE" w:rsidRPr="00357120" w:rsidRDefault="008234FE">
            <w:pPr>
              <w:jc w:val="both"/>
              <w:rPr>
                <w:rFonts w:ascii="Tahoma" w:hAnsi="Tahoma" w:cs="Tahoma"/>
                <w:b/>
                <w:sz w:val="20"/>
                <w:szCs w:val="20"/>
              </w:rPr>
            </w:pPr>
          </w:p>
        </w:tc>
        <w:tc>
          <w:tcPr>
            <w:tcW w:w="1620" w:type="dxa"/>
            <w:tcBorders>
              <w:top w:val="dotted" w:sz="4" w:space="0" w:color="auto"/>
              <w:left w:val="dotted" w:sz="4" w:space="0" w:color="auto"/>
              <w:bottom w:val="dotted" w:sz="4" w:space="0" w:color="auto"/>
              <w:right w:val="dotted" w:sz="4" w:space="0" w:color="auto"/>
            </w:tcBorders>
          </w:tcPr>
          <w:p w:rsidR="008234FE" w:rsidRPr="00357120" w:rsidRDefault="00F909D9" w:rsidP="006943C5">
            <w:pPr>
              <w:jc w:val="center"/>
              <w:rPr>
                <w:rFonts w:ascii="Tahoma" w:hAnsi="Tahoma" w:cs="Tahoma"/>
                <w:sz w:val="20"/>
                <w:szCs w:val="20"/>
              </w:rPr>
            </w:pPr>
            <w:r>
              <w:rPr>
                <w:rFonts w:ascii="Tahoma" w:hAnsi="Tahoma" w:cs="Tahoma"/>
                <w:sz w:val="20"/>
                <w:szCs w:val="20"/>
              </w:rPr>
              <w:t xml:space="preserve">   </w:t>
            </w:r>
            <w:r w:rsidR="008B7715">
              <w:rPr>
                <w:rFonts w:ascii="Tahoma" w:hAnsi="Tahoma" w:cs="Tahoma"/>
                <w:sz w:val="20"/>
                <w:szCs w:val="20"/>
              </w:rPr>
              <w:t>6</w:t>
            </w:r>
            <w:r w:rsidR="006943C5">
              <w:rPr>
                <w:rFonts w:ascii="Tahoma" w:hAnsi="Tahoma" w:cs="Tahoma"/>
                <w:sz w:val="20"/>
                <w:szCs w:val="20"/>
              </w:rPr>
              <w:t>23.492,10</w:t>
            </w:r>
          </w:p>
        </w:tc>
        <w:tc>
          <w:tcPr>
            <w:tcW w:w="1440"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0,15</w:t>
            </w:r>
          </w:p>
        </w:tc>
        <w:tc>
          <w:tcPr>
            <w:tcW w:w="1980" w:type="dxa"/>
            <w:tcBorders>
              <w:top w:val="dotted" w:sz="4" w:space="0" w:color="auto"/>
              <w:left w:val="dotted" w:sz="4" w:space="0" w:color="auto"/>
              <w:bottom w:val="dotted" w:sz="4" w:space="0" w:color="auto"/>
              <w:right w:val="dotted" w:sz="4" w:space="0" w:color="auto"/>
            </w:tcBorders>
          </w:tcPr>
          <w:p w:rsidR="008234FE" w:rsidRPr="00357120" w:rsidRDefault="00254DA3" w:rsidP="006943C5">
            <w:pPr>
              <w:ind w:left="290" w:right="470"/>
              <w:rPr>
                <w:rFonts w:ascii="Tahoma" w:hAnsi="Tahoma" w:cs="Tahoma"/>
                <w:sz w:val="20"/>
                <w:szCs w:val="20"/>
              </w:rPr>
            </w:pPr>
            <w:r>
              <w:rPr>
                <w:rFonts w:ascii="Tahoma" w:hAnsi="Tahoma" w:cs="Tahoma"/>
                <w:sz w:val="20"/>
                <w:szCs w:val="20"/>
              </w:rPr>
              <w:t xml:space="preserve">   </w:t>
            </w:r>
            <w:r w:rsidR="0045192D">
              <w:rPr>
                <w:rFonts w:ascii="Tahoma" w:hAnsi="Tahoma" w:cs="Tahoma"/>
                <w:sz w:val="20"/>
                <w:szCs w:val="20"/>
              </w:rPr>
              <w:t>41.</w:t>
            </w:r>
            <w:r w:rsidR="006943C5">
              <w:rPr>
                <w:rFonts w:ascii="Tahoma" w:hAnsi="Tahoma" w:cs="Tahoma"/>
                <w:sz w:val="20"/>
                <w:szCs w:val="20"/>
              </w:rPr>
              <w:t>640,37</w:t>
            </w:r>
          </w:p>
        </w:tc>
      </w:tr>
      <w:tr w:rsidR="008234FE">
        <w:tc>
          <w:tcPr>
            <w:tcW w:w="973"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w:t>
            </w:r>
          </w:p>
        </w:tc>
        <w:tc>
          <w:tcPr>
            <w:tcW w:w="1727"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tabs>
                <w:tab w:val="left" w:pos="257"/>
                <w:tab w:val="left" w:pos="397"/>
              </w:tabs>
              <w:jc w:val="center"/>
              <w:rPr>
                <w:rFonts w:ascii="Tahoma" w:hAnsi="Tahoma" w:cs="Tahoma"/>
                <w:sz w:val="20"/>
                <w:szCs w:val="20"/>
              </w:rPr>
            </w:pPr>
            <w:r>
              <w:rPr>
                <w:rFonts w:ascii="Tahoma" w:hAnsi="Tahoma" w:cs="Tahoma"/>
                <w:sz w:val="20"/>
                <w:szCs w:val="20"/>
              </w:rPr>
              <w:t xml:space="preserve">   6</w:t>
            </w:r>
            <w:r w:rsidR="006943C5">
              <w:rPr>
                <w:rFonts w:ascii="Tahoma" w:hAnsi="Tahoma" w:cs="Tahoma"/>
                <w:sz w:val="20"/>
                <w:szCs w:val="20"/>
              </w:rPr>
              <w:t>23.492,11</w:t>
            </w:r>
          </w:p>
        </w:tc>
        <w:tc>
          <w:tcPr>
            <w:tcW w:w="720" w:type="dxa"/>
            <w:tcBorders>
              <w:top w:val="dotted" w:sz="4" w:space="0" w:color="auto"/>
              <w:left w:val="dotted" w:sz="4" w:space="0" w:color="auto"/>
              <w:bottom w:val="dotted" w:sz="4" w:space="0" w:color="auto"/>
              <w:right w:val="dotted" w:sz="4" w:space="0" w:color="auto"/>
            </w:tcBorders>
          </w:tcPr>
          <w:p w:rsidR="008234FE" w:rsidRPr="00357120" w:rsidRDefault="008234FE">
            <w:pPr>
              <w:jc w:val="both"/>
              <w:rPr>
                <w:rFonts w:ascii="Tahoma" w:hAnsi="Tahoma" w:cs="Tahoma"/>
                <w:b/>
                <w:sz w:val="20"/>
                <w:szCs w:val="20"/>
              </w:rPr>
            </w:pPr>
          </w:p>
        </w:tc>
        <w:tc>
          <w:tcPr>
            <w:tcW w:w="1620" w:type="dxa"/>
            <w:tcBorders>
              <w:top w:val="dotted" w:sz="4" w:space="0" w:color="auto"/>
              <w:left w:val="dotted" w:sz="4" w:space="0" w:color="auto"/>
              <w:bottom w:val="dotted" w:sz="4" w:space="0" w:color="auto"/>
              <w:right w:val="dotted" w:sz="4" w:space="0" w:color="auto"/>
            </w:tcBorders>
          </w:tcPr>
          <w:p w:rsidR="008234FE" w:rsidRPr="00357120" w:rsidRDefault="00F909D9" w:rsidP="006943C5">
            <w:pPr>
              <w:jc w:val="center"/>
              <w:rPr>
                <w:rFonts w:ascii="Tahoma" w:hAnsi="Tahoma" w:cs="Tahoma"/>
                <w:sz w:val="20"/>
                <w:szCs w:val="20"/>
              </w:rPr>
            </w:pPr>
            <w:r>
              <w:rPr>
                <w:rFonts w:ascii="Tahoma" w:hAnsi="Tahoma" w:cs="Tahoma"/>
                <w:sz w:val="20"/>
                <w:szCs w:val="20"/>
              </w:rPr>
              <w:t xml:space="preserve">   </w:t>
            </w:r>
            <w:r w:rsidR="006943C5">
              <w:rPr>
                <w:rFonts w:ascii="Tahoma" w:hAnsi="Tahoma" w:cs="Tahoma"/>
                <w:sz w:val="20"/>
                <w:szCs w:val="20"/>
              </w:rPr>
              <w:t>801.632,70</w:t>
            </w:r>
          </w:p>
        </w:tc>
        <w:tc>
          <w:tcPr>
            <w:tcW w:w="1440"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0,25</w:t>
            </w:r>
          </w:p>
        </w:tc>
        <w:tc>
          <w:tcPr>
            <w:tcW w:w="1980"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ind w:left="290" w:right="470"/>
              <w:jc w:val="right"/>
              <w:rPr>
                <w:rFonts w:ascii="Tahoma" w:hAnsi="Tahoma" w:cs="Tahoma"/>
                <w:sz w:val="20"/>
                <w:szCs w:val="20"/>
              </w:rPr>
            </w:pPr>
            <w:r>
              <w:rPr>
                <w:rFonts w:ascii="Tahoma" w:hAnsi="Tahoma" w:cs="Tahoma"/>
                <w:sz w:val="20"/>
                <w:szCs w:val="20"/>
              </w:rPr>
              <w:t>103.</w:t>
            </w:r>
            <w:r w:rsidR="006943C5">
              <w:rPr>
                <w:rFonts w:ascii="Tahoma" w:hAnsi="Tahoma" w:cs="Tahoma"/>
                <w:sz w:val="20"/>
                <w:szCs w:val="20"/>
              </w:rPr>
              <w:t>989,58</w:t>
            </w:r>
          </w:p>
        </w:tc>
      </w:tr>
      <w:tr w:rsidR="008234FE">
        <w:tc>
          <w:tcPr>
            <w:tcW w:w="973"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w:t>
            </w:r>
          </w:p>
        </w:tc>
        <w:tc>
          <w:tcPr>
            <w:tcW w:w="1727"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tabs>
                <w:tab w:val="left" w:pos="257"/>
                <w:tab w:val="left" w:pos="397"/>
              </w:tabs>
              <w:jc w:val="center"/>
              <w:rPr>
                <w:rFonts w:ascii="Tahoma" w:hAnsi="Tahoma" w:cs="Tahoma"/>
                <w:sz w:val="20"/>
                <w:szCs w:val="20"/>
              </w:rPr>
            </w:pPr>
            <w:r>
              <w:rPr>
                <w:rFonts w:ascii="Tahoma" w:hAnsi="Tahoma" w:cs="Tahoma"/>
                <w:sz w:val="20"/>
                <w:szCs w:val="20"/>
              </w:rPr>
              <w:t xml:space="preserve">   </w:t>
            </w:r>
            <w:r w:rsidR="006943C5">
              <w:rPr>
                <w:rFonts w:ascii="Tahoma" w:hAnsi="Tahoma" w:cs="Tahoma"/>
                <w:sz w:val="20"/>
                <w:szCs w:val="20"/>
              </w:rPr>
              <w:t>801.632,71</w:t>
            </w:r>
          </w:p>
        </w:tc>
        <w:tc>
          <w:tcPr>
            <w:tcW w:w="720" w:type="dxa"/>
            <w:tcBorders>
              <w:top w:val="dotted" w:sz="4" w:space="0" w:color="auto"/>
              <w:left w:val="dotted" w:sz="4" w:space="0" w:color="auto"/>
              <w:bottom w:val="dotted" w:sz="4" w:space="0" w:color="auto"/>
              <w:right w:val="dotted" w:sz="4" w:space="0" w:color="auto"/>
            </w:tcBorders>
          </w:tcPr>
          <w:p w:rsidR="008234FE" w:rsidRPr="00357120" w:rsidRDefault="008234FE">
            <w:pPr>
              <w:jc w:val="both"/>
              <w:rPr>
                <w:rFonts w:ascii="Tahoma" w:hAnsi="Tahoma" w:cs="Tahoma"/>
                <w:b/>
                <w:sz w:val="20"/>
                <w:szCs w:val="20"/>
              </w:rPr>
            </w:pPr>
          </w:p>
        </w:tc>
        <w:tc>
          <w:tcPr>
            <w:tcW w:w="1620" w:type="dxa"/>
            <w:tcBorders>
              <w:top w:val="dotted" w:sz="4" w:space="0" w:color="auto"/>
              <w:left w:val="dotted" w:sz="4" w:space="0" w:color="auto"/>
              <w:bottom w:val="dotted" w:sz="4" w:space="0" w:color="auto"/>
              <w:right w:val="dotted" w:sz="4" w:space="0" w:color="auto"/>
            </w:tcBorders>
          </w:tcPr>
          <w:p w:rsidR="008234FE" w:rsidRPr="00357120" w:rsidRDefault="00F909D9" w:rsidP="006943C5">
            <w:pPr>
              <w:jc w:val="center"/>
              <w:rPr>
                <w:rFonts w:ascii="Tahoma" w:hAnsi="Tahoma" w:cs="Tahoma"/>
                <w:sz w:val="20"/>
                <w:szCs w:val="20"/>
              </w:rPr>
            </w:pPr>
            <w:r>
              <w:rPr>
                <w:rFonts w:ascii="Tahoma" w:hAnsi="Tahoma" w:cs="Tahoma"/>
                <w:sz w:val="20"/>
                <w:szCs w:val="20"/>
              </w:rPr>
              <w:t xml:space="preserve"> 1.</w:t>
            </w:r>
            <w:r w:rsidR="0045192D">
              <w:rPr>
                <w:rFonts w:ascii="Tahoma" w:hAnsi="Tahoma" w:cs="Tahoma"/>
                <w:sz w:val="20"/>
                <w:szCs w:val="20"/>
              </w:rPr>
              <w:t>06</w:t>
            </w:r>
            <w:r w:rsidR="006943C5">
              <w:rPr>
                <w:rFonts w:ascii="Tahoma" w:hAnsi="Tahoma" w:cs="Tahoma"/>
                <w:sz w:val="20"/>
                <w:szCs w:val="20"/>
              </w:rPr>
              <w:t>8.843,60</w:t>
            </w:r>
          </w:p>
        </w:tc>
        <w:tc>
          <w:tcPr>
            <w:tcW w:w="1440"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0,32</w:t>
            </w:r>
          </w:p>
        </w:tc>
        <w:tc>
          <w:tcPr>
            <w:tcW w:w="1980"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ind w:right="470"/>
              <w:jc w:val="right"/>
              <w:rPr>
                <w:rFonts w:ascii="Tahoma" w:hAnsi="Tahoma" w:cs="Tahoma"/>
                <w:sz w:val="20"/>
                <w:szCs w:val="20"/>
              </w:rPr>
            </w:pPr>
            <w:r>
              <w:rPr>
                <w:rFonts w:ascii="Tahoma" w:hAnsi="Tahoma" w:cs="Tahoma"/>
                <w:sz w:val="20"/>
                <w:szCs w:val="20"/>
              </w:rPr>
              <w:t>1</w:t>
            </w:r>
            <w:r w:rsidR="006943C5">
              <w:rPr>
                <w:rFonts w:ascii="Tahoma" w:hAnsi="Tahoma" w:cs="Tahoma"/>
                <w:sz w:val="20"/>
                <w:szCs w:val="20"/>
              </w:rPr>
              <w:t>60.103,86</w:t>
            </w:r>
          </w:p>
        </w:tc>
      </w:tr>
      <w:tr w:rsidR="008234FE">
        <w:tc>
          <w:tcPr>
            <w:tcW w:w="973"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w:t>
            </w:r>
          </w:p>
        </w:tc>
        <w:tc>
          <w:tcPr>
            <w:tcW w:w="1727" w:type="dxa"/>
            <w:tcBorders>
              <w:top w:val="dotted" w:sz="4" w:space="0" w:color="auto"/>
              <w:left w:val="dotted" w:sz="4" w:space="0" w:color="auto"/>
              <w:bottom w:val="dotted" w:sz="4" w:space="0" w:color="auto"/>
              <w:right w:val="dotted" w:sz="4" w:space="0" w:color="auto"/>
            </w:tcBorders>
          </w:tcPr>
          <w:p w:rsidR="008234FE" w:rsidRPr="00357120" w:rsidRDefault="004D51DD" w:rsidP="006943C5">
            <w:pPr>
              <w:jc w:val="center"/>
              <w:rPr>
                <w:rFonts w:ascii="Tahoma" w:hAnsi="Tahoma" w:cs="Tahoma"/>
                <w:sz w:val="20"/>
                <w:szCs w:val="20"/>
              </w:rPr>
            </w:pPr>
            <w:r>
              <w:rPr>
                <w:rFonts w:ascii="Tahoma" w:hAnsi="Tahoma" w:cs="Tahoma"/>
                <w:sz w:val="20"/>
                <w:szCs w:val="20"/>
              </w:rPr>
              <w:t>1.</w:t>
            </w:r>
            <w:r w:rsidR="0045192D">
              <w:rPr>
                <w:rFonts w:ascii="Tahoma" w:hAnsi="Tahoma" w:cs="Tahoma"/>
                <w:sz w:val="20"/>
                <w:szCs w:val="20"/>
              </w:rPr>
              <w:t>06</w:t>
            </w:r>
            <w:r w:rsidR="006943C5">
              <w:rPr>
                <w:rFonts w:ascii="Tahoma" w:hAnsi="Tahoma" w:cs="Tahoma"/>
                <w:sz w:val="20"/>
                <w:szCs w:val="20"/>
              </w:rPr>
              <w:t>8.843,61</w:t>
            </w:r>
          </w:p>
        </w:tc>
        <w:tc>
          <w:tcPr>
            <w:tcW w:w="720" w:type="dxa"/>
            <w:tcBorders>
              <w:top w:val="dotted" w:sz="4" w:space="0" w:color="auto"/>
              <w:left w:val="dotted" w:sz="4" w:space="0" w:color="auto"/>
              <w:bottom w:val="dotted" w:sz="4" w:space="0" w:color="auto"/>
              <w:right w:val="dotted" w:sz="4" w:space="0" w:color="auto"/>
            </w:tcBorders>
          </w:tcPr>
          <w:p w:rsidR="008234FE" w:rsidRPr="00357120" w:rsidRDefault="008234FE">
            <w:pPr>
              <w:jc w:val="both"/>
              <w:rPr>
                <w:rFonts w:ascii="Tahoma" w:hAnsi="Tahoma" w:cs="Tahoma"/>
                <w:b/>
                <w:sz w:val="20"/>
                <w:szCs w:val="20"/>
              </w:rPr>
            </w:pPr>
          </w:p>
        </w:tc>
        <w:tc>
          <w:tcPr>
            <w:tcW w:w="1620" w:type="dxa"/>
            <w:tcBorders>
              <w:top w:val="dotted" w:sz="4" w:space="0" w:color="auto"/>
              <w:left w:val="dotted" w:sz="4" w:space="0" w:color="auto"/>
              <w:bottom w:val="dotted" w:sz="4" w:space="0" w:color="auto"/>
              <w:right w:val="dotted" w:sz="4" w:space="0" w:color="auto"/>
            </w:tcBorders>
          </w:tcPr>
          <w:p w:rsidR="008234FE" w:rsidRPr="00357120" w:rsidRDefault="00F909D9" w:rsidP="006943C5">
            <w:pPr>
              <w:jc w:val="center"/>
              <w:rPr>
                <w:rFonts w:ascii="Tahoma" w:hAnsi="Tahoma" w:cs="Tahoma"/>
                <w:sz w:val="20"/>
                <w:szCs w:val="20"/>
              </w:rPr>
            </w:pPr>
            <w:r>
              <w:rPr>
                <w:rFonts w:ascii="Tahoma" w:hAnsi="Tahoma" w:cs="Tahoma"/>
                <w:sz w:val="20"/>
                <w:szCs w:val="20"/>
              </w:rPr>
              <w:t xml:space="preserve"> 1.</w:t>
            </w:r>
            <w:r w:rsidR="006943C5">
              <w:rPr>
                <w:rFonts w:ascii="Tahoma" w:hAnsi="Tahoma" w:cs="Tahoma"/>
                <w:sz w:val="20"/>
                <w:szCs w:val="20"/>
              </w:rPr>
              <w:t>336.054,50</w:t>
            </w:r>
          </w:p>
        </w:tc>
        <w:tc>
          <w:tcPr>
            <w:tcW w:w="1440" w:type="dxa"/>
            <w:tcBorders>
              <w:top w:val="dotted" w:sz="4" w:space="0" w:color="auto"/>
              <w:left w:val="dotted" w:sz="4" w:space="0" w:color="auto"/>
              <w:bottom w:val="dotted" w:sz="4" w:space="0" w:color="auto"/>
              <w:right w:val="dotted" w:sz="4" w:space="0" w:color="auto"/>
            </w:tcBorders>
          </w:tcPr>
          <w:p w:rsidR="008234FE" w:rsidRPr="00357120" w:rsidRDefault="008234FE">
            <w:pPr>
              <w:jc w:val="center"/>
              <w:rPr>
                <w:rFonts w:ascii="Tahoma" w:hAnsi="Tahoma" w:cs="Tahoma"/>
                <w:sz w:val="20"/>
                <w:szCs w:val="20"/>
              </w:rPr>
            </w:pPr>
            <w:r w:rsidRPr="00357120">
              <w:rPr>
                <w:rFonts w:ascii="Tahoma" w:hAnsi="Tahoma" w:cs="Tahoma"/>
                <w:sz w:val="20"/>
                <w:szCs w:val="20"/>
              </w:rPr>
              <w:t>0,37</w:t>
            </w:r>
          </w:p>
        </w:tc>
        <w:tc>
          <w:tcPr>
            <w:tcW w:w="1980" w:type="dxa"/>
            <w:tcBorders>
              <w:top w:val="dotted" w:sz="4" w:space="0" w:color="auto"/>
              <w:left w:val="dotted" w:sz="4" w:space="0" w:color="auto"/>
              <w:bottom w:val="dotted" w:sz="4" w:space="0" w:color="auto"/>
              <w:right w:val="dotted" w:sz="4" w:space="0" w:color="auto"/>
            </w:tcBorders>
          </w:tcPr>
          <w:p w:rsidR="008234FE" w:rsidRPr="00357120" w:rsidRDefault="0045192D" w:rsidP="006943C5">
            <w:pPr>
              <w:ind w:right="470"/>
              <w:jc w:val="right"/>
              <w:rPr>
                <w:rFonts w:ascii="Tahoma" w:hAnsi="Tahoma" w:cs="Tahoma"/>
                <w:sz w:val="20"/>
                <w:szCs w:val="20"/>
              </w:rPr>
            </w:pPr>
            <w:r>
              <w:rPr>
                <w:rFonts w:ascii="Tahoma" w:hAnsi="Tahoma" w:cs="Tahoma"/>
                <w:sz w:val="20"/>
                <w:szCs w:val="20"/>
              </w:rPr>
              <w:t>21</w:t>
            </w:r>
            <w:r w:rsidR="006943C5">
              <w:rPr>
                <w:rFonts w:ascii="Tahoma" w:hAnsi="Tahoma" w:cs="Tahoma"/>
                <w:sz w:val="20"/>
                <w:szCs w:val="20"/>
              </w:rPr>
              <w:t>3.546,04</w:t>
            </w:r>
          </w:p>
        </w:tc>
      </w:tr>
      <w:tr w:rsidR="00FF14DB">
        <w:tc>
          <w:tcPr>
            <w:tcW w:w="973" w:type="dxa"/>
            <w:tcBorders>
              <w:top w:val="dotted" w:sz="4" w:space="0" w:color="auto"/>
              <w:left w:val="dotted" w:sz="4" w:space="0" w:color="auto"/>
              <w:bottom w:val="dotted" w:sz="4" w:space="0" w:color="auto"/>
              <w:right w:val="dotted" w:sz="4" w:space="0" w:color="auto"/>
            </w:tcBorders>
          </w:tcPr>
          <w:p w:rsidR="00FF14DB" w:rsidRPr="00357120" w:rsidRDefault="00FF14DB">
            <w:pPr>
              <w:jc w:val="center"/>
              <w:rPr>
                <w:rFonts w:ascii="Tahoma" w:hAnsi="Tahoma" w:cs="Tahoma"/>
                <w:sz w:val="20"/>
                <w:szCs w:val="20"/>
              </w:rPr>
            </w:pPr>
            <w:r w:rsidRPr="00357120">
              <w:rPr>
                <w:rFonts w:ascii="Tahoma" w:hAnsi="Tahoma" w:cs="Tahoma"/>
                <w:sz w:val="20"/>
                <w:szCs w:val="20"/>
              </w:rPr>
              <w:t>“</w:t>
            </w:r>
          </w:p>
        </w:tc>
        <w:tc>
          <w:tcPr>
            <w:tcW w:w="1727" w:type="dxa"/>
            <w:tcBorders>
              <w:top w:val="dotted" w:sz="4" w:space="0" w:color="auto"/>
              <w:left w:val="dotted" w:sz="4" w:space="0" w:color="auto"/>
              <w:bottom w:val="dotted" w:sz="4" w:space="0" w:color="auto"/>
              <w:right w:val="dotted" w:sz="4" w:space="0" w:color="auto"/>
            </w:tcBorders>
          </w:tcPr>
          <w:p w:rsidR="00FF14DB" w:rsidRPr="00357120" w:rsidRDefault="004D51DD" w:rsidP="006943C5">
            <w:pPr>
              <w:jc w:val="center"/>
              <w:rPr>
                <w:rFonts w:ascii="Tahoma" w:hAnsi="Tahoma" w:cs="Tahoma"/>
                <w:sz w:val="20"/>
                <w:szCs w:val="20"/>
              </w:rPr>
            </w:pPr>
            <w:r>
              <w:rPr>
                <w:rFonts w:ascii="Tahoma" w:hAnsi="Tahoma" w:cs="Tahoma"/>
                <w:sz w:val="20"/>
                <w:szCs w:val="20"/>
              </w:rPr>
              <w:t>1.</w:t>
            </w:r>
            <w:r w:rsidR="0045192D">
              <w:rPr>
                <w:rFonts w:ascii="Tahoma" w:hAnsi="Tahoma" w:cs="Tahoma"/>
                <w:sz w:val="20"/>
                <w:szCs w:val="20"/>
              </w:rPr>
              <w:t>3</w:t>
            </w:r>
            <w:r w:rsidR="006943C5">
              <w:rPr>
                <w:rFonts w:ascii="Tahoma" w:hAnsi="Tahoma" w:cs="Tahoma"/>
                <w:sz w:val="20"/>
                <w:szCs w:val="20"/>
              </w:rPr>
              <w:t>36.054,51</w:t>
            </w:r>
          </w:p>
        </w:tc>
        <w:tc>
          <w:tcPr>
            <w:tcW w:w="720" w:type="dxa"/>
            <w:tcBorders>
              <w:top w:val="dotted" w:sz="4" w:space="0" w:color="auto"/>
              <w:left w:val="dotted" w:sz="4" w:space="0" w:color="auto"/>
              <w:bottom w:val="dotted" w:sz="4" w:space="0" w:color="auto"/>
              <w:right w:val="dotted" w:sz="4" w:space="0" w:color="auto"/>
            </w:tcBorders>
          </w:tcPr>
          <w:p w:rsidR="00FF14DB" w:rsidRPr="00357120" w:rsidRDefault="00FF14DB">
            <w:pPr>
              <w:jc w:val="both"/>
              <w:rPr>
                <w:rFonts w:ascii="Tahoma" w:hAnsi="Tahoma" w:cs="Tahoma"/>
                <w:b/>
                <w:sz w:val="20"/>
                <w:szCs w:val="20"/>
              </w:rPr>
            </w:pPr>
          </w:p>
        </w:tc>
        <w:tc>
          <w:tcPr>
            <w:tcW w:w="1620" w:type="dxa"/>
            <w:tcBorders>
              <w:top w:val="dotted" w:sz="4" w:space="0" w:color="auto"/>
              <w:left w:val="dotted" w:sz="4" w:space="0" w:color="auto"/>
              <w:bottom w:val="dotted" w:sz="4" w:space="0" w:color="auto"/>
              <w:right w:val="dotted" w:sz="4" w:space="0" w:color="auto"/>
            </w:tcBorders>
          </w:tcPr>
          <w:p w:rsidR="00FF14DB" w:rsidRPr="00357120" w:rsidRDefault="003C4B09" w:rsidP="003C4B09">
            <w:pPr>
              <w:rPr>
                <w:rFonts w:ascii="Tahoma" w:hAnsi="Tahoma" w:cs="Tahoma"/>
                <w:sz w:val="20"/>
                <w:szCs w:val="20"/>
              </w:rPr>
            </w:pPr>
            <w:r>
              <w:rPr>
                <w:rFonts w:ascii="Tahoma" w:hAnsi="Tahoma" w:cs="Tahoma"/>
                <w:sz w:val="20"/>
                <w:szCs w:val="20"/>
              </w:rPr>
              <w:t xml:space="preserve">   </w:t>
            </w:r>
            <w:r w:rsidR="00FF14DB" w:rsidRPr="00357120">
              <w:rPr>
                <w:rFonts w:ascii="Tahoma" w:hAnsi="Tahoma" w:cs="Tahoma"/>
                <w:sz w:val="20"/>
                <w:szCs w:val="20"/>
              </w:rPr>
              <w:t>y más</w:t>
            </w:r>
          </w:p>
        </w:tc>
        <w:tc>
          <w:tcPr>
            <w:tcW w:w="1440" w:type="dxa"/>
            <w:tcBorders>
              <w:top w:val="dotted" w:sz="4" w:space="0" w:color="auto"/>
              <w:left w:val="dotted" w:sz="4" w:space="0" w:color="auto"/>
              <w:bottom w:val="dotted" w:sz="4" w:space="0" w:color="auto"/>
              <w:right w:val="dotted" w:sz="4" w:space="0" w:color="auto"/>
            </w:tcBorders>
          </w:tcPr>
          <w:p w:rsidR="00FF14DB" w:rsidRPr="00357120" w:rsidRDefault="00FF14DB">
            <w:pPr>
              <w:jc w:val="center"/>
              <w:rPr>
                <w:rFonts w:ascii="Tahoma" w:hAnsi="Tahoma" w:cs="Tahoma"/>
                <w:sz w:val="20"/>
                <w:szCs w:val="20"/>
              </w:rPr>
            </w:pPr>
            <w:r w:rsidRPr="00357120">
              <w:rPr>
                <w:rFonts w:ascii="Tahoma" w:hAnsi="Tahoma" w:cs="Tahoma"/>
                <w:sz w:val="20"/>
                <w:szCs w:val="20"/>
              </w:rPr>
              <w:t>0,40</w:t>
            </w:r>
          </w:p>
        </w:tc>
        <w:tc>
          <w:tcPr>
            <w:tcW w:w="1980" w:type="dxa"/>
            <w:tcBorders>
              <w:top w:val="dotted" w:sz="4" w:space="0" w:color="auto"/>
              <w:left w:val="dotted" w:sz="4" w:space="0" w:color="auto"/>
              <w:bottom w:val="dotted" w:sz="4" w:space="0" w:color="auto"/>
              <w:right w:val="dotted" w:sz="4" w:space="0" w:color="auto"/>
            </w:tcBorders>
          </w:tcPr>
          <w:p w:rsidR="00FF14DB" w:rsidRPr="00357120" w:rsidRDefault="0045192D" w:rsidP="006943C5">
            <w:pPr>
              <w:ind w:right="470"/>
              <w:jc w:val="right"/>
              <w:rPr>
                <w:rFonts w:ascii="Tahoma" w:hAnsi="Tahoma" w:cs="Tahoma"/>
                <w:sz w:val="20"/>
                <w:szCs w:val="20"/>
              </w:rPr>
            </w:pPr>
            <w:r>
              <w:rPr>
                <w:rFonts w:ascii="Tahoma" w:hAnsi="Tahoma" w:cs="Tahoma"/>
                <w:sz w:val="20"/>
                <w:szCs w:val="20"/>
              </w:rPr>
              <w:t>25</w:t>
            </w:r>
            <w:r w:rsidR="006943C5">
              <w:rPr>
                <w:rFonts w:ascii="Tahoma" w:hAnsi="Tahoma" w:cs="Tahoma"/>
                <w:sz w:val="20"/>
                <w:szCs w:val="20"/>
              </w:rPr>
              <w:t>3.627,68</w:t>
            </w:r>
          </w:p>
        </w:tc>
      </w:tr>
    </w:tbl>
    <w:p w:rsidR="00FF14DB" w:rsidRPr="00D20889" w:rsidRDefault="00FF14DB" w:rsidP="00843E2B">
      <w:pPr>
        <w:tabs>
          <w:tab w:val="left" w:pos="4760"/>
          <w:tab w:val="left" w:pos="7360"/>
        </w:tabs>
        <w:rPr>
          <w:b/>
          <w:noProof/>
          <w:sz w:val="20"/>
          <w:szCs w:val="20"/>
        </w:rPr>
      </w:pPr>
    </w:p>
    <w:p w:rsidR="00FF14DB" w:rsidRDefault="00FF14DB" w:rsidP="00C271CC">
      <w:pPr>
        <w:pStyle w:val="Textoindependienteprimerasangra2"/>
        <w:ind w:hanging="283"/>
        <w:rPr>
          <w:b/>
          <w:sz w:val="22"/>
          <w:szCs w:val="22"/>
        </w:rPr>
      </w:pPr>
      <w:r w:rsidRPr="00985DE9">
        <w:rPr>
          <w:b/>
          <w:sz w:val="22"/>
          <w:szCs w:val="22"/>
        </w:rPr>
        <w:lastRenderedPageBreak/>
        <w:t>(</w:t>
      </w:r>
      <w:r w:rsidR="007A6076">
        <w:rPr>
          <w:b/>
          <w:sz w:val="22"/>
          <w:szCs w:val="22"/>
        </w:rPr>
        <w:t>h</w:t>
      </w:r>
      <w:r w:rsidRPr="00985DE9">
        <w:rPr>
          <w:b/>
          <w:sz w:val="22"/>
          <w:szCs w:val="22"/>
        </w:rPr>
        <w:t xml:space="preserve"> )  INGRESO MINIMO MENSUAL </w:t>
      </w:r>
    </w:p>
    <w:p w:rsidR="005E0DCF" w:rsidRDefault="005E0DCF" w:rsidP="00C271CC">
      <w:pPr>
        <w:pStyle w:val="Textoindependienteprimerasangra2"/>
        <w:ind w:hanging="283"/>
        <w:rPr>
          <w:b/>
          <w:sz w:val="22"/>
          <w:szCs w:val="22"/>
        </w:rPr>
      </w:pPr>
    </w:p>
    <w:tbl>
      <w:tblPr>
        <w:tblW w:w="8931" w:type="dxa"/>
        <w:tblInd w:w="70" w:type="dxa"/>
        <w:tblLayout w:type="fixed"/>
        <w:tblCellMar>
          <w:left w:w="70" w:type="dxa"/>
          <w:right w:w="70" w:type="dxa"/>
        </w:tblCellMar>
        <w:tblLook w:val="0000"/>
      </w:tblPr>
      <w:tblGrid>
        <w:gridCol w:w="7230"/>
        <w:gridCol w:w="1275"/>
        <w:gridCol w:w="426"/>
      </w:tblGrid>
      <w:tr w:rsidR="005E0DCF" w:rsidRPr="00843E2B" w:rsidTr="005E0DCF">
        <w:tc>
          <w:tcPr>
            <w:tcW w:w="7230" w:type="dxa"/>
            <w:tcBorders>
              <w:top w:val="dotted" w:sz="4" w:space="0" w:color="auto"/>
              <w:left w:val="dotted" w:sz="4" w:space="0" w:color="auto"/>
              <w:bottom w:val="dotted" w:sz="4" w:space="0" w:color="auto"/>
              <w:right w:val="dotted" w:sz="4" w:space="0" w:color="auto"/>
            </w:tcBorders>
          </w:tcPr>
          <w:p w:rsidR="005E0DCF" w:rsidRPr="00843E2B" w:rsidRDefault="005E0DCF" w:rsidP="00B01721">
            <w:pPr>
              <w:jc w:val="both"/>
              <w:rPr>
                <w:sz w:val="20"/>
              </w:rPr>
            </w:pPr>
            <w:r w:rsidRPr="00843E2B">
              <w:rPr>
                <w:b/>
                <w:sz w:val="20"/>
              </w:rPr>
              <w:t xml:space="preserve">      </w:t>
            </w:r>
            <w:r w:rsidRPr="00843E2B">
              <w:rPr>
                <w:sz w:val="20"/>
              </w:rPr>
              <w:t xml:space="preserve">Régimen General                                                                              </w:t>
            </w:r>
            <w:r>
              <w:rPr>
                <w:sz w:val="20"/>
              </w:rPr>
              <w:t xml:space="preserve">                     </w:t>
            </w:r>
          </w:p>
        </w:tc>
        <w:tc>
          <w:tcPr>
            <w:tcW w:w="1275" w:type="dxa"/>
            <w:tcBorders>
              <w:top w:val="dotted" w:sz="4" w:space="0" w:color="auto"/>
              <w:left w:val="dotted" w:sz="4" w:space="0" w:color="auto"/>
              <w:bottom w:val="dotted" w:sz="4" w:space="0" w:color="auto"/>
              <w:right w:val="dotted" w:sz="4" w:space="0" w:color="auto"/>
            </w:tcBorders>
          </w:tcPr>
          <w:p w:rsidR="005E0DCF" w:rsidRPr="00843E2B" w:rsidRDefault="005E0DCF" w:rsidP="005E0DCF">
            <w:pPr>
              <w:jc w:val="right"/>
              <w:rPr>
                <w:sz w:val="20"/>
              </w:rPr>
            </w:pPr>
            <w:r w:rsidRPr="00843E2B">
              <w:rPr>
                <w:sz w:val="20"/>
              </w:rPr>
              <w:t>$  172.000</w:t>
            </w:r>
          </w:p>
        </w:tc>
        <w:tc>
          <w:tcPr>
            <w:tcW w:w="426" w:type="dxa"/>
            <w:tcBorders>
              <w:top w:val="dotted" w:sz="4" w:space="0" w:color="auto"/>
              <w:left w:val="dotted" w:sz="4" w:space="0" w:color="auto"/>
              <w:bottom w:val="dotted" w:sz="4" w:space="0" w:color="auto"/>
              <w:right w:val="dotted" w:sz="4" w:space="0" w:color="auto"/>
            </w:tcBorders>
          </w:tcPr>
          <w:p w:rsidR="005E0DCF" w:rsidRPr="00843E2B" w:rsidRDefault="005E0DCF" w:rsidP="005E0DCF">
            <w:pPr>
              <w:jc w:val="right"/>
              <w:rPr>
                <w:sz w:val="20"/>
              </w:rPr>
            </w:pPr>
          </w:p>
        </w:tc>
      </w:tr>
      <w:tr w:rsidR="005E0DCF" w:rsidRPr="00843E2B" w:rsidTr="005E0DCF">
        <w:tc>
          <w:tcPr>
            <w:tcW w:w="7230" w:type="dxa"/>
            <w:tcBorders>
              <w:top w:val="dotted" w:sz="4" w:space="0" w:color="auto"/>
              <w:left w:val="dotted" w:sz="4" w:space="0" w:color="auto"/>
              <w:bottom w:val="dotted" w:sz="4" w:space="0" w:color="auto"/>
              <w:right w:val="dotted" w:sz="4" w:space="0" w:color="auto"/>
            </w:tcBorders>
          </w:tcPr>
          <w:p w:rsidR="005E0DCF" w:rsidRPr="00843E2B" w:rsidRDefault="005E0DCF" w:rsidP="00B01721">
            <w:pPr>
              <w:jc w:val="both"/>
              <w:rPr>
                <w:b/>
                <w:sz w:val="20"/>
              </w:rPr>
            </w:pPr>
            <w:r w:rsidRPr="00843E2B">
              <w:rPr>
                <w:b/>
                <w:sz w:val="20"/>
              </w:rPr>
              <w:t xml:space="preserve">      </w:t>
            </w:r>
            <w:r w:rsidRPr="00843E2B">
              <w:rPr>
                <w:sz w:val="20"/>
              </w:rPr>
              <w:t>Trabajadores Mayores de</w:t>
            </w:r>
            <w:r w:rsidRPr="00843E2B">
              <w:rPr>
                <w:b/>
                <w:sz w:val="20"/>
              </w:rPr>
              <w:t xml:space="preserve"> </w:t>
            </w:r>
            <w:r w:rsidRPr="00843E2B">
              <w:rPr>
                <w:sz w:val="20"/>
              </w:rPr>
              <w:t>65 años y Menores de 18 años</w:t>
            </w:r>
            <w:r w:rsidRPr="00843E2B">
              <w:rPr>
                <w:b/>
                <w:sz w:val="20"/>
              </w:rPr>
              <w:t xml:space="preserve">                        </w:t>
            </w:r>
          </w:p>
        </w:tc>
        <w:tc>
          <w:tcPr>
            <w:tcW w:w="1275" w:type="dxa"/>
            <w:tcBorders>
              <w:top w:val="dotted" w:sz="4" w:space="0" w:color="auto"/>
              <w:left w:val="dotted" w:sz="4" w:space="0" w:color="auto"/>
              <w:bottom w:val="dotted" w:sz="4" w:space="0" w:color="auto"/>
              <w:right w:val="dotted" w:sz="4" w:space="0" w:color="auto"/>
            </w:tcBorders>
          </w:tcPr>
          <w:p w:rsidR="005E0DCF" w:rsidRPr="00843E2B" w:rsidRDefault="005E0DCF" w:rsidP="005E0DCF">
            <w:pPr>
              <w:jc w:val="right"/>
              <w:rPr>
                <w:b/>
                <w:sz w:val="20"/>
              </w:rPr>
            </w:pPr>
            <w:r w:rsidRPr="00843E2B">
              <w:rPr>
                <w:sz w:val="20"/>
              </w:rPr>
              <w:t>$  128.402</w:t>
            </w:r>
          </w:p>
        </w:tc>
        <w:tc>
          <w:tcPr>
            <w:tcW w:w="426" w:type="dxa"/>
            <w:tcBorders>
              <w:top w:val="dotted" w:sz="4" w:space="0" w:color="auto"/>
              <w:left w:val="dotted" w:sz="4" w:space="0" w:color="auto"/>
              <w:bottom w:val="dotted" w:sz="4" w:space="0" w:color="auto"/>
              <w:right w:val="dotted" w:sz="4" w:space="0" w:color="auto"/>
            </w:tcBorders>
          </w:tcPr>
          <w:p w:rsidR="005E0DCF" w:rsidRPr="00843E2B" w:rsidRDefault="005E0DCF" w:rsidP="005E0DCF">
            <w:pPr>
              <w:jc w:val="right"/>
              <w:rPr>
                <w:sz w:val="20"/>
              </w:rPr>
            </w:pPr>
          </w:p>
        </w:tc>
      </w:tr>
      <w:tr w:rsidR="005E0DCF" w:rsidRPr="00843E2B" w:rsidTr="005E0DCF">
        <w:tc>
          <w:tcPr>
            <w:tcW w:w="7230" w:type="dxa"/>
            <w:tcBorders>
              <w:top w:val="dotted" w:sz="4" w:space="0" w:color="auto"/>
              <w:left w:val="dotted" w:sz="4" w:space="0" w:color="auto"/>
              <w:bottom w:val="dotted" w:sz="4" w:space="0" w:color="auto"/>
              <w:right w:val="dotted" w:sz="4" w:space="0" w:color="auto"/>
            </w:tcBorders>
          </w:tcPr>
          <w:p w:rsidR="005E0DCF" w:rsidRPr="00843E2B" w:rsidRDefault="005E0DCF" w:rsidP="00B01721">
            <w:pPr>
              <w:jc w:val="both"/>
              <w:rPr>
                <w:sz w:val="20"/>
              </w:rPr>
            </w:pPr>
            <w:r w:rsidRPr="00843E2B">
              <w:rPr>
                <w:b/>
                <w:sz w:val="20"/>
              </w:rPr>
              <w:t xml:space="preserve">      </w:t>
            </w:r>
            <w:r w:rsidRPr="00843E2B">
              <w:rPr>
                <w:sz w:val="20"/>
              </w:rPr>
              <w:t xml:space="preserve">Para Fines No Remunerables                                                               </w:t>
            </w:r>
          </w:p>
        </w:tc>
        <w:tc>
          <w:tcPr>
            <w:tcW w:w="1275" w:type="dxa"/>
            <w:tcBorders>
              <w:top w:val="dotted" w:sz="4" w:space="0" w:color="auto"/>
              <w:left w:val="dotted" w:sz="4" w:space="0" w:color="auto"/>
              <w:bottom w:val="dotted" w:sz="4" w:space="0" w:color="auto"/>
              <w:right w:val="dotted" w:sz="4" w:space="0" w:color="auto"/>
            </w:tcBorders>
          </w:tcPr>
          <w:p w:rsidR="005E0DCF" w:rsidRPr="00843E2B" w:rsidRDefault="005E0DCF" w:rsidP="005E0DCF">
            <w:pPr>
              <w:jc w:val="right"/>
              <w:rPr>
                <w:sz w:val="20"/>
              </w:rPr>
            </w:pPr>
            <w:r w:rsidRPr="00843E2B">
              <w:rPr>
                <w:sz w:val="20"/>
              </w:rPr>
              <w:t>$  110.950</w:t>
            </w:r>
          </w:p>
        </w:tc>
        <w:tc>
          <w:tcPr>
            <w:tcW w:w="426" w:type="dxa"/>
            <w:tcBorders>
              <w:top w:val="dotted" w:sz="4" w:space="0" w:color="auto"/>
              <w:left w:val="dotted" w:sz="4" w:space="0" w:color="auto"/>
              <w:bottom w:val="dotted" w:sz="4" w:space="0" w:color="auto"/>
              <w:right w:val="dotted" w:sz="4" w:space="0" w:color="auto"/>
            </w:tcBorders>
          </w:tcPr>
          <w:p w:rsidR="005E0DCF" w:rsidRPr="00843E2B" w:rsidRDefault="005E0DCF" w:rsidP="005E0DCF">
            <w:pPr>
              <w:jc w:val="right"/>
              <w:rPr>
                <w:sz w:val="20"/>
              </w:rPr>
            </w:pPr>
          </w:p>
        </w:tc>
      </w:tr>
      <w:tr w:rsidR="005E0DCF" w:rsidRPr="00843E2B" w:rsidTr="005E0DCF">
        <w:trPr>
          <w:trHeight w:val="120"/>
        </w:trPr>
        <w:tc>
          <w:tcPr>
            <w:tcW w:w="7230" w:type="dxa"/>
            <w:tcBorders>
              <w:top w:val="dotted" w:sz="4" w:space="0" w:color="auto"/>
              <w:left w:val="dotted" w:sz="4" w:space="0" w:color="auto"/>
              <w:bottom w:val="dotted" w:sz="4" w:space="0" w:color="auto"/>
              <w:right w:val="dotted" w:sz="4" w:space="0" w:color="auto"/>
            </w:tcBorders>
          </w:tcPr>
          <w:p w:rsidR="005E0DCF" w:rsidRPr="00843E2B" w:rsidRDefault="005E0DCF" w:rsidP="00B01721">
            <w:pPr>
              <w:jc w:val="both"/>
              <w:rPr>
                <w:b/>
                <w:sz w:val="20"/>
              </w:rPr>
            </w:pPr>
            <w:r w:rsidRPr="00843E2B">
              <w:rPr>
                <w:b/>
                <w:sz w:val="20"/>
              </w:rPr>
              <w:t xml:space="preserve">      </w:t>
            </w:r>
            <w:r w:rsidRPr="00843E2B">
              <w:rPr>
                <w:sz w:val="20"/>
              </w:rPr>
              <w:t>Empleado de Casa Particular</w:t>
            </w:r>
            <w:r w:rsidRPr="00843E2B">
              <w:rPr>
                <w:b/>
                <w:sz w:val="20"/>
              </w:rPr>
              <w:t xml:space="preserve">                                                                </w:t>
            </w:r>
            <w:r w:rsidRPr="00843E2B">
              <w:rPr>
                <w:sz w:val="20"/>
              </w:rPr>
              <w:t xml:space="preserve">                   </w:t>
            </w:r>
            <w:r w:rsidRPr="00843E2B">
              <w:rPr>
                <w:b/>
                <w:sz w:val="20"/>
              </w:rPr>
              <w:t xml:space="preserve"> </w:t>
            </w:r>
          </w:p>
        </w:tc>
        <w:tc>
          <w:tcPr>
            <w:tcW w:w="1275" w:type="dxa"/>
            <w:tcBorders>
              <w:top w:val="dotted" w:sz="4" w:space="0" w:color="auto"/>
              <w:left w:val="dotted" w:sz="4" w:space="0" w:color="auto"/>
              <w:bottom w:val="dotted" w:sz="4" w:space="0" w:color="auto"/>
              <w:right w:val="dotted" w:sz="4" w:space="0" w:color="auto"/>
            </w:tcBorders>
          </w:tcPr>
          <w:p w:rsidR="005E0DCF" w:rsidRPr="00843E2B" w:rsidRDefault="005E0DCF" w:rsidP="005E0DCF">
            <w:pPr>
              <w:jc w:val="right"/>
              <w:rPr>
                <w:sz w:val="20"/>
              </w:rPr>
            </w:pPr>
            <w:r w:rsidRPr="00843E2B">
              <w:rPr>
                <w:sz w:val="20"/>
              </w:rPr>
              <w:t>$  1</w:t>
            </w:r>
            <w:r>
              <w:rPr>
                <w:sz w:val="20"/>
              </w:rPr>
              <w:t>72.000</w:t>
            </w:r>
          </w:p>
        </w:tc>
        <w:tc>
          <w:tcPr>
            <w:tcW w:w="426" w:type="dxa"/>
            <w:tcBorders>
              <w:top w:val="dotted" w:sz="4" w:space="0" w:color="auto"/>
              <w:left w:val="dotted" w:sz="4" w:space="0" w:color="auto"/>
              <w:bottom w:val="dotted" w:sz="4" w:space="0" w:color="auto"/>
              <w:right w:val="dotted" w:sz="4" w:space="0" w:color="auto"/>
            </w:tcBorders>
          </w:tcPr>
          <w:p w:rsidR="005E0DCF" w:rsidRPr="005E0DCF" w:rsidRDefault="005E0DCF" w:rsidP="005E0DCF">
            <w:pPr>
              <w:jc w:val="right"/>
              <w:rPr>
                <w:b/>
                <w:sz w:val="20"/>
              </w:rPr>
            </w:pPr>
            <w:r w:rsidRPr="005E0DCF">
              <w:rPr>
                <w:b/>
                <w:sz w:val="20"/>
              </w:rPr>
              <w:t>(*)</w:t>
            </w:r>
          </w:p>
        </w:tc>
      </w:tr>
    </w:tbl>
    <w:p w:rsidR="005E0DCF" w:rsidRDefault="005E0DCF" w:rsidP="004A5393">
      <w:pPr>
        <w:pStyle w:val="Sangradetextonormal"/>
        <w:ind w:hanging="360"/>
        <w:rPr>
          <w:rFonts w:ascii="Times New Roman" w:hAnsi="Times New Roman"/>
          <w:b/>
          <w:i w:val="0"/>
          <w:sz w:val="18"/>
          <w:szCs w:val="18"/>
        </w:rPr>
      </w:pPr>
    </w:p>
    <w:p w:rsidR="00DD0F36" w:rsidRPr="005E0DCF" w:rsidRDefault="005E0DCF" w:rsidP="004A5393">
      <w:pPr>
        <w:pStyle w:val="Sangradetextonormal"/>
        <w:ind w:hanging="360"/>
        <w:rPr>
          <w:rFonts w:ascii="Times New Roman" w:hAnsi="Times New Roman"/>
          <w:b/>
          <w:i w:val="0"/>
          <w:sz w:val="18"/>
          <w:szCs w:val="18"/>
        </w:rPr>
      </w:pPr>
      <w:r w:rsidRPr="005E0DCF">
        <w:rPr>
          <w:rFonts w:ascii="Times New Roman" w:hAnsi="Times New Roman"/>
          <w:b/>
          <w:i w:val="0"/>
          <w:sz w:val="18"/>
          <w:szCs w:val="18"/>
        </w:rPr>
        <w:t>(*) A contar del 1 de Marzo de 2011</w:t>
      </w:r>
    </w:p>
    <w:p w:rsidR="005E0DCF" w:rsidRDefault="005E0DCF" w:rsidP="004A5393">
      <w:pPr>
        <w:pStyle w:val="Sangradetextonormal"/>
        <w:ind w:hanging="360"/>
        <w:rPr>
          <w:rFonts w:ascii="Times New Roman" w:hAnsi="Times New Roman"/>
          <w:b/>
          <w:i w:val="0"/>
          <w:szCs w:val="20"/>
        </w:rPr>
      </w:pPr>
    </w:p>
    <w:p w:rsidR="00FF14DB" w:rsidRDefault="00FF14DB" w:rsidP="004A5393">
      <w:pPr>
        <w:pStyle w:val="Sangradetextonormal"/>
        <w:ind w:hanging="360"/>
        <w:rPr>
          <w:rFonts w:ascii="Times New Roman" w:hAnsi="Times New Roman"/>
          <w:b/>
          <w:i w:val="0"/>
          <w:szCs w:val="20"/>
        </w:rPr>
      </w:pPr>
      <w:r w:rsidRPr="00670758">
        <w:rPr>
          <w:rFonts w:ascii="Times New Roman" w:hAnsi="Times New Roman"/>
          <w:b/>
          <w:i w:val="0"/>
          <w:szCs w:val="20"/>
        </w:rPr>
        <w:t>ASIGNACION FAMILIAR</w:t>
      </w:r>
      <w:r w:rsidR="004A5393" w:rsidRPr="00670758">
        <w:rPr>
          <w:rFonts w:ascii="Times New Roman" w:hAnsi="Times New Roman"/>
          <w:b/>
          <w:i w:val="0"/>
          <w:szCs w:val="20"/>
        </w:rPr>
        <w:t>:</w:t>
      </w:r>
    </w:p>
    <w:p w:rsidR="007A6076" w:rsidRPr="00670758" w:rsidRDefault="007A6076" w:rsidP="004A5393">
      <w:pPr>
        <w:pStyle w:val="Sangradetextonormal"/>
        <w:ind w:hanging="360"/>
        <w:rPr>
          <w:rFonts w:ascii="Times New Roman" w:hAnsi="Times New Roman"/>
          <w:b/>
          <w:i w:val="0"/>
          <w:szCs w:val="20"/>
        </w:rPr>
      </w:pPr>
    </w:p>
    <w:tbl>
      <w:tblPr>
        <w:tblW w:w="8505" w:type="dxa"/>
        <w:tblInd w:w="70" w:type="dxa"/>
        <w:tblLayout w:type="fixed"/>
        <w:tblCellMar>
          <w:left w:w="70" w:type="dxa"/>
          <w:right w:w="70" w:type="dxa"/>
        </w:tblCellMar>
        <w:tblLook w:val="0000"/>
      </w:tblPr>
      <w:tblGrid>
        <w:gridCol w:w="7230"/>
        <w:gridCol w:w="1275"/>
      </w:tblGrid>
      <w:tr w:rsidR="005E0DCF" w:rsidRPr="00D20889" w:rsidTr="005E0DCF">
        <w:tc>
          <w:tcPr>
            <w:tcW w:w="7230" w:type="dxa"/>
            <w:tcBorders>
              <w:top w:val="dotted" w:sz="4" w:space="0" w:color="auto"/>
              <w:left w:val="dotted" w:sz="4" w:space="0" w:color="auto"/>
              <w:bottom w:val="dotted" w:sz="4" w:space="0" w:color="auto"/>
              <w:right w:val="dotted" w:sz="4" w:space="0" w:color="auto"/>
            </w:tcBorders>
          </w:tcPr>
          <w:p w:rsidR="005E0DCF" w:rsidRPr="00D20889" w:rsidRDefault="005E0DCF">
            <w:pPr>
              <w:jc w:val="both"/>
              <w:rPr>
                <w:sz w:val="20"/>
              </w:rPr>
            </w:pPr>
            <w:r w:rsidRPr="00D20889">
              <w:rPr>
                <w:sz w:val="20"/>
              </w:rPr>
              <w:t xml:space="preserve">     Remuneración hasta     $  1</w:t>
            </w:r>
            <w:r>
              <w:rPr>
                <w:sz w:val="20"/>
              </w:rPr>
              <w:t>77.212</w:t>
            </w:r>
            <w:r w:rsidRPr="00D20889">
              <w:rPr>
                <w:sz w:val="20"/>
              </w:rPr>
              <w:t xml:space="preserve">                                                    </w:t>
            </w:r>
            <w:r>
              <w:rPr>
                <w:sz w:val="20"/>
              </w:rPr>
              <w:t xml:space="preserve">           </w:t>
            </w:r>
          </w:p>
        </w:tc>
        <w:tc>
          <w:tcPr>
            <w:tcW w:w="1275" w:type="dxa"/>
            <w:tcBorders>
              <w:top w:val="dotted" w:sz="4" w:space="0" w:color="auto"/>
              <w:left w:val="dotted" w:sz="4" w:space="0" w:color="auto"/>
              <w:bottom w:val="dotted" w:sz="4" w:space="0" w:color="auto"/>
              <w:right w:val="dotted" w:sz="4" w:space="0" w:color="auto"/>
            </w:tcBorders>
          </w:tcPr>
          <w:p w:rsidR="005E0DCF" w:rsidRPr="00D20889" w:rsidRDefault="005E0DCF" w:rsidP="00DD0F36">
            <w:pPr>
              <w:jc w:val="center"/>
              <w:rPr>
                <w:sz w:val="20"/>
              </w:rPr>
            </w:pPr>
            <w:r>
              <w:rPr>
                <w:sz w:val="20"/>
              </w:rPr>
              <w:t xml:space="preserve">       </w:t>
            </w:r>
            <w:r w:rsidRPr="00D20889">
              <w:rPr>
                <w:sz w:val="20"/>
              </w:rPr>
              <w:t xml:space="preserve">$  </w:t>
            </w:r>
            <w:r>
              <w:rPr>
                <w:sz w:val="20"/>
              </w:rPr>
              <w:t xml:space="preserve"> 6.776</w:t>
            </w:r>
          </w:p>
        </w:tc>
      </w:tr>
      <w:tr w:rsidR="005E0DCF" w:rsidRPr="00D20889" w:rsidTr="005E0DCF">
        <w:tc>
          <w:tcPr>
            <w:tcW w:w="7230" w:type="dxa"/>
            <w:tcBorders>
              <w:top w:val="dotted" w:sz="4" w:space="0" w:color="auto"/>
              <w:left w:val="dotted" w:sz="4" w:space="0" w:color="auto"/>
              <w:bottom w:val="dotted" w:sz="4" w:space="0" w:color="auto"/>
              <w:right w:val="dotted" w:sz="4" w:space="0" w:color="auto"/>
            </w:tcBorders>
          </w:tcPr>
          <w:p w:rsidR="005E0DCF" w:rsidRPr="00D20889" w:rsidRDefault="005E0DCF">
            <w:pPr>
              <w:jc w:val="both"/>
              <w:rPr>
                <w:sz w:val="20"/>
              </w:rPr>
            </w:pPr>
            <w:r w:rsidRPr="00D20889">
              <w:rPr>
                <w:sz w:val="20"/>
              </w:rPr>
              <w:t xml:space="preserve">     Remuneración entre     $  </w:t>
            </w:r>
            <w:smartTag w:uri="urn:schemas-microsoft-com:office:smarttags" w:element="metricconverter">
              <w:smartTagPr>
                <w:attr w:name="ProductID" w:val="177.213 a"/>
              </w:smartTagPr>
              <w:r w:rsidRPr="00D20889">
                <w:rPr>
                  <w:sz w:val="20"/>
                </w:rPr>
                <w:t>1</w:t>
              </w:r>
              <w:r>
                <w:rPr>
                  <w:sz w:val="20"/>
                </w:rPr>
                <w:t xml:space="preserve">77.213 </w:t>
              </w:r>
              <w:r w:rsidRPr="00D20889">
                <w:rPr>
                  <w:sz w:val="20"/>
                </w:rPr>
                <w:t>a</w:t>
              </w:r>
            </w:smartTag>
            <w:r w:rsidRPr="00D20889">
              <w:rPr>
                <w:sz w:val="20"/>
              </w:rPr>
              <w:t xml:space="preserve"> $ </w:t>
            </w:r>
            <w:r>
              <w:rPr>
                <w:sz w:val="20"/>
              </w:rPr>
              <w:t>298.028</w:t>
            </w:r>
            <w:r w:rsidRPr="00D20889">
              <w:rPr>
                <w:sz w:val="20"/>
              </w:rPr>
              <w:t xml:space="preserve">                               </w:t>
            </w:r>
            <w:r>
              <w:rPr>
                <w:sz w:val="20"/>
              </w:rPr>
              <w:t xml:space="preserve">           </w:t>
            </w:r>
            <w:r w:rsidRPr="00D20889">
              <w:rPr>
                <w:sz w:val="20"/>
              </w:rPr>
              <w:t xml:space="preserve"> </w:t>
            </w:r>
          </w:p>
        </w:tc>
        <w:tc>
          <w:tcPr>
            <w:tcW w:w="1275" w:type="dxa"/>
            <w:tcBorders>
              <w:top w:val="dotted" w:sz="4" w:space="0" w:color="auto"/>
              <w:left w:val="dotted" w:sz="4" w:space="0" w:color="auto"/>
              <w:bottom w:val="dotted" w:sz="4" w:space="0" w:color="auto"/>
              <w:right w:val="dotted" w:sz="4" w:space="0" w:color="auto"/>
            </w:tcBorders>
          </w:tcPr>
          <w:p w:rsidR="005E0DCF" w:rsidRPr="00D20889" w:rsidRDefault="005E0DCF" w:rsidP="00DD0F36">
            <w:pPr>
              <w:jc w:val="center"/>
              <w:rPr>
                <w:sz w:val="20"/>
              </w:rPr>
            </w:pPr>
            <w:r>
              <w:rPr>
                <w:sz w:val="20"/>
              </w:rPr>
              <w:t xml:space="preserve">      </w:t>
            </w:r>
            <w:r w:rsidRPr="00D20889">
              <w:rPr>
                <w:sz w:val="20"/>
              </w:rPr>
              <w:t xml:space="preserve">$  </w:t>
            </w:r>
            <w:r>
              <w:rPr>
                <w:sz w:val="20"/>
              </w:rPr>
              <w:t>4.902</w:t>
            </w:r>
          </w:p>
        </w:tc>
      </w:tr>
      <w:tr w:rsidR="005E0DCF" w:rsidRPr="00D20889" w:rsidTr="005E0DCF">
        <w:tc>
          <w:tcPr>
            <w:tcW w:w="7230" w:type="dxa"/>
            <w:tcBorders>
              <w:top w:val="dotted" w:sz="4" w:space="0" w:color="auto"/>
              <w:left w:val="dotted" w:sz="4" w:space="0" w:color="auto"/>
              <w:bottom w:val="dotted" w:sz="4" w:space="0" w:color="auto"/>
              <w:right w:val="dotted" w:sz="4" w:space="0" w:color="auto"/>
            </w:tcBorders>
          </w:tcPr>
          <w:p w:rsidR="005E0DCF" w:rsidRPr="00D20889" w:rsidRDefault="005E0DCF">
            <w:pPr>
              <w:jc w:val="both"/>
              <w:rPr>
                <w:sz w:val="20"/>
              </w:rPr>
            </w:pPr>
            <w:r w:rsidRPr="00D20889">
              <w:rPr>
                <w:sz w:val="20"/>
              </w:rPr>
              <w:t xml:space="preserve">     Remuneración entre     $  </w:t>
            </w:r>
            <w:smartTag w:uri="urn:schemas-microsoft-com:office:smarttags" w:element="metricconverter">
              <w:smartTagPr>
                <w:attr w:name="ProductID" w:val="298.029 a"/>
              </w:smartTagPr>
              <w:r>
                <w:rPr>
                  <w:sz w:val="20"/>
                </w:rPr>
                <w:t>298.029</w:t>
              </w:r>
              <w:r w:rsidRPr="00D20889">
                <w:rPr>
                  <w:sz w:val="20"/>
                </w:rPr>
                <w:t xml:space="preserve"> a</w:t>
              </w:r>
            </w:smartTag>
            <w:r w:rsidRPr="00D20889">
              <w:rPr>
                <w:sz w:val="20"/>
              </w:rPr>
              <w:t xml:space="preserve"> $ </w:t>
            </w:r>
            <w:r>
              <w:rPr>
                <w:sz w:val="20"/>
              </w:rPr>
              <w:t>464.823</w:t>
            </w:r>
            <w:r w:rsidRPr="00D20889">
              <w:rPr>
                <w:sz w:val="20"/>
              </w:rPr>
              <w:t xml:space="preserve">                           </w:t>
            </w:r>
            <w:r>
              <w:rPr>
                <w:sz w:val="20"/>
              </w:rPr>
              <w:t xml:space="preserve">             </w:t>
            </w:r>
            <w:r w:rsidRPr="00D20889">
              <w:rPr>
                <w:sz w:val="20"/>
              </w:rPr>
              <w:t xml:space="preserve">    </w:t>
            </w:r>
          </w:p>
        </w:tc>
        <w:tc>
          <w:tcPr>
            <w:tcW w:w="1275" w:type="dxa"/>
            <w:tcBorders>
              <w:top w:val="dotted" w:sz="4" w:space="0" w:color="auto"/>
              <w:left w:val="dotted" w:sz="4" w:space="0" w:color="auto"/>
              <w:bottom w:val="dotted" w:sz="4" w:space="0" w:color="auto"/>
              <w:right w:val="dotted" w:sz="4" w:space="0" w:color="auto"/>
            </w:tcBorders>
          </w:tcPr>
          <w:p w:rsidR="005E0DCF" w:rsidRPr="00D20889" w:rsidRDefault="005E0DCF" w:rsidP="00DD0F36">
            <w:pPr>
              <w:jc w:val="center"/>
              <w:rPr>
                <w:sz w:val="20"/>
              </w:rPr>
            </w:pPr>
            <w:r>
              <w:rPr>
                <w:sz w:val="20"/>
              </w:rPr>
              <w:t xml:space="preserve">      </w:t>
            </w:r>
            <w:r w:rsidRPr="00D20889">
              <w:rPr>
                <w:sz w:val="20"/>
              </w:rPr>
              <w:t xml:space="preserve">$  </w:t>
            </w:r>
            <w:r>
              <w:rPr>
                <w:sz w:val="20"/>
              </w:rPr>
              <w:t>1.549</w:t>
            </w:r>
          </w:p>
        </w:tc>
      </w:tr>
      <w:tr w:rsidR="005E0DCF" w:rsidRPr="00D20889" w:rsidTr="005E0DCF">
        <w:tc>
          <w:tcPr>
            <w:tcW w:w="7230" w:type="dxa"/>
            <w:tcBorders>
              <w:top w:val="dotted" w:sz="4" w:space="0" w:color="auto"/>
              <w:left w:val="dotted" w:sz="4" w:space="0" w:color="auto"/>
              <w:bottom w:val="dotted" w:sz="4" w:space="0" w:color="auto"/>
              <w:right w:val="dotted" w:sz="4" w:space="0" w:color="auto"/>
            </w:tcBorders>
          </w:tcPr>
          <w:p w:rsidR="005E0DCF" w:rsidRPr="00D20889" w:rsidRDefault="005E0DCF" w:rsidP="00E83F2E">
            <w:pPr>
              <w:jc w:val="both"/>
              <w:rPr>
                <w:sz w:val="20"/>
              </w:rPr>
            </w:pPr>
            <w:r w:rsidRPr="00D20889">
              <w:rPr>
                <w:sz w:val="20"/>
              </w:rPr>
              <w:t xml:space="preserve">     Remuneración entre     $  </w:t>
            </w:r>
            <w:r>
              <w:rPr>
                <w:sz w:val="20"/>
              </w:rPr>
              <w:t>464.824</w:t>
            </w:r>
            <w:r w:rsidRPr="00D20889">
              <w:rPr>
                <w:sz w:val="20"/>
              </w:rPr>
              <w:t xml:space="preserve"> </w:t>
            </w:r>
            <w:r>
              <w:rPr>
                <w:sz w:val="20"/>
              </w:rPr>
              <w:t>y  más</w:t>
            </w:r>
            <w:r w:rsidRPr="00D20889">
              <w:rPr>
                <w:sz w:val="20"/>
              </w:rPr>
              <w:t xml:space="preserve">              </w:t>
            </w:r>
            <w:r>
              <w:rPr>
                <w:sz w:val="20"/>
              </w:rPr>
              <w:t xml:space="preserve">                                        </w:t>
            </w:r>
          </w:p>
        </w:tc>
        <w:tc>
          <w:tcPr>
            <w:tcW w:w="1275" w:type="dxa"/>
            <w:tcBorders>
              <w:top w:val="dotted" w:sz="4" w:space="0" w:color="auto"/>
              <w:left w:val="dotted" w:sz="4" w:space="0" w:color="auto"/>
              <w:bottom w:val="dotted" w:sz="4" w:space="0" w:color="auto"/>
              <w:right w:val="dotted" w:sz="4" w:space="0" w:color="auto"/>
            </w:tcBorders>
          </w:tcPr>
          <w:p w:rsidR="005E0DCF" w:rsidRPr="00D20889" w:rsidRDefault="005E0DCF" w:rsidP="00DD0F36">
            <w:pPr>
              <w:jc w:val="center"/>
              <w:rPr>
                <w:sz w:val="20"/>
              </w:rPr>
            </w:pPr>
            <w:r>
              <w:rPr>
                <w:sz w:val="20"/>
              </w:rPr>
              <w:t xml:space="preserve"> 0</w:t>
            </w:r>
          </w:p>
        </w:tc>
      </w:tr>
    </w:tbl>
    <w:p w:rsidR="00C875F5" w:rsidRDefault="00C875F5">
      <w:pPr>
        <w:ind w:left="426"/>
        <w:rPr>
          <w:sz w:val="20"/>
        </w:rPr>
      </w:pPr>
    </w:p>
    <w:p w:rsidR="00FF14DB" w:rsidRPr="00670758" w:rsidRDefault="00C875F5" w:rsidP="00B02FE0">
      <w:pPr>
        <w:pStyle w:val="Sangradetextonormal"/>
        <w:rPr>
          <w:rFonts w:ascii="Times New Roman" w:hAnsi="Times New Roman"/>
          <w:b/>
          <w:i w:val="0"/>
          <w:sz w:val="18"/>
          <w:szCs w:val="18"/>
        </w:rPr>
      </w:pPr>
      <w:r>
        <w:rPr>
          <w:rFonts w:ascii="Times New Roman" w:hAnsi="Times New Roman"/>
          <w:b/>
          <w:i w:val="0"/>
          <w:sz w:val="18"/>
          <w:szCs w:val="18"/>
        </w:rPr>
        <w:t xml:space="preserve"> </w:t>
      </w:r>
      <w:r w:rsidR="00FF14DB" w:rsidRPr="00670758">
        <w:rPr>
          <w:rFonts w:ascii="Times New Roman" w:hAnsi="Times New Roman"/>
          <w:b/>
          <w:i w:val="0"/>
          <w:sz w:val="18"/>
          <w:szCs w:val="18"/>
        </w:rPr>
        <w:t>RENTA IMPONIBLE PREVISIONAL MAXIMA (</w:t>
      </w:r>
      <w:r w:rsidR="007D4705">
        <w:rPr>
          <w:rFonts w:ascii="Times New Roman" w:hAnsi="Times New Roman"/>
          <w:b/>
          <w:i w:val="0"/>
          <w:sz w:val="18"/>
          <w:szCs w:val="18"/>
        </w:rPr>
        <w:t>66</w:t>
      </w:r>
      <w:r w:rsidR="00FF14DB" w:rsidRPr="00670758">
        <w:rPr>
          <w:rFonts w:ascii="Times New Roman" w:hAnsi="Times New Roman"/>
          <w:b/>
          <w:i w:val="0"/>
          <w:sz w:val="18"/>
          <w:szCs w:val="18"/>
        </w:rPr>
        <w:t xml:space="preserve"> U.F.)</w:t>
      </w:r>
    </w:p>
    <w:p w:rsidR="00DF5DBC" w:rsidRDefault="008B157E" w:rsidP="008B157E">
      <w:pPr>
        <w:pStyle w:val="Sangradetextonormal"/>
        <w:rPr>
          <w:rFonts w:ascii="Times New Roman" w:hAnsi="Times New Roman"/>
          <w:b/>
          <w:i w:val="0"/>
          <w:sz w:val="18"/>
          <w:szCs w:val="18"/>
        </w:rPr>
      </w:pPr>
      <w:r w:rsidRPr="00670758">
        <w:rPr>
          <w:rFonts w:ascii="Times New Roman" w:hAnsi="Times New Roman"/>
          <w:b/>
          <w:i w:val="0"/>
          <w:sz w:val="18"/>
          <w:szCs w:val="18"/>
        </w:rPr>
        <w:t xml:space="preserve">(Al </w:t>
      </w:r>
      <w:r w:rsidR="00712B8F">
        <w:rPr>
          <w:rFonts w:ascii="Times New Roman" w:hAnsi="Times New Roman"/>
          <w:b/>
          <w:i w:val="0"/>
          <w:sz w:val="18"/>
          <w:szCs w:val="18"/>
        </w:rPr>
        <w:t>3</w:t>
      </w:r>
      <w:r w:rsidR="007D30BD">
        <w:rPr>
          <w:rFonts w:ascii="Times New Roman" w:hAnsi="Times New Roman"/>
          <w:b/>
          <w:i w:val="0"/>
          <w:sz w:val="18"/>
          <w:szCs w:val="18"/>
        </w:rPr>
        <w:t>1</w:t>
      </w:r>
      <w:r w:rsidR="00712B8F">
        <w:rPr>
          <w:rFonts w:ascii="Times New Roman" w:hAnsi="Times New Roman"/>
          <w:b/>
          <w:i w:val="0"/>
          <w:sz w:val="18"/>
          <w:szCs w:val="18"/>
        </w:rPr>
        <w:t>.0</w:t>
      </w:r>
      <w:r w:rsidR="007D30BD">
        <w:rPr>
          <w:rFonts w:ascii="Times New Roman" w:hAnsi="Times New Roman"/>
          <w:b/>
          <w:i w:val="0"/>
          <w:sz w:val="18"/>
          <w:szCs w:val="18"/>
        </w:rPr>
        <w:t>5</w:t>
      </w:r>
      <w:r w:rsidR="00712B8F">
        <w:rPr>
          <w:rFonts w:ascii="Times New Roman" w:hAnsi="Times New Roman"/>
          <w:b/>
          <w:i w:val="0"/>
          <w:sz w:val="18"/>
          <w:szCs w:val="18"/>
        </w:rPr>
        <w:t>.11</w:t>
      </w:r>
      <w:r w:rsidR="00DF5DBC" w:rsidRPr="00670758">
        <w:rPr>
          <w:rFonts w:ascii="Times New Roman" w:hAnsi="Times New Roman"/>
          <w:b/>
          <w:i w:val="0"/>
          <w:sz w:val="18"/>
          <w:szCs w:val="18"/>
        </w:rPr>
        <w:t xml:space="preserve"> </w:t>
      </w:r>
      <w:r w:rsidRPr="00670758">
        <w:rPr>
          <w:rFonts w:ascii="Times New Roman" w:hAnsi="Times New Roman"/>
          <w:b/>
          <w:i w:val="0"/>
          <w:sz w:val="18"/>
          <w:szCs w:val="18"/>
        </w:rPr>
        <w:t xml:space="preserve">valor de la UF= $ </w:t>
      </w:r>
      <w:r w:rsidR="00CF0162">
        <w:rPr>
          <w:rFonts w:ascii="Times New Roman" w:hAnsi="Times New Roman"/>
          <w:b/>
          <w:i w:val="0"/>
          <w:sz w:val="18"/>
          <w:szCs w:val="18"/>
        </w:rPr>
        <w:t>21.</w:t>
      </w:r>
      <w:r w:rsidR="007D30BD">
        <w:rPr>
          <w:rFonts w:ascii="Times New Roman" w:hAnsi="Times New Roman"/>
          <w:b/>
          <w:i w:val="0"/>
          <w:sz w:val="18"/>
          <w:szCs w:val="18"/>
        </w:rPr>
        <w:t>809,84</w:t>
      </w:r>
      <w:r w:rsidRPr="00670758">
        <w:rPr>
          <w:rFonts w:ascii="Times New Roman" w:hAnsi="Times New Roman"/>
          <w:b/>
          <w:i w:val="0"/>
          <w:sz w:val="18"/>
          <w:szCs w:val="18"/>
        </w:rPr>
        <w:t xml:space="preserve">)                                                     </w:t>
      </w:r>
      <w:r w:rsidR="00C42904">
        <w:rPr>
          <w:rFonts w:ascii="Times New Roman" w:hAnsi="Times New Roman"/>
          <w:b/>
          <w:i w:val="0"/>
          <w:sz w:val="18"/>
          <w:szCs w:val="18"/>
        </w:rPr>
        <w:t xml:space="preserve">                            </w:t>
      </w:r>
      <w:r w:rsidR="00FE2F36">
        <w:rPr>
          <w:rFonts w:ascii="Times New Roman" w:hAnsi="Times New Roman"/>
          <w:b/>
          <w:i w:val="0"/>
          <w:sz w:val="18"/>
          <w:szCs w:val="18"/>
        </w:rPr>
        <w:t xml:space="preserve"> </w:t>
      </w:r>
      <w:r w:rsidR="00C42904">
        <w:rPr>
          <w:rFonts w:ascii="Times New Roman" w:hAnsi="Times New Roman"/>
          <w:b/>
          <w:i w:val="0"/>
          <w:sz w:val="18"/>
          <w:szCs w:val="18"/>
        </w:rPr>
        <w:t xml:space="preserve">    </w:t>
      </w:r>
      <w:r w:rsidRPr="00670758">
        <w:rPr>
          <w:rFonts w:ascii="Times New Roman" w:hAnsi="Times New Roman"/>
          <w:b/>
          <w:i w:val="0"/>
          <w:sz w:val="18"/>
          <w:szCs w:val="18"/>
        </w:rPr>
        <w:t xml:space="preserve"> $ </w:t>
      </w:r>
      <w:r w:rsidR="00067267">
        <w:rPr>
          <w:rFonts w:ascii="Times New Roman" w:hAnsi="Times New Roman"/>
          <w:b/>
          <w:i w:val="0"/>
          <w:sz w:val="18"/>
          <w:szCs w:val="18"/>
        </w:rPr>
        <w:t>1.</w:t>
      </w:r>
      <w:r w:rsidR="00712B8F">
        <w:rPr>
          <w:rFonts w:ascii="Times New Roman" w:hAnsi="Times New Roman"/>
          <w:b/>
          <w:i w:val="0"/>
          <w:sz w:val="18"/>
          <w:szCs w:val="18"/>
        </w:rPr>
        <w:t>4</w:t>
      </w:r>
      <w:r w:rsidR="00AA7B2B">
        <w:rPr>
          <w:rFonts w:ascii="Times New Roman" w:hAnsi="Times New Roman"/>
          <w:b/>
          <w:i w:val="0"/>
          <w:sz w:val="18"/>
          <w:szCs w:val="18"/>
        </w:rPr>
        <w:t>3</w:t>
      </w:r>
      <w:r w:rsidR="007D30BD">
        <w:rPr>
          <w:rFonts w:ascii="Times New Roman" w:hAnsi="Times New Roman"/>
          <w:b/>
          <w:i w:val="0"/>
          <w:sz w:val="18"/>
          <w:szCs w:val="18"/>
        </w:rPr>
        <w:t>9.449</w:t>
      </w:r>
    </w:p>
    <w:p w:rsidR="00C42904" w:rsidRPr="00DF5DBC" w:rsidRDefault="00C42904" w:rsidP="008B157E">
      <w:pPr>
        <w:pStyle w:val="Sangradetextonormal"/>
        <w:rPr>
          <w:rFonts w:ascii="Times New Roman" w:hAnsi="Times New Roman"/>
          <w:b/>
          <w:i w:val="0"/>
          <w:sz w:val="21"/>
          <w:szCs w:val="21"/>
        </w:rPr>
      </w:pPr>
    </w:p>
    <w:p w:rsidR="00DF5DBC" w:rsidRPr="00670758" w:rsidRDefault="00DF5DBC" w:rsidP="008B157E">
      <w:pPr>
        <w:pStyle w:val="Sangradetextonormal"/>
        <w:rPr>
          <w:rFonts w:ascii="Times New Roman" w:hAnsi="Times New Roman"/>
          <w:b/>
          <w:i w:val="0"/>
          <w:sz w:val="18"/>
          <w:szCs w:val="18"/>
        </w:rPr>
      </w:pPr>
      <w:r w:rsidRPr="00DF5DBC">
        <w:rPr>
          <w:rFonts w:ascii="Times New Roman" w:hAnsi="Times New Roman"/>
          <w:b/>
          <w:i w:val="0"/>
          <w:sz w:val="21"/>
          <w:szCs w:val="21"/>
        </w:rPr>
        <w:t>T</w:t>
      </w:r>
      <w:r w:rsidRPr="00670758">
        <w:rPr>
          <w:rFonts w:ascii="Times New Roman" w:hAnsi="Times New Roman"/>
          <w:b/>
          <w:i w:val="0"/>
          <w:sz w:val="18"/>
          <w:szCs w:val="18"/>
        </w:rPr>
        <w:t>OPE SEGURO DE CESANTIA (</w:t>
      </w:r>
      <w:r w:rsidR="007D4705">
        <w:rPr>
          <w:rFonts w:ascii="Times New Roman" w:hAnsi="Times New Roman"/>
          <w:b/>
          <w:i w:val="0"/>
          <w:sz w:val="18"/>
          <w:szCs w:val="18"/>
        </w:rPr>
        <w:t>99</w:t>
      </w:r>
      <w:r w:rsidRPr="00670758">
        <w:rPr>
          <w:rFonts w:ascii="Times New Roman" w:hAnsi="Times New Roman"/>
          <w:b/>
          <w:i w:val="0"/>
          <w:sz w:val="18"/>
          <w:szCs w:val="18"/>
        </w:rPr>
        <w:t xml:space="preserve"> U.F.)</w:t>
      </w:r>
    </w:p>
    <w:p w:rsidR="00EC3B0D" w:rsidRDefault="00DF5DBC" w:rsidP="00B02FE0">
      <w:pPr>
        <w:pStyle w:val="Sangradetextonormal"/>
        <w:rPr>
          <w:rFonts w:ascii="Times New Roman" w:hAnsi="Times New Roman"/>
          <w:b/>
          <w:i w:val="0"/>
          <w:sz w:val="18"/>
          <w:szCs w:val="18"/>
        </w:rPr>
      </w:pPr>
      <w:r w:rsidRPr="00670758">
        <w:rPr>
          <w:rFonts w:ascii="Times New Roman" w:hAnsi="Times New Roman"/>
          <w:b/>
          <w:i w:val="0"/>
          <w:sz w:val="18"/>
          <w:szCs w:val="18"/>
        </w:rPr>
        <w:t xml:space="preserve">(Al </w:t>
      </w:r>
      <w:r w:rsidR="00712B8F">
        <w:rPr>
          <w:rFonts w:ascii="Times New Roman" w:hAnsi="Times New Roman"/>
          <w:b/>
          <w:i w:val="0"/>
          <w:sz w:val="18"/>
          <w:szCs w:val="18"/>
        </w:rPr>
        <w:t>3</w:t>
      </w:r>
      <w:r w:rsidR="007D30BD">
        <w:rPr>
          <w:rFonts w:ascii="Times New Roman" w:hAnsi="Times New Roman"/>
          <w:b/>
          <w:i w:val="0"/>
          <w:sz w:val="18"/>
          <w:szCs w:val="18"/>
        </w:rPr>
        <w:t>1</w:t>
      </w:r>
      <w:r w:rsidR="00712B8F">
        <w:rPr>
          <w:rFonts w:ascii="Times New Roman" w:hAnsi="Times New Roman"/>
          <w:b/>
          <w:i w:val="0"/>
          <w:sz w:val="18"/>
          <w:szCs w:val="18"/>
        </w:rPr>
        <w:t>.0</w:t>
      </w:r>
      <w:r w:rsidR="007D30BD">
        <w:rPr>
          <w:rFonts w:ascii="Times New Roman" w:hAnsi="Times New Roman"/>
          <w:b/>
          <w:i w:val="0"/>
          <w:sz w:val="18"/>
          <w:szCs w:val="18"/>
        </w:rPr>
        <w:t>5</w:t>
      </w:r>
      <w:r w:rsidR="00712B8F">
        <w:rPr>
          <w:rFonts w:ascii="Times New Roman" w:hAnsi="Times New Roman"/>
          <w:b/>
          <w:i w:val="0"/>
          <w:sz w:val="18"/>
          <w:szCs w:val="18"/>
        </w:rPr>
        <w:t>.11</w:t>
      </w:r>
      <w:r w:rsidRPr="00670758">
        <w:rPr>
          <w:rFonts w:ascii="Times New Roman" w:hAnsi="Times New Roman"/>
          <w:b/>
          <w:i w:val="0"/>
          <w:sz w:val="18"/>
          <w:szCs w:val="18"/>
        </w:rPr>
        <w:t xml:space="preserve"> valor de la UF $ </w:t>
      </w:r>
      <w:r w:rsidR="00F90317">
        <w:rPr>
          <w:rFonts w:ascii="Times New Roman" w:hAnsi="Times New Roman"/>
          <w:b/>
          <w:i w:val="0"/>
          <w:sz w:val="18"/>
          <w:szCs w:val="18"/>
        </w:rPr>
        <w:t>21.</w:t>
      </w:r>
      <w:r w:rsidR="007D30BD">
        <w:rPr>
          <w:rFonts w:ascii="Times New Roman" w:hAnsi="Times New Roman"/>
          <w:b/>
          <w:i w:val="0"/>
          <w:sz w:val="18"/>
          <w:szCs w:val="18"/>
        </w:rPr>
        <w:t>809,84</w:t>
      </w:r>
      <w:r w:rsidRPr="00670758">
        <w:rPr>
          <w:rFonts w:ascii="Times New Roman" w:hAnsi="Times New Roman"/>
          <w:b/>
          <w:i w:val="0"/>
          <w:sz w:val="18"/>
          <w:szCs w:val="18"/>
        </w:rPr>
        <w:t xml:space="preserve">)                                                      </w:t>
      </w:r>
      <w:r w:rsidR="00C42904">
        <w:rPr>
          <w:rFonts w:ascii="Times New Roman" w:hAnsi="Times New Roman"/>
          <w:b/>
          <w:i w:val="0"/>
          <w:sz w:val="18"/>
          <w:szCs w:val="18"/>
        </w:rPr>
        <w:t xml:space="preserve">                              </w:t>
      </w:r>
      <w:r w:rsidR="00FE2F36">
        <w:rPr>
          <w:rFonts w:ascii="Times New Roman" w:hAnsi="Times New Roman"/>
          <w:b/>
          <w:i w:val="0"/>
          <w:sz w:val="18"/>
          <w:szCs w:val="18"/>
        </w:rPr>
        <w:t xml:space="preserve"> </w:t>
      </w:r>
      <w:r w:rsidR="00C42904">
        <w:rPr>
          <w:rFonts w:ascii="Times New Roman" w:hAnsi="Times New Roman"/>
          <w:b/>
          <w:i w:val="0"/>
          <w:sz w:val="18"/>
          <w:szCs w:val="18"/>
        </w:rPr>
        <w:t xml:space="preserve"> </w:t>
      </w:r>
      <w:r w:rsidRPr="00670758">
        <w:rPr>
          <w:rFonts w:ascii="Times New Roman" w:hAnsi="Times New Roman"/>
          <w:b/>
          <w:i w:val="0"/>
          <w:sz w:val="18"/>
          <w:szCs w:val="18"/>
        </w:rPr>
        <w:t xml:space="preserve"> </w:t>
      </w:r>
      <w:r w:rsidR="00FE2F36">
        <w:rPr>
          <w:rFonts w:ascii="Times New Roman" w:hAnsi="Times New Roman"/>
          <w:b/>
          <w:i w:val="0"/>
          <w:sz w:val="18"/>
          <w:szCs w:val="18"/>
        </w:rPr>
        <w:t xml:space="preserve"> </w:t>
      </w:r>
      <w:r w:rsidRPr="00670758">
        <w:rPr>
          <w:rFonts w:ascii="Times New Roman" w:hAnsi="Times New Roman"/>
          <w:b/>
          <w:i w:val="0"/>
          <w:sz w:val="18"/>
          <w:szCs w:val="18"/>
        </w:rPr>
        <w:t xml:space="preserve">  $ </w:t>
      </w:r>
      <w:r w:rsidR="001659A2">
        <w:rPr>
          <w:rFonts w:ascii="Times New Roman" w:hAnsi="Times New Roman"/>
          <w:b/>
          <w:i w:val="0"/>
          <w:sz w:val="18"/>
          <w:szCs w:val="18"/>
        </w:rPr>
        <w:t>2.1</w:t>
      </w:r>
      <w:r w:rsidR="007D30BD">
        <w:rPr>
          <w:rFonts w:ascii="Times New Roman" w:hAnsi="Times New Roman"/>
          <w:b/>
          <w:i w:val="0"/>
          <w:sz w:val="18"/>
          <w:szCs w:val="18"/>
        </w:rPr>
        <w:t>59.174</w:t>
      </w:r>
    </w:p>
    <w:p w:rsidR="007A6076" w:rsidRDefault="007A6076" w:rsidP="00B02FE0">
      <w:pPr>
        <w:pStyle w:val="Sangradetextonormal"/>
        <w:rPr>
          <w:rFonts w:ascii="Times New Roman" w:hAnsi="Times New Roman"/>
          <w:b/>
          <w:szCs w:val="20"/>
        </w:rPr>
      </w:pPr>
    </w:p>
    <w:p w:rsidR="007A6076" w:rsidRPr="00DF5DBC" w:rsidRDefault="007A6076" w:rsidP="00B02FE0">
      <w:pPr>
        <w:pStyle w:val="Sangradetextonormal"/>
        <w:rPr>
          <w:rFonts w:ascii="Times New Roman" w:hAnsi="Times New Roman"/>
          <w:b/>
          <w:szCs w:val="20"/>
        </w:rPr>
      </w:pPr>
    </w:p>
    <w:p w:rsidR="00FF14DB" w:rsidRPr="00EE2EF1" w:rsidRDefault="00FF14DB" w:rsidP="00B02FE0">
      <w:pPr>
        <w:pStyle w:val="Textoindependiente"/>
        <w:rPr>
          <w:rFonts w:ascii="Times New Roman" w:hAnsi="Times New Roman"/>
          <w:b/>
          <w:sz w:val="22"/>
          <w:szCs w:val="22"/>
        </w:rPr>
      </w:pPr>
      <w:r w:rsidRPr="00EE2EF1">
        <w:rPr>
          <w:rFonts w:ascii="Times New Roman" w:hAnsi="Times New Roman"/>
          <w:b/>
          <w:sz w:val="22"/>
          <w:szCs w:val="22"/>
        </w:rPr>
        <w:t>(</w:t>
      </w:r>
      <w:r w:rsidR="007A6076">
        <w:rPr>
          <w:rFonts w:ascii="Times New Roman" w:hAnsi="Times New Roman"/>
          <w:b/>
          <w:sz w:val="22"/>
          <w:szCs w:val="22"/>
        </w:rPr>
        <w:t>i</w:t>
      </w:r>
      <w:r w:rsidRPr="00EE2EF1">
        <w:rPr>
          <w:rFonts w:ascii="Times New Roman" w:hAnsi="Times New Roman"/>
          <w:b/>
          <w:sz w:val="22"/>
          <w:szCs w:val="22"/>
        </w:rPr>
        <w:t xml:space="preserve"> )  APORTES PREVISIONALES DE CARGO DEL TRABAJADOR </w:t>
      </w:r>
    </w:p>
    <w:p w:rsidR="00615DFE" w:rsidRDefault="00615DFE" w:rsidP="00B02FE0">
      <w:pPr>
        <w:pStyle w:val="Textoindependiente"/>
        <w:rPr>
          <w:rFonts w:ascii="Times New Roman" w:hAnsi="Times New Roman"/>
          <w:b/>
          <w:sz w:val="22"/>
          <w:szCs w:val="22"/>
        </w:rPr>
      </w:pP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7270"/>
        <w:gridCol w:w="30"/>
        <w:gridCol w:w="1650"/>
        <w:gridCol w:w="30"/>
      </w:tblGrid>
      <w:tr w:rsidR="00FF14DB" w:rsidRPr="00EC2236">
        <w:tc>
          <w:tcPr>
            <w:tcW w:w="7300" w:type="dxa"/>
            <w:gridSpan w:val="2"/>
            <w:tcBorders>
              <w:top w:val="dotted" w:sz="4" w:space="0" w:color="auto"/>
              <w:left w:val="dotted" w:sz="4" w:space="0" w:color="auto"/>
              <w:bottom w:val="dotted" w:sz="4" w:space="0" w:color="auto"/>
              <w:right w:val="dotted" w:sz="4" w:space="0" w:color="auto"/>
            </w:tcBorders>
          </w:tcPr>
          <w:p w:rsidR="00FF14DB" w:rsidRPr="00EC2236" w:rsidRDefault="00E972CF">
            <w:pPr>
              <w:jc w:val="both"/>
              <w:rPr>
                <w:sz w:val="20"/>
                <w:szCs w:val="20"/>
              </w:rPr>
            </w:pPr>
            <w:r w:rsidRPr="00EC2236">
              <w:rPr>
                <w:b/>
                <w:sz w:val="20"/>
                <w:szCs w:val="20"/>
              </w:rPr>
              <w:t xml:space="preserve">     </w:t>
            </w:r>
            <w:r w:rsidR="00FF14DB" w:rsidRPr="00EC2236">
              <w:rPr>
                <w:sz w:val="20"/>
                <w:szCs w:val="20"/>
              </w:rPr>
              <w:t xml:space="preserve">    Caja de EE. Particulares</w:t>
            </w:r>
          </w:p>
        </w:tc>
        <w:tc>
          <w:tcPr>
            <w:tcW w:w="168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28,84%</w:t>
            </w:r>
          </w:p>
        </w:tc>
      </w:tr>
      <w:tr w:rsidR="00FF14DB" w:rsidRPr="00EC2236">
        <w:tc>
          <w:tcPr>
            <w:tcW w:w="730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 xml:space="preserve">         Servicio de Seguro Social </w:t>
            </w:r>
          </w:p>
        </w:tc>
        <w:tc>
          <w:tcPr>
            <w:tcW w:w="168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25,84%</w:t>
            </w:r>
          </w:p>
        </w:tc>
      </w:tr>
      <w:tr w:rsidR="00FF14DB" w:rsidRPr="00EC2236">
        <w:tc>
          <w:tcPr>
            <w:tcW w:w="730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 xml:space="preserve">         Caja de la Marina Mercante</w:t>
            </w:r>
          </w:p>
        </w:tc>
        <w:tc>
          <w:tcPr>
            <w:tcW w:w="168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30,76%</w:t>
            </w:r>
          </w:p>
        </w:tc>
      </w:tr>
      <w:tr w:rsidR="00FF14DB" w:rsidRPr="00EC2236">
        <w:tc>
          <w:tcPr>
            <w:tcW w:w="730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 xml:space="preserve">         Administradoras de Fondos de Pensiones</w:t>
            </w:r>
          </w:p>
        </w:tc>
        <w:tc>
          <w:tcPr>
            <w:tcW w:w="168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p>
        </w:tc>
      </w:tr>
      <w:tr w:rsidR="00FF14DB" w:rsidRPr="00EC2236">
        <w:tc>
          <w:tcPr>
            <w:tcW w:w="730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 xml:space="preserve">                       . Fondos de Pensiones</w:t>
            </w:r>
          </w:p>
        </w:tc>
        <w:tc>
          <w:tcPr>
            <w:tcW w:w="168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10,00%</w:t>
            </w:r>
          </w:p>
        </w:tc>
      </w:tr>
      <w:tr w:rsidR="00FF14DB" w:rsidRPr="00EC2236">
        <w:tc>
          <w:tcPr>
            <w:tcW w:w="7300" w:type="dxa"/>
            <w:gridSpan w:val="2"/>
            <w:tcBorders>
              <w:top w:val="dotted" w:sz="4" w:space="0" w:color="auto"/>
              <w:left w:val="dotted" w:sz="4" w:space="0" w:color="auto"/>
              <w:bottom w:val="dotted" w:sz="4" w:space="0" w:color="auto"/>
              <w:right w:val="dotted" w:sz="4" w:space="0" w:color="auto"/>
            </w:tcBorders>
          </w:tcPr>
          <w:p w:rsidR="00FF14DB" w:rsidRPr="00EC2236" w:rsidRDefault="00FF14DB" w:rsidP="00065462">
            <w:pPr>
              <w:jc w:val="both"/>
              <w:rPr>
                <w:sz w:val="20"/>
                <w:szCs w:val="20"/>
              </w:rPr>
            </w:pPr>
            <w:r w:rsidRPr="00EC2236">
              <w:rPr>
                <w:sz w:val="20"/>
                <w:szCs w:val="20"/>
              </w:rPr>
              <w:t xml:space="preserve">                       . Cotización para Salud (Tope: 4</w:t>
            </w:r>
            <w:r w:rsidR="00B7400F" w:rsidRPr="00EC2236">
              <w:rPr>
                <w:sz w:val="20"/>
                <w:szCs w:val="20"/>
              </w:rPr>
              <w:t>,</w:t>
            </w:r>
            <w:r w:rsidR="00065462">
              <w:rPr>
                <w:sz w:val="20"/>
                <w:szCs w:val="20"/>
              </w:rPr>
              <w:t>62</w:t>
            </w:r>
            <w:r w:rsidR="00B7400F" w:rsidRPr="00EC2236">
              <w:rPr>
                <w:sz w:val="20"/>
                <w:szCs w:val="20"/>
              </w:rPr>
              <w:t xml:space="preserve"> UF</w:t>
            </w:r>
            <w:r w:rsidRPr="00EC2236">
              <w:rPr>
                <w:sz w:val="20"/>
                <w:szCs w:val="20"/>
              </w:rPr>
              <w:t>)</w:t>
            </w:r>
          </w:p>
        </w:tc>
        <w:tc>
          <w:tcPr>
            <w:tcW w:w="1680" w:type="dxa"/>
            <w:gridSpan w:val="2"/>
            <w:tcBorders>
              <w:top w:val="dotted" w:sz="4" w:space="0" w:color="auto"/>
              <w:left w:val="dotted" w:sz="4" w:space="0" w:color="auto"/>
              <w:bottom w:val="dotted" w:sz="4" w:space="0" w:color="auto"/>
              <w:right w:val="dotted" w:sz="4" w:space="0" w:color="auto"/>
            </w:tcBorders>
          </w:tcPr>
          <w:p w:rsidR="00FF14DB" w:rsidRPr="00EC2236" w:rsidRDefault="00FF14DB">
            <w:pPr>
              <w:jc w:val="both"/>
              <w:rPr>
                <w:sz w:val="20"/>
                <w:szCs w:val="20"/>
              </w:rPr>
            </w:pPr>
            <w:r w:rsidRPr="00EC2236">
              <w:rPr>
                <w:sz w:val="20"/>
                <w:szCs w:val="20"/>
              </w:rPr>
              <w:t xml:space="preserve">  7,00%</w:t>
            </w:r>
          </w:p>
        </w:tc>
      </w:tr>
      <w:tr w:rsidR="00615DFE" w:rsidRPr="00EC2236">
        <w:tc>
          <w:tcPr>
            <w:tcW w:w="7300" w:type="dxa"/>
            <w:gridSpan w:val="2"/>
            <w:tcBorders>
              <w:top w:val="dotted" w:sz="4" w:space="0" w:color="auto"/>
              <w:left w:val="dotted" w:sz="4" w:space="0" w:color="auto"/>
              <w:bottom w:val="dotted" w:sz="4" w:space="0" w:color="auto"/>
              <w:right w:val="dotted" w:sz="4" w:space="0" w:color="auto"/>
            </w:tcBorders>
          </w:tcPr>
          <w:p w:rsidR="00615DFE" w:rsidRPr="00EC2236" w:rsidRDefault="00615DFE">
            <w:pPr>
              <w:jc w:val="both"/>
              <w:rPr>
                <w:sz w:val="20"/>
                <w:szCs w:val="20"/>
              </w:rPr>
            </w:pPr>
          </w:p>
        </w:tc>
        <w:tc>
          <w:tcPr>
            <w:tcW w:w="1680" w:type="dxa"/>
            <w:gridSpan w:val="2"/>
            <w:tcBorders>
              <w:top w:val="dotted" w:sz="4" w:space="0" w:color="auto"/>
              <w:left w:val="dotted" w:sz="4" w:space="0" w:color="auto"/>
              <w:bottom w:val="dotted" w:sz="4" w:space="0" w:color="auto"/>
              <w:right w:val="dotted" w:sz="4" w:space="0" w:color="auto"/>
            </w:tcBorders>
          </w:tcPr>
          <w:p w:rsidR="00615DFE" w:rsidRPr="00EC2236" w:rsidRDefault="00615DFE">
            <w:pPr>
              <w:jc w:val="both"/>
              <w:rPr>
                <w:sz w:val="20"/>
                <w:szCs w:val="20"/>
              </w:rPr>
            </w:pPr>
          </w:p>
        </w:tc>
      </w:tr>
      <w:tr w:rsidR="0072720A"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72720A" w:rsidRPr="00670758" w:rsidRDefault="0072720A" w:rsidP="00615DFE">
            <w:pPr>
              <w:rPr>
                <w:b/>
                <w:sz w:val="18"/>
                <w:szCs w:val="18"/>
              </w:rPr>
            </w:pPr>
            <w:r w:rsidRPr="00670758">
              <w:rPr>
                <w:sz w:val="18"/>
                <w:szCs w:val="18"/>
              </w:rPr>
              <w:t xml:space="preserve">      </w:t>
            </w:r>
            <w:r w:rsidRPr="00670758">
              <w:rPr>
                <w:b/>
                <w:sz w:val="18"/>
                <w:szCs w:val="18"/>
              </w:rPr>
              <w:t xml:space="preserve"> </w:t>
            </w:r>
            <w:r w:rsidR="00FD301B" w:rsidRPr="00670758">
              <w:rPr>
                <w:b/>
                <w:sz w:val="18"/>
                <w:szCs w:val="18"/>
              </w:rPr>
              <w:t>COMISION ADMINISTRADORA</w:t>
            </w:r>
            <w:r w:rsidRPr="00670758">
              <w:rPr>
                <w:b/>
                <w:sz w:val="18"/>
                <w:szCs w:val="18"/>
              </w:rPr>
              <w:t xml:space="preserve"> </w:t>
            </w:r>
            <w:r w:rsidR="00615DFE">
              <w:rPr>
                <w:b/>
                <w:sz w:val="18"/>
                <w:szCs w:val="18"/>
              </w:rPr>
              <w:t>(Empleadores con 100 o más trabajadores)</w:t>
            </w:r>
          </w:p>
        </w:tc>
        <w:tc>
          <w:tcPr>
            <w:tcW w:w="1680" w:type="dxa"/>
            <w:gridSpan w:val="2"/>
            <w:tcBorders>
              <w:top w:val="dotted" w:sz="4" w:space="0" w:color="auto"/>
              <w:left w:val="dotted" w:sz="4" w:space="0" w:color="auto"/>
              <w:bottom w:val="dotted" w:sz="4" w:space="0" w:color="auto"/>
              <w:right w:val="dotted" w:sz="4" w:space="0" w:color="auto"/>
            </w:tcBorders>
          </w:tcPr>
          <w:p w:rsidR="0072720A" w:rsidRPr="00670758" w:rsidRDefault="0072720A">
            <w:pPr>
              <w:ind w:left="110"/>
              <w:rPr>
                <w:sz w:val="18"/>
                <w:szCs w:val="18"/>
              </w:rPr>
            </w:pP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867878">
            <w:pPr>
              <w:rPr>
                <w:sz w:val="18"/>
                <w:szCs w:val="18"/>
              </w:rPr>
            </w:pPr>
            <w:r w:rsidRPr="00670758">
              <w:rPr>
                <w:sz w:val="18"/>
                <w:szCs w:val="18"/>
              </w:rPr>
              <w:t xml:space="preserve">                                     CAPITAL</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867878">
            <w:pPr>
              <w:ind w:left="110"/>
              <w:rPr>
                <w:sz w:val="18"/>
                <w:szCs w:val="18"/>
              </w:rPr>
            </w:pPr>
            <w:r w:rsidRPr="00670758">
              <w:rPr>
                <w:sz w:val="18"/>
                <w:szCs w:val="18"/>
              </w:rPr>
              <w:t xml:space="preserve">1,44%  </w:t>
            </w:r>
            <w:r w:rsidRPr="00670758">
              <w:rPr>
                <w:b/>
                <w:sz w:val="18"/>
                <w:szCs w:val="18"/>
              </w:rPr>
              <w:t xml:space="preserve">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r w:rsidRPr="00670758">
              <w:rPr>
                <w:sz w:val="18"/>
                <w:szCs w:val="18"/>
              </w:rPr>
              <w:t xml:space="preserve">                                     CUPRUM</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sidRPr="00670758">
              <w:rPr>
                <w:sz w:val="18"/>
                <w:szCs w:val="18"/>
              </w:rPr>
              <w:t xml:space="preserve">1,48%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r w:rsidRPr="00670758">
              <w:rPr>
                <w:sz w:val="18"/>
                <w:szCs w:val="18"/>
              </w:rPr>
              <w:t xml:space="preserve">                                     HABITAT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sidRPr="00670758">
              <w:rPr>
                <w:sz w:val="18"/>
                <w:szCs w:val="18"/>
              </w:rPr>
              <w:t xml:space="preserve">1,36% </w:t>
            </w:r>
            <w:r w:rsidRPr="00670758">
              <w:rPr>
                <w:b/>
                <w:sz w:val="18"/>
                <w:szCs w:val="18"/>
              </w:rPr>
              <w:t xml:space="preserve">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867878">
            <w:pPr>
              <w:rPr>
                <w:sz w:val="18"/>
                <w:szCs w:val="18"/>
              </w:rPr>
            </w:pPr>
            <w:r>
              <w:rPr>
                <w:sz w:val="18"/>
                <w:szCs w:val="18"/>
              </w:rPr>
              <w:t xml:space="preserve">                                     MODELO</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867878">
            <w:pPr>
              <w:ind w:left="110"/>
              <w:rPr>
                <w:sz w:val="18"/>
                <w:szCs w:val="18"/>
              </w:rPr>
            </w:pPr>
            <w:r>
              <w:rPr>
                <w:sz w:val="18"/>
                <w:szCs w:val="18"/>
              </w:rPr>
              <w:t>1,14%</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r w:rsidRPr="00670758">
              <w:rPr>
                <w:sz w:val="18"/>
                <w:szCs w:val="18"/>
              </w:rPr>
              <w:t xml:space="preserve">                                     PLANVITAL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sidRPr="00670758">
              <w:rPr>
                <w:sz w:val="18"/>
                <w:szCs w:val="18"/>
              </w:rPr>
              <w:t xml:space="preserve">2,36%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r w:rsidRPr="00670758">
              <w:rPr>
                <w:sz w:val="18"/>
                <w:szCs w:val="18"/>
              </w:rPr>
              <w:t xml:space="preserve">                                     PROVIDA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sidRPr="00670758">
              <w:rPr>
                <w:sz w:val="18"/>
                <w:szCs w:val="18"/>
              </w:rPr>
              <w:t xml:space="preserve">1,54%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615DFE">
            <w:pPr>
              <w:tabs>
                <w:tab w:val="left" w:pos="567"/>
                <w:tab w:val="right" w:pos="7130"/>
              </w:tabs>
              <w:jc w:val="both"/>
              <w:rPr>
                <w:sz w:val="18"/>
                <w:szCs w:val="18"/>
              </w:rPr>
            </w:pPr>
            <w:r w:rsidRPr="00670758">
              <w:rPr>
                <w:sz w:val="18"/>
                <w:szCs w:val="18"/>
              </w:rPr>
              <w:t xml:space="preserve">           </w:t>
            </w:r>
            <w:r>
              <w:rPr>
                <w:sz w:val="18"/>
                <w:szCs w:val="18"/>
              </w:rPr>
              <w:t xml:space="preserve">                        </w:t>
            </w:r>
            <w:r w:rsidRPr="00670758">
              <w:rPr>
                <w:sz w:val="18"/>
                <w:szCs w:val="18"/>
              </w:rPr>
              <w:t xml:space="preserve">Cargo del empleador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Pr>
                <w:sz w:val="18"/>
                <w:szCs w:val="18"/>
              </w:rPr>
              <w:t>1,49%</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EC2236" w:rsidRDefault="00441C6E">
            <w:pPr>
              <w:rPr>
                <w:sz w:val="20"/>
                <w:szCs w:val="20"/>
              </w:rPr>
            </w:pPr>
            <w:r>
              <w:rPr>
                <w:sz w:val="20"/>
                <w:szCs w:val="20"/>
              </w:rPr>
              <w:t xml:space="preserve">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EC2236" w:rsidRDefault="00441C6E">
            <w:pPr>
              <w:ind w:left="110"/>
              <w:rPr>
                <w:sz w:val="20"/>
                <w:szCs w:val="20"/>
              </w:rPr>
            </w:pP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b/>
                <w:sz w:val="18"/>
                <w:szCs w:val="18"/>
              </w:rPr>
            </w:pPr>
            <w:r w:rsidRPr="00670758">
              <w:rPr>
                <w:sz w:val="18"/>
                <w:szCs w:val="18"/>
              </w:rPr>
              <w:t xml:space="preserve">      </w:t>
            </w:r>
            <w:r w:rsidRPr="00670758">
              <w:rPr>
                <w:b/>
                <w:sz w:val="18"/>
                <w:szCs w:val="18"/>
              </w:rPr>
              <w:t xml:space="preserve"> COMISION ADMINISTRADORA Y SEGURO DE INVALIDEZ Y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b/>
                <w:sz w:val="18"/>
                <w:szCs w:val="18"/>
              </w:rPr>
            </w:pPr>
            <w:r w:rsidRPr="00670758">
              <w:rPr>
                <w:sz w:val="18"/>
                <w:szCs w:val="18"/>
              </w:rPr>
              <w:t xml:space="preserve">      </w:t>
            </w:r>
            <w:r w:rsidRPr="00670758">
              <w:rPr>
                <w:b/>
                <w:sz w:val="18"/>
                <w:szCs w:val="18"/>
              </w:rPr>
              <w:t xml:space="preserve"> SOBREVIVENCIA (Empleadores con menos de 100 trabajadores)</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867878">
            <w:pPr>
              <w:rPr>
                <w:sz w:val="18"/>
                <w:szCs w:val="18"/>
              </w:rPr>
            </w:pPr>
            <w:r w:rsidRPr="00670758">
              <w:rPr>
                <w:sz w:val="18"/>
                <w:szCs w:val="18"/>
              </w:rPr>
              <w:t xml:space="preserve">                                     CAPITAL</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867878">
            <w:pPr>
              <w:ind w:left="110"/>
              <w:rPr>
                <w:sz w:val="18"/>
                <w:szCs w:val="18"/>
              </w:rPr>
            </w:pPr>
            <w:r>
              <w:rPr>
                <w:sz w:val="18"/>
                <w:szCs w:val="18"/>
              </w:rPr>
              <w:t>2,93</w:t>
            </w:r>
            <w:r w:rsidRPr="00670758">
              <w:rPr>
                <w:sz w:val="18"/>
                <w:szCs w:val="18"/>
              </w:rPr>
              <w:t xml:space="preserve">%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r w:rsidRPr="00670758">
              <w:rPr>
                <w:sz w:val="18"/>
                <w:szCs w:val="18"/>
              </w:rPr>
              <w:t xml:space="preserve">                                     CUPRUM</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Pr>
                <w:sz w:val="18"/>
                <w:szCs w:val="18"/>
              </w:rPr>
              <w:t>2,97</w:t>
            </w:r>
            <w:r w:rsidRPr="00670758">
              <w:rPr>
                <w:sz w:val="18"/>
                <w:szCs w:val="18"/>
              </w:rPr>
              <w:t xml:space="preserve">%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r w:rsidRPr="00670758">
              <w:rPr>
                <w:sz w:val="18"/>
                <w:szCs w:val="18"/>
              </w:rPr>
              <w:t xml:space="preserve">                                     HABITAT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Pr>
                <w:sz w:val="18"/>
                <w:szCs w:val="18"/>
              </w:rPr>
              <w:t>2,85</w:t>
            </w:r>
            <w:r w:rsidRPr="00670758">
              <w:rPr>
                <w:sz w:val="18"/>
                <w:szCs w:val="18"/>
              </w:rPr>
              <w:t xml:space="preserve">% </w:t>
            </w:r>
            <w:r w:rsidRPr="00670758">
              <w:rPr>
                <w:b/>
                <w:sz w:val="18"/>
                <w:szCs w:val="18"/>
              </w:rPr>
              <w:t xml:space="preserve">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867878">
            <w:pPr>
              <w:rPr>
                <w:sz w:val="18"/>
                <w:szCs w:val="18"/>
              </w:rPr>
            </w:pPr>
            <w:r>
              <w:rPr>
                <w:sz w:val="18"/>
                <w:szCs w:val="18"/>
              </w:rPr>
              <w:t xml:space="preserve">                                     MODELO</w:t>
            </w:r>
          </w:p>
        </w:tc>
        <w:tc>
          <w:tcPr>
            <w:tcW w:w="1680" w:type="dxa"/>
            <w:gridSpan w:val="2"/>
            <w:tcBorders>
              <w:top w:val="dotted" w:sz="4" w:space="0" w:color="auto"/>
              <w:left w:val="dotted" w:sz="4" w:space="0" w:color="auto"/>
              <w:bottom w:val="dotted" w:sz="4" w:space="0" w:color="auto"/>
              <w:right w:val="dotted" w:sz="4" w:space="0" w:color="auto"/>
            </w:tcBorders>
          </w:tcPr>
          <w:p w:rsidR="00441C6E" w:rsidRDefault="00441C6E" w:rsidP="00867878">
            <w:pPr>
              <w:ind w:left="110"/>
              <w:rPr>
                <w:sz w:val="18"/>
                <w:szCs w:val="18"/>
              </w:rPr>
            </w:pPr>
            <w:r>
              <w:rPr>
                <w:sz w:val="18"/>
                <w:szCs w:val="18"/>
              </w:rPr>
              <w:t xml:space="preserve">2,63%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r w:rsidRPr="00670758">
              <w:rPr>
                <w:sz w:val="18"/>
                <w:szCs w:val="18"/>
              </w:rPr>
              <w:t xml:space="preserve">                                     PLANVITAL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Pr>
                <w:sz w:val="18"/>
                <w:szCs w:val="18"/>
              </w:rPr>
              <w:t>3,85</w:t>
            </w:r>
            <w:r w:rsidRPr="00670758">
              <w:rPr>
                <w:sz w:val="18"/>
                <w:szCs w:val="18"/>
              </w:rPr>
              <w:t xml:space="preserve">%  </w:t>
            </w:r>
          </w:p>
        </w:tc>
      </w:tr>
      <w:tr w:rsidR="00441C6E" w:rsidRPr="00EC2236">
        <w:trPr>
          <w:gridAfter w:val="1"/>
          <w:wAfter w:w="30" w:type="dxa"/>
        </w:trPr>
        <w:tc>
          <w:tcPr>
            <w:tcW w:w="7270" w:type="dxa"/>
            <w:tcBorders>
              <w:top w:val="dotted" w:sz="4" w:space="0" w:color="auto"/>
              <w:left w:val="dotted" w:sz="4" w:space="0" w:color="auto"/>
              <w:bottom w:val="dotted" w:sz="4" w:space="0" w:color="auto"/>
              <w:right w:val="dotted" w:sz="4" w:space="0" w:color="auto"/>
            </w:tcBorders>
          </w:tcPr>
          <w:p w:rsidR="00441C6E" w:rsidRPr="00670758" w:rsidRDefault="00441C6E" w:rsidP="00161620">
            <w:pPr>
              <w:rPr>
                <w:sz w:val="18"/>
                <w:szCs w:val="18"/>
              </w:rPr>
            </w:pPr>
            <w:r w:rsidRPr="00670758">
              <w:rPr>
                <w:sz w:val="18"/>
                <w:szCs w:val="18"/>
              </w:rPr>
              <w:t xml:space="preserve">                                     PROVIDA                </w:t>
            </w:r>
          </w:p>
        </w:tc>
        <w:tc>
          <w:tcPr>
            <w:tcW w:w="1680" w:type="dxa"/>
            <w:gridSpan w:val="2"/>
            <w:tcBorders>
              <w:top w:val="dotted" w:sz="4" w:space="0" w:color="auto"/>
              <w:left w:val="dotted" w:sz="4" w:space="0" w:color="auto"/>
              <w:bottom w:val="dotted" w:sz="4" w:space="0" w:color="auto"/>
              <w:right w:val="dotted" w:sz="4" w:space="0" w:color="auto"/>
            </w:tcBorders>
          </w:tcPr>
          <w:p w:rsidR="00441C6E" w:rsidRPr="00670758" w:rsidRDefault="00441C6E" w:rsidP="00161620">
            <w:pPr>
              <w:ind w:left="110"/>
              <w:rPr>
                <w:sz w:val="18"/>
                <w:szCs w:val="18"/>
              </w:rPr>
            </w:pPr>
            <w:r>
              <w:rPr>
                <w:sz w:val="18"/>
                <w:szCs w:val="18"/>
              </w:rPr>
              <w:t>3,03</w:t>
            </w:r>
            <w:r w:rsidRPr="00670758">
              <w:rPr>
                <w:sz w:val="18"/>
                <w:szCs w:val="18"/>
              </w:rPr>
              <w:t xml:space="preserve">%  </w:t>
            </w:r>
          </w:p>
        </w:tc>
      </w:tr>
    </w:tbl>
    <w:p w:rsidR="0053279B" w:rsidRDefault="0053279B">
      <w:pPr>
        <w:ind w:left="555"/>
        <w:rPr>
          <w:rFonts w:ascii="Tahoma" w:hAnsi="Tahoma"/>
          <w:sz w:val="20"/>
          <w:lang w:val="pt-BR"/>
        </w:rPr>
      </w:pPr>
    </w:p>
    <w:p w:rsidR="00283BB0" w:rsidRDefault="00283BB0">
      <w:pPr>
        <w:ind w:left="555"/>
        <w:rPr>
          <w:rFonts w:ascii="Tahoma" w:hAnsi="Tahoma"/>
          <w:sz w:val="20"/>
          <w:lang w:val="pt-BR"/>
        </w:rPr>
      </w:pPr>
    </w:p>
    <w:p w:rsidR="00615DFE" w:rsidRDefault="00283BB0" w:rsidP="007A6076">
      <w:pPr>
        <w:numPr>
          <w:ilvl w:val="0"/>
          <w:numId w:val="43"/>
        </w:numPr>
        <w:tabs>
          <w:tab w:val="left" w:pos="426"/>
        </w:tabs>
        <w:ind w:hanging="720"/>
        <w:rPr>
          <w:b/>
          <w:sz w:val="22"/>
          <w:szCs w:val="22"/>
          <w:lang w:val="pt-BR"/>
        </w:rPr>
      </w:pPr>
      <w:r w:rsidRPr="00283BB0">
        <w:rPr>
          <w:b/>
          <w:sz w:val="22"/>
          <w:szCs w:val="22"/>
          <w:lang w:val="pt-BR"/>
        </w:rPr>
        <w:t>COTIZACIONES E IMPUESTOS DE CARGO DEL EMPLEADOR</w:t>
      </w:r>
    </w:p>
    <w:p w:rsidR="00283BB0" w:rsidRDefault="008B3CC6" w:rsidP="008B3CC6">
      <w:pPr>
        <w:ind w:left="360"/>
        <w:rPr>
          <w:b/>
          <w:sz w:val="22"/>
          <w:szCs w:val="22"/>
          <w:lang w:val="pt-BR"/>
        </w:rPr>
      </w:pPr>
      <w:r>
        <w:rPr>
          <w:b/>
          <w:sz w:val="22"/>
          <w:szCs w:val="22"/>
          <w:lang w:val="pt-BR"/>
        </w:rPr>
        <w:tab/>
      </w:r>
    </w:p>
    <w:tbl>
      <w:tblPr>
        <w:tblpPr w:leftFromText="141" w:rightFromText="141" w:vertAnchor="text" w:horzAnchor="margin" w:tblpXSpec="center" w:tblpY="53"/>
        <w:tblOverlap w:val="never"/>
        <w:tblW w:w="0" w:type="auto"/>
        <w:tblLayout w:type="fixed"/>
        <w:tblLook w:val="04A0"/>
      </w:tblPr>
      <w:tblGrid>
        <w:gridCol w:w="6799"/>
        <w:gridCol w:w="851"/>
      </w:tblGrid>
      <w:tr w:rsidR="00402907" w:rsidRPr="00402907" w:rsidTr="00402907">
        <w:tc>
          <w:tcPr>
            <w:tcW w:w="6799" w:type="dxa"/>
          </w:tcPr>
          <w:p w:rsidR="00402907" w:rsidRPr="00402907" w:rsidRDefault="00402907" w:rsidP="00402907">
            <w:pPr>
              <w:jc w:val="both"/>
              <w:rPr>
                <w:sz w:val="20"/>
                <w:szCs w:val="20"/>
              </w:rPr>
            </w:pPr>
            <w:r w:rsidRPr="00402907">
              <w:rPr>
                <w:sz w:val="20"/>
                <w:szCs w:val="20"/>
              </w:rPr>
              <w:t>Seguro Accidentes del Trabajo (Mínimo)</w:t>
            </w:r>
          </w:p>
        </w:tc>
        <w:tc>
          <w:tcPr>
            <w:tcW w:w="851" w:type="dxa"/>
          </w:tcPr>
          <w:p w:rsidR="00402907" w:rsidRPr="00402907" w:rsidRDefault="00402907" w:rsidP="00402907">
            <w:pPr>
              <w:jc w:val="center"/>
              <w:rPr>
                <w:sz w:val="20"/>
                <w:szCs w:val="20"/>
              </w:rPr>
            </w:pPr>
            <w:r w:rsidRPr="00402907">
              <w:rPr>
                <w:sz w:val="20"/>
                <w:szCs w:val="20"/>
              </w:rPr>
              <w:t>0.90%</w:t>
            </w:r>
          </w:p>
        </w:tc>
      </w:tr>
      <w:tr w:rsidR="00402907" w:rsidRPr="00402907" w:rsidTr="00402907">
        <w:tc>
          <w:tcPr>
            <w:tcW w:w="6799" w:type="dxa"/>
          </w:tcPr>
          <w:p w:rsidR="00402907" w:rsidRPr="00402907" w:rsidRDefault="00402907" w:rsidP="00402907">
            <w:pPr>
              <w:jc w:val="both"/>
              <w:rPr>
                <w:sz w:val="20"/>
                <w:szCs w:val="20"/>
              </w:rPr>
            </w:pPr>
            <w:r w:rsidRPr="00402907">
              <w:rPr>
                <w:sz w:val="20"/>
                <w:szCs w:val="20"/>
              </w:rPr>
              <w:t>(Hay tasas diferenciadas superiores, según actividad de la empresa)</w:t>
            </w:r>
          </w:p>
        </w:tc>
        <w:tc>
          <w:tcPr>
            <w:tcW w:w="851" w:type="dxa"/>
          </w:tcPr>
          <w:p w:rsidR="00402907" w:rsidRPr="00402907" w:rsidRDefault="00402907" w:rsidP="00402907">
            <w:pPr>
              <w:jc w:val="center"/>
              <w:rPr>
                <w:sz w:val="20"/>
                <w:szCs w:val="20"/>
              </w:rPr>
            </w:pPr>
          </w:p>
        </w:tc>
      </w:tr>
      <w:tr w:rsidR="00402907" w:rsidRPr="00402907" w:rsidTr="00402907">
        <w:tc>
          <w:tcPr>
            <w:tcW w:w="6799" w:type="dxa"/>
          </w:tcPr>
          <w:p w:rsidR="00402907" w:rsidRPr="00402907" w:rsidRDefault="00402907" w:rsidP="00402907">
            <w:pPr>
              <w:jc w:val="both"/>
              <w:rPr>
                <w:sz w:val="20"/>
                <w:szCs w:val="20"/>
              </w:rPr>
            </w:pPr>
            <w:r w:rsidRPr="00402907">
              <w:rPr>
                <w:sz w:val="20"/>
                <w:szCs w:val="20"/>
              </w:rPr>
              <w:t>Cotización Extraordinaria Accidentes del Trabajo y Enfermedades Profesionales</w:t>
            </w:r>
          </w:p>
        </w:tc>
        <w:tc>
          <w:tcPr>
            <w:tcW w:w="851" w:type="dxa"/>
          </w:tcPr>
          <w:p w:rsidR="00402907" w:rsidRPr="00402907" w:rsidRDefault="00402907" w:rsidP="00402907">
            <w:pPr>
              <w:jc w:val="center"/>
              <w:rPr>
                <w:sz w:val="20"/>
                <w:szCs w:val="20"/>
              </w:rPr>
            </w:pPr>
            <w:r w:rsidRPr="00402907">
              <w:rPr>
                <w:sz w:val="20"/>
                <w:szCs w:val="20"/>
              </w:rPr>
              <w:t>0.05%</w:t>
            </w:r>
          </w:p>
        </w:tc>
      </w:tr>
      <w:tr w:rsidR="00402907" w:rsidRPr="00402907" w:rsidTr="00402907">
        <w:tc>
          <w:tcPr>
            <w:tcW w:w="6799" w:type="dxa"/>
          </w:tcPr>
          <w:p w:rsidR="00402907" w:rsidRPr="00402907" w:rsidRDefault="00402907" w:rsidP="00402907">
            <w:pPr>
              <w:jc w:val="both"/>
              <w:rPr>
                <w:sz w:val="20"/>
                <w:szCs w:val="20"/>
              </w:rPr>
            </w:pPr>
            <w:r w:rsidRPr="00402907">
              <w:rPr>
                <w:sz w:val="20"/>
                <w:szCs w:val="20"/>
              </w:rPr>
              <w:t>Trabajadores de Casa Particular</w:t>
            </w:r>
          </w:p>
        </w:tc>
        <w:tc>
          <w:tcPr>
            <w:tcW w:w="851" w:type="dxa"/>
          </w:tcPr>
          <w:p w:rsidR="00402907" w:rsidRPr="00402907" w:rsidRDefault="00402907" w:rsidP="00402907">
            <w:pPr>
              <w:jc w:val="center"/>
              <w:rPr>
                <w:sz w:val="20"/>
                <w:szCs w:val="20"/>
              </w:rPr>
            </w:pPr>
            <w:r w:rsidRPr="00402907">
              <w:rPr>
                <w:sz w:val="20"/>
                <w:szCs w:val="20"/>
              </w:rPr>
              <w:t>4.11%</w:t>
            </w:r>
          </w:p>
        </w:tc>
      </w:tr>
      <w:tr w:rsidR="007A6076" w:rsidRPr="00402907" w:rsidTr="00402907">
        <w:tc>
          <w:tcPr>
            <w:tcW w:w="6799" w:type="dxa"/>
          </w:tcPr>
          <w:p w:rsidR="007A6076" w:rsidRPr="00402907" w:rsidRDefault="007A6076" w:rsidP="00402907">
            <w:pPr>
              <w:jc w:val="both"/>
              <w:rPr>
                <w:sz w:val="20"/>
                <w:szCs w:val="20"/>
              </w:rPr>
            </w:pPr>
          </w:p>
        </w:tc>
        <w:tc>
          <w:tcPr>
            <w:tcW w:w="851" w:type="dxa"/>
          </w:tcPr>
          <w:p w:rsidR="007A6076" w:rsidRPr="00402907" w:rsidRDefault="007A6076" w:rsidP="00402907">
            <w:pPr>
              <w:jc w:val="center"/>
              <w:rPr>
                <w:sz w:val="20"/>
                <w:szCs w:val="20"/>
              </w:rPr>
            </w:pPr>
          </w:p>
        </w:tc>
      </w:tr>
    </w:tbl>
    <w:p w:rsidR="008B3CC6" w:rsidRPr="00283BB0" w:rsidRDefault="008B3CC6" w:rsidP="008B3CC6">
      <w:pPr>
        <w:ind w:left="360"/>
        <w:rPr>
          <w:b/>
          <w:sz w:val="22"/>
          <w:szCs w:val="22"/>
          <w:lang w:val="pt-BR"/>
        </w:rPr>
      </w:pPr>
    </w:p>
    <w:tbl>
      <w:tblPr>
        <w:tblW w:w="9214" w:type="dxa"/>
        <w:tblInd w:w="-72" w:type="dxa"/>
        <w:tblLayout w:type="fixed"/>
        <w:tblCellMar>
          <w:left w:w="70" w:type="dxa"/>
          <w:right w:w="70" w:type="dxa"/>
        </w:tblCellMar>
        <w:tblLook w:val="0000"/>
      </w:tblPr>
      <w:tblGrid>
        <w:gridCol w:w="9214"/>
      </w:tblGrid>
      <w:tr w:rsidR="00FF14DB" w:rsidRPr="0053279B" w:rsidTr="007A6076">
        <w:tc>
          <w:tcPr>
            <w:tcW w:w="9214" w:type="dxa"/>
          </w:tcPr>
          <w:p w:rsidR="00FF14DB" w:rsidRPr="0053279B" w:rsidRDefault="00283BB0" w:rsidP="007A6076">
            <w:pPr>
              <w:jc w:val="both"/>
              <w:rPr>
                <w:b/>
                <w:sz w:val="22"/>
                <w:szCs w:val="22"/>
              </w:rPr>
            </w:pPr>
            <w:r w:rsidRPr="0053279B">
              <w:rPr>
                <w:b/>
                <w:sz w:val="22"/>
                <w:szCs w:val="22"/>
              </w:rPr>
              <w:t xml:space="preserve"> </w:t>
            </w:r>
            <w:r w:rsidR="00FF14DB" w:rsidRPr="0053279B">
              <w:rPr>
                <w:b/>
                <w:sz w:val="22"/>
                <w:szCs w:val="22"/>
              </w:rPr>
              <w:t xml:space="preserve">( </w:t>
            </w:r>
            <w:r w:rsidR="007A6076">
              <w:rPr>
                <w:b/>
                <w:sz w:val="22"/>
                <w:szCs w:val="22"/>
              </w:rPr>
              <w:t>k</w:t>
            </w:r>
            <w:r w:rsidR="00FF14DB" w:rsidRPr="0053279B">
              <w:rPr>
                <w:b/>
                <w:sz w:val="22"/>
                <w:szCs w:val="22"/>
              </w:rPr>
              <w:t xml:space="preserve"> )  COTIZACIONES DE EMPRESAS AFILIADAS A CAJAS DE COMPENSACION</w:t>
            </w:r>
          </w:p>
        </w:tc>
      </w:tr>
      <w:tr w:rsidR="00FF14DB" w:rsidRPr="0053279B" w:rsidTr="007A6076">
        <w:tc>
          <w:tcPr>
            <w:tcW w:w="9214" w:type="dxa"/>
          </w:tcPr>
          <w:p w:rsidR="00FF14DB" w:rsidRPr="0053279B" w:rsidRDefault="00FF14DB">
            <w:pPr>
              <w:jc w:val="both"/>
              <w:rPr>
                <w:sz w:val="22"/>
                <w:szCs w:val="22"/>
              </w:rPr>
            </w:pPr>
          </w:p>
        </w:tc>
      </w:tr>
      <w:tr w:rsidR="00FF14DB" w:rsidRPr="0053279B" w:rsidTr="007A6076">
        <w:tc>
          <w:tcPr>
            <w:tcW w:w="9214" w:type="dxa"/>
          </w:tcPr>
          <w:p w:rsidR="00FF14DB" w:rsidRPr="00615DFE" w:rsidRDefault="00FF14DB">
            <w:pPr>
              <w:jc w:val="both"/>
              <w:rPr>
                <w:sz w:val="20"/>
                <w:szCs w:val="20"/>
              </w:rPr>
            </w:pPr>
            <w:r w:rsidRPr="00615DFE">
              <w:rPr>
                <w:sz w:val="20"/>
                <w:szCs w:val="20"/>
              </w:rPr>
              <w:t xml:space="preserve">            1.  Sistema Antiguo                                                  </w:t>
            </w:r>
            <w:r w:rsidR="00615DFE">
              <w:rPr>
                <w:sz w:val="20"/>
                <w:szCs w:val="20"/>
              </w:rPr>
              <w:t xml:space="preserve"> </w:t>
            </w:r>
            <w:r w:rsidRPr="00615DFE">
              <w:rPr>
                <w:sz w:val="20"/>
                <w:szCs w:val="20"/>
              </w:rPr>
              <w:t xml:space="preserve">0,60% </w:t>
            </w:r>
          </w:p>
        </w:tc>
      </w:tr>
      <w:tr w:rsidR="00FF14DB" w:rsidRPr="0053279B" w:rsidTr="007A6076">
        <w:tc>
          <w:tcPr>
            <w:tcW w:w="9214" w:type="dxa"/>
          </w:tcPr>
          <w:p w:rsidR="00FF14DB" w:rsidRPr="00615DFE" w:rsidRDefault="00FF14DB">
            <w:pPr>
              <w:jc w:val="both"/>
              <w:rPr>
                <w:sz w:val="20"/>
                <w:szCs w:val="20"/>
              </w:rPr>
            </w:pPr>
            <w:r w:rsidRPr="00615DFE">
              <w:rPr>
                <w:sz w:val="20"/>
                <w:szCs w:val="20"/>
              </w:rPr>
              <w:t xml:space="preserve">            2.  AFP                                                               </w:t>
            </w:r>
            <w:r w:rsidR="0069532C">
              <w:rPr>
                <w:sz w:val="20"/>
                <w:szCs w:val="20"/>
              </w:rPr>
              <w:t xml:space="preserve"> </w:t>
            </w:r>
            <w:r w:rsidR="008800DC">
              <w:rPr>
                <w:sz w:val="20"/>
                <w:szCs w:val="20"/>
              </w:rPr>
              <w:t xml:space="preserve"> </w:t>
            </w:r>
            <w:r w:rsidRPr="00615DFE">
              <w:rPr>
                <w:sz w:val="20"/>
                <w:szCs w:val="20"/>
              </w:rPr>
              <w:t xml:space="preserve">    </w:t>
            </w:r>
            <w:r w:rsidR="00D04689" w:rsidRPr="00615DFE">
              <w:rPr>
                <w:sz w:val="20"/>
                <w:szCs w:val="20"/>
              </w:rPr>
              <w:t xml:space="preserve"> </w:t>
            </w:r>
            <w:r w:rsidRPr="00615DFE">
              <w:rPr>
                <w:sz w:val="20"/>
                <w:szCs w:val="20"/>
              </w:rPr>
              <w:t>0,60%</w:t>
            </w:r>
          </w:p>
        </w:tc>
      </w:tr>
      <w:tr w:rsidR="00FF14DB" w:rsidRPr="0053279B" w:rsidTr="007A6076">
        <w:tc>
          <w:tcPr>
            <w:tcW w:w="9214" w:type="dxa"/>
          </w:tcPr>
          <w:p w:rsidR="00FF14DB" w:rsidRPr="00615DFE" w:rsidRDefault="00FF14DB">
            <w:pPr>
              <w:jc w:val="both"/>
              <w:rPr>
                <w:sz w:val="20"/>
                <w:szCs w:val="20"/>
              </w:rPr>
            </w:pPr>
            <w:r w:rsidRPr="00615DFE">
              <w:rPr>
                <w:sz w:val="20"/>
                <w:szCs w:val="20"/>
              </w:rPr>
              <w:t xml:space="preserve">            3.  Isapre-AFP                                                         </w:t>
            </w:r>
            <w:r w:rsidR="008800DC">
              <w:rPr>
                <w:sz w:val="20"/>
                <w:szCs w:val="20"/>
              </w:rPr>
              <w:t xml:space="preserve"> </w:t>
            </w:r>
            <w:r w:rsidRPr="00615DFE">
              <w:rPr>
                <w:sz w:val="20"/>
                <w:szCs w:val="20"/>
              </w:rPr>
              <w:t xml:space="preserve">    -</w:t>
            </w:r>
          </w:p>
        </w:tc>
      </w:tr>
      <w:tr w:rsidR="00FF14DB" w:rsidRPr="0053279B" w:rsidTr="007A6076">
        <w:tc>
          <w:tcPr>
            <w:tcW w:w="9214" w:type="dxa"/>
          </w:tcPr>
          <w:p w:rsidR="00FF14DB" w:rsidRPr="00615DFE" w:rsidRDefault="00FF14DB" w:rsidP="00283BB0">
            <w:pPr>
              <w:jc w:val="both"/>
              <w:rPr>
                <w:sz w:val="20"/>
                <w:szCs w:val="20"/>
              </w:rPr>
            </w:pPr>
            <w:r w:rsidRPr="00615DFE">
              <w:rPr>
                <w:sz w:val="20"/>
                <w:szCs w:val="20"/>
              </w:rPr>
              <w:t xml:space="preserve">            4.  Isapre-Sistema Antiguo                                        </w:t>
            </w:r>
            <w:r w:rsidR="00615DFE">
              <w:rPr>
                <w:sz w:val="20"/>
                <w:szCs w:val="20"/>
              </w:rPr>
              <w:t xml:space="preserve"> </w:t>
            </w:r>
            <w:r w:rsidRPr="00615DFE">
              <w:rPr>
                <w:sz w:val="20"/>
                <w:szCs w:val="20"/>
              </w:rPr>
              <w:t xml:space="preserve">  - </w:t>
            </w:r>
          </w:p>
        </w:tc>
      </w:tr>
    </w:tbl>
    <w:p w:rsidR="00615DFE" w:rsidRDefault="00615DFE">
      <w:pPr>
        <w:ind w:left="-142"/>
        <w:jc w:val="both"/>
        <w:rPr>
          <w:rFonts w:ascii="Tahoma" w:hAnsi="Tahoma"/>
          <w:sz w:val="20"/>
        </w:rPr>
      </w:pPr>
    </w:p>
    <w:p w:rsidR="00615DFE" w:rsidRDefault="00615DFE">
      <w:pPr>
        <w:ind w:left="-142"/>
        <w:jc w:val="both"/>
        <w:rPr>
          <w:rFonts w:ascii="Tahoma" w:hAnsi="Tahoma"/>
          <w:sz w:val="20"/>
        </w:rPr>
      </w:pPr>
    </w:p>
    <w:tbl>
      <w:tblPr>
        <w:tblW w:w="9214" w:type="dxa"/>
        <w:tblInd w:w="-72" w:type="dxa"/>
        <w:tblLayout w:type="fixed"/>
        <w:tblCellMar>
          <w:left w:w="70" w:type="dxa"/>
          <w:right w:w="70" w:type="dxa"/>
        </w:tblCellMar>
        <w:tblLook w:val="0000"/>
      </w:tblPr>
      <w:tblGrid>
        <w:gridCol w:w="6238"/>
        <w:gridCol w:w="1278"/>
        <w:gridCol w:w="1698"/>
      </w:tblGrid>
      <w:tr w:rsidR="00FF14DB" w:rsidRPr="00C271CC">
        <w:tc>
          <w:tcPr>
            <w:tcW w:w="9214" w:type="dxa"/>
            <w:gridSpan w:val="3"/>
          </w:tcPr>
          <w:p w:rsidR="00FF14DB" w:rsidRPr="00C271CC" w:rsidRDefault="00FF14DB" w:rsidP="007A6076">
            <w:pPr>
              <w:jc w:val="both"/>
              <w:rPr>
                <w:b/>
                <w:sz w:val="22"/>
                <w:szCs w:val="22"/>
              </w:rPr>
            </w:pPr>
            <w:r w:rsidRPr="00C271CC">
              <w:rPr>
                <w:b/>
                <w:sz w:val="22"/>
                <w:szCs w:val="22"/>
              </w:rPr>
              <w:t xml:space="preserve"> </w:t>
            </w:r>
            <w:r w:rsidR="007A6076">
              <w:rPr>
                <w:b/>
                <w:sz w:val="22"/>
                <w:szCs w:val="22"/>
              </w:rPr>
              <w:t xml:space="preserve">  (l)</w:t>
            </w:r>
            <w:r w:rsidRPr="00C271CC">
              <w:rPr>
                <w:b/>
                <w:sz w:val="22"/>
                <w:szCs w:val="22"/>
              </w:rPr>
              <w:t xml:space="preserve">  </w:t>
            </w:r>
            <w:r w:rsidR="007A6076">
              <w:rPr>
                <w:b/>
                <w:sz w:val="22"/>
                <w:szCs w:val="22"/>
              </w:rPr>
              <w:t xml:space="preserve"> </w:t>
            </w:r>
            <w:r w:rsidRPr="00C271CC">
              <w:rPr>
                <w:b/>
                <w:sz w:val="22"/>
                <w:szCs w:val="22"/>
              </w:rPr>
              <w:t>INFORMACIONES  PARA OPERACIONES DE CREDITO DE DINERO</w:t>
            </w:r>
          </w:p>
        </w:tc>
      </w:tr>
      <w:tr w:rsidR="00FF14DB">
        <w:tc>
          <w:tcPr>
            <w:tcW w:w="9214" w:type="dxa"/>
            <w:gridSpan w:val="3"/>
          </w:tcPr>
          <w:p w:rsidR="006708E8" w:rsidRDefault="006708E8">
            <w:pPr>
              <w:jc w:val="both"/>
              <w:rPr>
                <w:rFonts w:ascii="Tahoma" w:hAnsi="Tahoma"/>
                <w:b/>
                <w:sz w:val="20"/>
              </w:rPr>
            </w:pPr>
          </w:p>
        </w:tc>
      </w:tr>
      <w:tr w:rsidR="0042447D" w:rsidRPr="0053279B">
        <w:tc>
          <w:tcPr>
            <w:tcW w:w="6238" w:type="dxa"/>
          </w:tcPr>
          <w:p w:rsidR="0042447D" w:rsidRPr="0053279B" w:rsidRDefault="0042447D" w:rsidP="004F0FD0">
            <w:pPr>
              <w:jc w:val="both"/>
              <w:rPr>
                <w:sz w:val="20"/>
                <w:szCs w:val="20"/>
              </w:rPr>
            </w:pPr>
          </w:p>
        </w:tc>
        <w:tc>
          <w:tcPr>
            <w:tcW w:w="1278" w:type="dxa"/>
          </w:tcPr>
          <w:p w:rsidR="0042447D" w:rsidRPr="0053279B" w:rsidRDefault="0042447D" w:rsidP="004F0FD0">
            <w:pPr>
              <w:pStyle w:val="Ttulo4"/>
              <w:rPr>
                <w:rFonts w:ascii="Times New Roman" w:hAnsi="Times New Roman"/>
                <w:sz w:val="20"/>
                <w:u w:val="none"/>
              </w:rPr>
            </w:pPr>
          </w:p>
        </w:tc>
        <w:tc>
          <w:tcPr>
            <w:tcW w:w="1698" w:type="dxa"/>
          </w:tcPr>
          <w:p w:rsidR="0042447D" w:rsidRPr="0053279B" w:rsidRDefault="0042447D" w:rsidP="004F0FD0">
            <w:pPr>
              <w:pStyle w:val="Ttulo5"/>
              <w:jc w:val="center"/>
              <w:rPr>
                <w:rFonts w:ascii="Times New Roman" w:hAnsi="Times New Roman"/>
                <w:sz w:val="20"/>
                <w:u w:val="none"/>
              </w:rPr>
            </w:pPr>
            <w:r w:rsidRPr="0053279B">
              <w:rPr>
                <w:rFonts w:ascii="Times New Roman" w:hAnsi="Times New Roman"/>
                <w:sz w:val="20"/>
                <w:u w:val="none"/>
              </w:rPr>
              <w:t>Interés</w:t>
            </w:r>
          </w:p>
        </w:tc>
      </w:tr>
      <w:tr w:rsidR="0042447D" w:rsidRPr="0053279B">
        <w:tc>
          <w:tcPr>
            <w:tcW w:w="6238" w:type="dxa"/>
          </w:tcPr>
          <w:p w:rsidR="0042447D" w:rsidRPr="0053279B" w:rsidRDefault="0042447D" w:rsidP="00E563BF">
            <w:pPr>
              <w:jc w:val="both"/>
              <w:rPr>
                <w:sz w:val="20"/>
                <w:szCs w:val="20"/>
              </w:rPr>
            </w:pPr>
            <w:r w:rsidRPr="0053279B">
              <w:rPr>
                <w:sz w:val="20"/>
                <w:szCs w:val="20"/>
              </w:rPr>
              <w:t xml:space="preserve">        (Rige a contar del </w:t>
            </w:r>
            <w:r w:rsidR="00D72501">
              <w:rPr>
                <w:sz w:val="20"/>
                <w:szCs w:val="20"/>
              </w:rPr>
              <w:t>1</w:t>
            </w:r>
            <w:r w:rsidR="00E563BF">
              <w:rPr>
                <w:sz w:val="20"/>
                <w:szCs w:val="20"/>
              </w:rPr>
              <w:t>3</w:t>
            </w:r>
            <w:r w:rsidR="00D72501">
              <w:rPr>
                <w:sz w:val="20"/>
                <w:szCs w:val="20"/>
              </w:rPr>
              <w:t xml:space="preserve"> de </w:t>
            </w:r>
            <w:r w:rsidR="00E563BF">
              <w:rPr>
                <w:sz w:val="20"/>
                <w:szCs w:val="20"/>
              </w:rPr>
              <w:t>Abril</w:t>
            </w:r>
            <w:r w:rsidRPr="0053279B">
              <w:rPr>
                <w:sz w:val="20"/>
                <w:szCs w:val="20"/>
              </w:rPr>
              <w:t>)</w:t>
            </w:r>
          </w:p>
        </w:tc>
        <w:tc>
          <w:tcPr>
            <w:tcW w:w="1278" w:type="dxa"/>
          </w:tcPr>
          <w:p w:rsidR="0042447D" w:rsidRPr="0053279B" w:rsidRDefault="0042447D" w:rsidP="004F0FD0">
            <w:pPr>
              <w:pStyle w:val="Ttulo4"/>
              <w:rPr>
                <w:rFonts w:ascii="Times New Roman" w:hAnsi="Times New Roman"/>
                <w:sz w:val="20"/>
                <w:u w:val="none"/>
              </w:rPr>
            </w:pPr>
            <w:r w:rsidRPr="0053279B">
              <w:rPr>
                <w:rFonts w:ascii="Times New Roman" w:hAnsi="Times New Roman"/>
                <w:sz w:val="20"/>
                <w:u w:val="none"/>
              </w:rPr>
              <w:t>Interés</w:t>
            </w:r>
          </w:p>
        </w:tc>
        <w:tc>
          <w:tcPr>
            <w:tcW w:w="1698" w:type="dxa"/>
          </w:tcPr>
          <w:p w:rsidR="0042447D" w:rsidRPr="0053279B" w:rsidRDefault="0042447D" w:rsidP="004F0FD0">
            <w:pPr>
              <w:pStyle w:val="Ttulo5"/>
              <w:jc w:val="center"/>
              <w:rPr>
                <w:rFonts w:ascii="Times New Roman" w:hAnsi="Times New Roman"/>
                <w:sz w:val="20"/>
                <w:u w:val="none"/>
              </w:rPr>
            </w:pPr>
            <w:r w:rsidRPr="0053279B">
              <w:rPr>
                <w:rFonts w:ascii="Times New Roman" w:hAnsi="Times New Roman"/>
                <w:sz w:val="20"/>
                <w:u w:val="none"/>
              </w:rPr>
              <w:t>Máximo</w:t>
            </w:r>
          </w:p>
        </w:tc>
      </w:tr>
      <w:tr w:rsidR="0042447D" w:rsidRPr="0053279B">
        <w:tc>
          <w:tcPr>
            <w:tcW w:w="6238" w:type="dxa"/>
          </w:tcPr>
          <w:p w:rsidR="0042447D" w:rsidRPr="0053279B" w:rsidRDefault="0042447D" w:rsidP="004F0FD0">
            <w:pPr>
              <w:jc w:val="both"/>
              <w:rPr>
                <w:sz w:val="20"/>
                <w:szCs w:val="20"/>
              </w:rPr>
            </w:pPr>
          </w:p>
        </w:tc>
        <w:tc>
          <w:tcPr>
            <w:tcW w:w="1278" w:type="dxa"/>
          </w:tcPr>
          <w:p w:rsidR="0042447D" w:rsidRPr="0053279B" w:rsidRDefault="0042447D" w:rsidP="004F0FD0">
            <w:pPr>
              <w:pStyle w:val="Ttulo4"/>
              <w:rPr>
                <w:rFonts w:ascii="Times New Roman" w:hAnsi="Times New Roman"/>
                <w:sz w:val="20"/>
                <w:u w:val="none"/>
              </w:rPr>
            </w:pPr>
            <w:r w:rsidRPr="0053279B">
              <w:rPr>
                <w:rFonts w:ascii="Times New Roman" w:hAnsi="Times New Roman"/>
                <w:sz w:val="20"/>
                <w:u w:val="none"/>
              </w:rPr>
              <w:t>Corriente</w:t>
            </w:r>
          </w:p>
        </w:tc>
        <w:tc>
          <w:tcPr>
            <w:tcW w:w="1698" w:type="dxa"/>
          </w:tcPr>
          <w:p w:rsidR="0042447D" w:rsidRPr="0053279B" w:rsidRDefault="0042447D" w:rsidP="004F0FD0">
            <w:pPr>
              <w:pStyle w:val="Ttulo5"/>
              <w:jc w:val="center"/>
              <w:rPr>
                <w:rFonts w:ascii="Times New Roman" w:hAnsi="Times New Roman"/>
                <w:sz w:val="20"/>
                <w:u w:val="none"/>
              </w:rPr>
            </w:pPr>
            <w:r w:rsidRPr="0053279B">
              <w:rPr>
                <w:rFonts w:ascii="Times New Roman" w:hAnsi="Times New Roman"/>
                <w:sz w:val="20"/>
                <w:u w:val="none"/>
              </w:rPr>
              <w:t>Convencional</w:t>
            </w:r>
          </w:p>
        </w:tc>
      </w:tr>
      <w:tr w:rsidR="0042447D" w:rsidRPr="0053279B">
        <w:tc>
          <w:tcPr>
            <w:tcW w:w="6238" w:type="dxa"/>
          </w:tcPr>
          <w:p w:rsidR="0042447D" w:rsidRPr="0053279B" w:rsidRDefault="0042447D" w:rsidP="004F0FD0">
            <w:pPr>
              <w:jc w:val="both"/>
              <w:rPr>
                <w:sz w:val="20"/>
                <w:szCs w:val="20"/>
              </w:rPr>
            </w:pPr>
          </w:p>
        </w:tc>
        <w:tc>
          <w:tcPr>
            <w:tcW w:w="1278" w:type="dxa"/>
          </w:tcPr>
          <w:p w:rsidR="0042447D" w:rsidRPr="0053279B" w:rsidRDefault="0042447D" w:rsidP="004F0FD0">
            <w:pPr>
              <w:jc w:val="center"/>
              <w:rPr>
                <w:b/>
                <w:sz w:val="20"/>
                <w:szCs w:val="20"/>
                <w:u w:val="single"/>
              </w:rPr>
            </w:pPr>
            <w:r w:rsidRPr="0053279B">
              <w:rPr>
                <w:b/>
                <w:sz w:val="20"/>
                <w:szCs w:val="20"/>
                <w:u w:val="single"/>
              </w:rPr>
              <w:t>Anual</w:t>
            </w:r>
          </w:p>
        </w:tc>
        <w:tc>
          <w:tcPr>
            <w:tcW w:w="1698" w:type="dxa"/>
          </w:tcPr>
          <w:p w:rsidR="0042447D" w:rsidRPr="0053279B" w:rsidRDefault="0042447D" w:rsidP="004F0FD0">
            <w:pPr>
              <w:jc w:val="center"/>
              <w:rPr>
                <w:b/>
                <w:sz w:val="20"/>
                <w:szCs w:val="20"/>
                <w:u w:val="single"/>
              </w:rPr>
            </w:pPr>
            <w:r w:rsidRPr="0053279B">
              <w:rPr>
                <w:b/>
                <w:sz w:val="20"/>
                <w:szCs w:val="20"/>
                <w:u w:val="single"/>
              </w:rPr>
              <w:t>Anual</w:t>
            </w:r>
          </w:p>
        </w:tc>
      </w:tr>
      <w:tr w:rsidR="007A6076" w:rsidRPr="0053279B">
        <w:tc>
          <w:tcPr>
            <w:tcW w:w="6238" w:type="dxa"/>
          </w:tcPr>
          <w:p w:rsidR="007A6076" w:rsidRPr="0053279B" w:rsidRDefault="007A6076" w:rsidP="004F0FD0">
            <w:pPr>
              <w:jc w:val="both"/>
              <w:rPr>
                <w:sz w:val="20"/>
                <w:szCs w:val="20"/>
              </w:rPr>
            </w:pPr>
          </w:p>
        </w:tc>
        <w:tc>
          <w:tcPr>
            <w:tcW w:w="1278" w:type="dxa"/>
          </w:tcPr>
          <w:p w:rsidR="007A6076" w:rsidRPr="007A6076" w:rsidRDefault="007A6076" w:rsidP="004F0FD0">
            <w:pPr>
              <w:jc w:val="center"/>
              <w:rPr>
                <w:b/>
                <w:sz w:val="20"/>
                <w:szCs w:val="20"/>
              </w:rPr>
            </w:pPr>
            <w:r w:rsidRPr="007A6076">
              <w:rPr>
                <w:b/>
                <w:sz w:val="20"/>
                <w:szCs w:val="20"/>
              </w:rPr>
              <w:t>%</w:t>
            </w:r>
          </w:p>
        </w:tc>
        <w:tc>
          <w:tcPr>
            <w:tcW w:w="1698" w:type="dxa"/>
          </w:tcPr>
          <w:p w:rsidR="007A6076" w:rsidRPr="007A6076" w:rsidRDefault="007A6076" w:rsidP="004F0FD0">
            <w:pPr>
              <w:jc w:val="center"/>
              <w:rPr>
                <w:b/>
                <w:sz w:val="20"/>
                <w:szCs w:val="20"/>
              </w:rPr>
            </w:pPr>
            <w:r w:rsidRPr="007A6076">
              <w:rPr>
                <w:b/>
                <w:sz w:val="20"/>
                <w:szCs w:val="20"/>
              </w:rPr>
              <w:t>%</w:t>
            </w:r>
          </w:p>
        </w:tc>
      </w:tr>
      <w:tr w:rsidR="007A6076" w:rsidRPr="0053279B">
        <w:tc>
          <w:tcPr>
            <w:tcW w:w="6238" w:type="dxa"/>
          </w:tcPr>
          <w:p w:rsidR="007A6076" w:rsidRPr="0053279B" w:rsidRDefault="007A6076" w:rsidP="007A6076">
            <w:pPr>
              <w:numPr>
                <w:ilvl w:val="0"/>
                <w:numId w:val="44"/>
              </w:numPr>
              <w:ind w:left="356" w:hanging="284"/>
              <w:rPr>
                <w:sz w:val="20"/>
                <w:szCs w:val="20"/>
              </w:rPr>
            </w:pPr>
            <w:r>
              <w:rPr>
                <w:sz w:val="20"/>
                <w:szCs w:val="20"/>
              </w:rPr>
              <w:t>Operaciones no reajustables en moneda nacional de menos</w:t>
            </w:r>
          </w:p>
        </w:tc>
        <w:tc>
          <w:tcPr>
            <w:tcW w:w="1278" w:type="dxa"/>
          </w:tcPr>
          <w:p w:rsidR="007A6076" w:rsidRPr="007A6076" w:rsidRDefault="007A6076" w:rsidP="004F0FD0">
            <w:pPr>
              <w:jc w:val="center"/>
              <w:rPr>
                <w:b/>
                <w:sz w:val="20"/>
                <w:szCs w:val="20"/>
              </w:rPr>
            </w:pPr>
          </w:p>
        </w:tc>
        <w:tc>
          <w:tcPr>
            <w:tcW w:w="1698" w:type="dxa"/>
          </w:tcPr>
          <w:p w:rsidR="007A6076" w:rsidRPr="007A6076" w:rsidRDefault="007A6076" w:rsidP="004F0FD0">
            <w:pPr>
              <w:jc w:val="center"/>
              <w:rPr>
                <w:b/>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de 90 días inferiores o iguales al equivalente de 5.000 UF</w:t>
            </w:r>
          </w:p>
        </w:tc>
        <w:tc>
          <w:tcPr>
            <w:tcW w:w="1278" w:type="dxa"/>
          </w:tcPr>
          <w:p w:rsidR="0042447D" w:rsidRPr="0053279B" w:rsidRDefault="005D13A8" w:rsidP="005D13A8">
            <w:pPr>
              <w:jc w:val="center"/>
              <w:rPr>
                <w:sz w:val="20"/>
                <w:szCs w:val="20"/>
              </w:rPr>
            </w:pPr>
            <w:r>
              <w:rPr>
                <w:sz w:val="20"/>
                <w:szCs w:val="20"/>
              </w:rPr>
              <w:t>14,38</w:t>
            </w:r>
          </w:p>
        </w:tc>
        <w:tc>
          <w:tcPr>
            <w:tcW w:w="1698" w:type="dxa"/>
          </w:tcPr>
          <w:p w:rsidR="0042447D" w:rsidRPr="0053279B" w:rsidRDefault="005D13A8" w:rsidP="005D13A8">
            <w:pPr>
              <w:jc w:val="center"/>
              <w:rPr>
                <w:sz w:val="20"/>
                <w:szCs w:val="20"/>
              </w:rPr>
            </w:pPr>
            <w:r>
              <w:rPr>
                <w:sz w:val="20"/>
                <w:szCs w:val="20"/>
              </w:rPr>
              <w:t>21,57</w:t>
            </w:r>
          </w:p>
        </w:tc>
      </w:tr>
      <w:tr w:rsidR="0042447D" w:rsidRPr="0053279B">
        <w:tc>
          <w:tcPr>
            <w:tcW w:w="6238" w:type="dxa"/>
          </w:tcPr>
          <w:p w:rsidR="00312B51" w:rsidRDefault="00312B51" w:rsidP="004F0FD0">
            <w:pPr>
              <w:jc w:val="both"/>
              <w:rPr>
                <w:sz w:val="20"/>
                <w:szCs w:val="20"/>
              </w:rPr>
            </w:pPr>
          </w:p>
          <w:p w:rsidR="006708E8" w:rsidRPr="0053279B" w:rsidRDefault="006708E8" w:rsidP="004F0FD0">
            <w:pPr>
              <w:jc w:val="both"/>
              <w:rPr>
                <w:sz w:val="20"/>
                <w:szCs w:val="20"/>
              </w:rPr>
            </w:pP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2)  Operaciones no reajustables en moneda nacional de 90 </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both"/>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días, superiores al equivalente de 5.000 UF. Esta tasa rige</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para los efectos del art. 16 de </w:t>
            </w:r>
            <w:smartTag w:uri="urn:schemas-microsoft-com:office:smarttags" w:element="PersonName">
              <w:smartTagPr>
                <w:attr w:name="ProductID" w:val="la Ley"/>
              </w:smartTagPr>
              <w:r w:rsidRPr="0053279B">
                <w:rPr>
                  <w:sz w:val="20"/>
                  <w:szCs w:val="20"/>
                </w:rPr>
                <w:t>la Ley</w:t>
              </w:r>
            </w:smartTag>
            <w:r w:rsidRPr="0053279B">
              <w:rPr>
                <w:sz w:val="20"/>
                <w:szCs w:val="20"/>
              </w:rPr>
              <w:t xml:space="preserve"> 18.010 y otras leyes</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que se remiten a la tasa de interés corriente para operaciones</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no reajustables</w:t>
            </w:r>
          </w:p>
        </w:tc>
        <w:tc>
          <w:tcPr>
            <w:tcW w:w="1278" w:type="dxa"/>
          </w:tcPr>
          <w:p w:rsidR="0042447D" w:rsidRPr="0053279B" w:rsidRDefault="005D13A8" w:rsidP="005D13A8">
            <w:pPr>
              <w:jc w:val="center"/>
              <w:rPr>
                <w:sz w:val="20"/>
                <w:szCs w:val="20"/>
              </w:rPr>
            </w:pPr>
            <w:r>
              <w:rPr>
                <w:sz w:val="20"/>
                <w:szCs w:val="20"/>
              </w:rPr>
              <w:t>5,32</w:t>
            </w:r>
          </w:p>
        </w:tc>
        <w:tc>
          <w:tcPr>
            <w:tcW w:w="1698" w:type="dxa"/>
          </w:tcPr>
          <w:p w:rsidR="0042447D" w:rsidRPr="0053279B" w:rsidRDefault="00E563BF" w:rsidP="005D13A8">
            <w:pPr>
              <w:jc w:val="center"/>
              <w:rPr>
                <w:sz w:val="20"/>
                <w:szCs w:val="20"/>
              </w:rPr>
            </w:pPr>
            <w:r>
              <w:rPr>
                <w:sz w:val="20"/>
                <w:szCs w:val="20"/>
              </w:rPr>
              <w:t>7,</w:t>
            </w:r>
            <w:r w:rsidR="005D13A8">
              <w:rPr>
                <w:sz w:val="20"/>
                <w:szCs w:val="20"/>
              </w:rPr>
              <w:t>98</w:t>
            </w:r>
          </w:p>
        </w:tc>
      </w:tr>
      <w:tr w:rsidR="0042447D" w:rsidRPr="0053279B">
        <w:tc>
          <w:tcPr>
            <w:tcW w:w="6238" w:type="dxa"/>
          </w:tcPr>
          <w:p w:rsidR="0042447D" w:rsidRDefault="0042447D" w:rsidP="004F0FD0">
            <w:pPr>
              <w:jc w:val="both"/>
              <w:rPr>
                <w:sz w:val="20"/>
                <w:szCs w:val="20"/>
              </w:rPr>
            </w:pPr>
          </w:p>
          <w:p w:rsidR="006708E8" w:rsidRPr="0053279B" w:rsidRDefault="006708E8" w:rsidP="004F0FD0">
            <w:pPr>
              <w:jc w:val="both"/>
              <w:rPr>
                <w:sz w:val="20"/>
                <w:szCs w:val="20"/>
              </w:rPr>
            </w:pP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3) Operaciones no  reajustables en moneda nacional de 90          </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días o más, inferiores o iguales  al equivalente de 200 UF</w:t>
            </w:r>
          </w:p>
        </w:tc>
        <w:tc>
          <w:tcPr>
            <w:tcW w:w="1278" w:type="dxa"/>
          </w:tcPr>
          <w:p w:rsidR="0042447D" w:rsidRPr="0053279B" w:rsidRDefault="00273743" w:rsidP="005D13A8">
            <w:pPr>
              <w:jc w:val="center"/>
              <w:rPr>
                <w:sz w:val="20"/>
                <w:szCs w:val="20"/>
              </w:rPr>
            </w:pPr>
            <w:r w:rsidRPr="0053279B">
              <w:rPr>
                <w:sz w:val="20"/>
                <w:szCs w:val="20"/>
              </w:rPr>
              <w:t>3</w:t>
            </w:r>
            <w:r w:rsidR="005D13A8">
              <w:rPr>
                <w:sz w:val="20"/>
                <w:szCs w:val="20"/>
              </w:rPr>
              <w:t>3,08</w:t>
            </w:r>
          </w:p>
        </w:tc>
        <w:tc>
          <w:tcPr>
            <w:tcW w:w="1698" w:type="dxa"/>
          </w:tcPr>
          <w:p w:rsidR="0042447D" w:rsidRPr="0053279B" w:rsidRDefault="00712B8F" w:rsidP="005D13A8">
            <w:pPr>
              <w:jc w:val="center"/>
              <w:rPr>
                <w:sz w:val="20"/>
                <w:szCs w:val="20"/>
              </w:rPr>
            </w:pPr>
            <w:r>
              <w:rPr>
                <w:sz w:val="20"/>
                <w:szCs w:val="20"/>
              </w:rPr>
              <w:t>49,</w:t>
            </w:r>
            <w:r w:rsidR="005D13A8">
              <w:rPr>
                <w:sz w:val="20"/>
                <w:szCs w:val="20"/>
              </w:rPr>
              <w:t>62</w:t>
            </w:r>
          </w:p>
        </w:tc>
      </w:tr>
      <w:tr w:rsidR="0042447D" w:rsidRPr="0053279B">
        <w:tc>
          <w:tcPr>
            <w:tcW w:w="6238" w:type="dxa"/>
          </w:tcPr>
          <w:p w:rsidR="0042447D" w:rsidRDefault="0042447D" w:rsidP="004F0FD0">
            <w:pPr>
              <w:jc w:val="both"/>
              <w:rPr>
                <w:sz w:val="20"/>
                <w:szCs w:val="20"/>
              </w:rPr>
            </w:pPr>
          </w:p>
          <w:p w:rsidR="006708E8" w:rsidRPr="0053279B" w:rsidRDefault="006708E8" w:rsidP="004F0FD0">
            <w:pPr>
              <w:jc w:val="both"/>
              <w:rPr>
                <w:sz w:val="20"/>
                <w:szCs w:val="20"/>
              </w:rPr>
            </w:pP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4)  Operaciones no reajustables en moneda nacional de 90 días</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rPr>
          <w:trHeight w:val="168"/>
        </w:trPr>
        <w:tc>
          <w:tcPr>
            <w:tcW w:w="6238" w:type="dxa"/>
          </w:tcPr>
          <w:p w:rsidR="0042447D" w:rsidRPr="0053279B" w:rsidRDefault="0042447D" w:rsidP="004F0FD0">
            <w:pPr>
              <w:jc w:val="both"/>
              <w:rPr>
                <w:sz w:val="20"/>
                <w:szCs w:val="20"/>
              </w:rPr>
            </w:pPr>
            <w:r w:rsidRPr="0053279B">
              <w:rPr>
                <w:sz w:val="20"/>
                <w:szCs w:val="20"/>
              </w:rPr>
              <w:t xml:space="preserve">     o más, inferiores o iguales al equivalente de  5.000 UF y </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superiores al equivalente de 200 UF</w:t>
            </w:r>
          </w:p>
        </w:tc>
        <w:tc>
          <w:tcPr>
            <w:tcW w:w="1278" w:type="dxa"/>
          </w:tcPr>
          <w:p w:rsidR="0042447D" w:rsidRPr="0053279B" w:rsidRDefault="00273743" w:rsidP="005D13A8">
            <w:pPr>
              <w:jc w:val="center"/>
              <w:rPr>
                <w:sz w:val="20"/>
                <w:szCs w:val="20"/>
              </w:rPr>
            </w:pPr>
            <w:r w:rsidRPr="0053279B">
              <w:rPr>
                <w:sz w:val="20"/>
                <w:szCs w:val="20"/>
              </w:rPr>
              <w:t>16,</w:t>
            </w:r>
            <w:r w:rsidR="005D13A8">
              <w:rPr>
                <w:sz w:val="20"/>
                <w:szCs w:val="20"/>
              </w:rPr>
              <w:t>22</w:t>
            </w:r>
          </w:p>
        </w:tc>
        <w:tc>
          <w:tcPr>
            <w:tcW w:w="1698" w:type="dxa"/>
          </w:tcPr>
          <w:p w:rsidR="0042447D" w:rsidRPr="0053279B" w:rsidRDefault="00273743" w:rsidP="005D13A8">
            <w:pPr>
              <w:jc w:val="center"/>
              <w:rPr>
                <w:sz w:val="20"/>
                <w:szCs w:val="20"/>
              </w:rPr>
            </w:pPr>
            <w:r w:rsidRPr="0053279B">
              <w:rPr>
                <w:sz w:val="20"/>
                <w:szCs w:val="20"/>
              </w:rPr>
              <w:t>24,</w:t>
            </w:r>
            <w:r w:rsidR="005D13A8">
              <w:rPr>
                <w:sz w:val="20"/>
                <w:szCs w:val="20"/>
              </w:rPr>
              <w:t>33</w:t>
            </w:r>
          </w:p>
        </w:tc>
      </w:tr>
      <w:tr w:rsidR="0042447D" w:rsidRPr="0053279B">
        <w:tc>
          <w:tcPr>
            <w:tcW w:w="6238" w:type="dxa"/>
          </w:tcPr>
          <w:p w:rsidR="0042447D" w:rsidRDefault="0042447D" w:rsidP="004F0FD0">
            <w:pPr>
              <w:jc w:val="both"/>
              <w:rPr>
                <w:sz w:val="20"/>
                <w:szCs w:val="20"/>
              </w:rPr>
            </w:pPr>
          </w:p>
          <w:p w:rsidR="006708E8" w:rsidRPr="0053279B" w:rsidRDefault="006708E8" w:rsidP="004F0FD0">
            <w:pPr>
              <w:jc w:val="both"/>
              <w:rPr>
                <w:sz w:val="20"/>
                <w:szCs w:val="20"/>
              </w:rPr>
            </w:pP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5) Operaciones no reajustables en moneda nacional de 90 días o</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más, superiores al equivalente de 5.000 UF</w:t>
            </w:r>
          </w:p>
        </w:tc>
        <w:tc>
          <w:tcPr>
            <w:tcW w:w="1278" w:type="dxa"/>
          </w:tcPr>
          <w:p w:rsidR="0042447D" w:rsidRPr="0053279B" w:rsidRDefault="005D13A8" w:rsidP="005D13A8">
            <w:pPr>
              <w:jc w:val="center"/>
              <w:rPr>
                <w:sz w:val="20"/>
                <w:szCs w:val="20"/>
              </w:rPr>
            </w:pPr>
            <w:r>
              <w:rPr>
                <w:sz w:val="20"/>
                <w:szCs w:val="20"/>
              </w:rPr>
              <w:t>7,08</w:t>
            </w:r>
          </w:p>
        </w:tc>
        <w:tc>
          <w:tcPr>
            <w:tcW w:w="1698" w:type="dxa"/>
          </w:tcPr>
          <w:p w:rsidR="0042447D" w:rsidRPr="0053279B" w:rsidRDefault="005D13A8" w:rsidP="005D13A8">
            <w:pPr>
              <w:jc w:val="center"/>
              <w:rPr>
                <w:sz w:val="20"/>
                <w:szCs w:val="20"/>
              </w:rPr>
            </w:pPr>
            <w:r>
              <w:rPr>
                <w:sz w:val="20"/>
                <w:szCs w:val="20"/>
              </w:rPr>
              <w:t>10,62</w:t>
            </w:r>
          </w:p>
        </w:tc>
      </w:tr>
      <w:tr w:rsidR="0042447D" w:rsidRPr="0053279B">
        <w:tc>
          <w:tcPr>
            <w:tcW w:w="6238" w:type="dxa"/>
          </w:tcPr>
          <w:p w:rsidR="0042447D" w:rsidRDefault="0042447D" w:rsidP="004F0FD0">
            <w:pPr>
              <w:jc w:val="both"/>
              <w:rPr>
                <w:sz w:val="20"/>
                <w:szCs w:val="20"/>
              </w:rPr>
            </w:pPr>
          </w:p>
          <w:p w:rsidR="006708E8" w:rsidRPr="0053279B" w:rsidRDefault="006708E8" w:rsidP="004F0FD0">
            <w:pPr>
              <w:jc w:val="both"/>
              <w:rPr>
                <w:sz w:val="20"/>
                <w:szCs w:val="20"/>
              </w:rPr>
            </w:pP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6) Operaciones reajustables en moneda nacional de menos de</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un año. Esta tasa rige para los efectos del art. De </w:t>
            </w:r>
            <w:smartTag w:uri="urn:schemas-microsoft-com:office:smarttags" w:element="PersonName">
              <w:smartTagPr>
                <w:attr w:name="ProductID" w:val="la Ley"/>
              </w:smartTagPr>
              <w:r w:rsidRPr="0053279B">
                <w:rPr>
                  <w:sz w:val="20"/>
                  <w:szCs w:val="20"/>
                </w:rPr>
                <w:t>la Ley</w:t>
              </w:r>
            </w:smartTag>
            <w:r w:rsidRPr="0053279B">
              <w:rPr>
                <w:sz w:val="20"/>
                <w:szCs w:val="20"/>
              </w:rPr>
              <w:t xml:space="preserve"> 18.010</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y otras leyes que se remiten a la tasa de interés corriente para</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operaciones reajustables </w:t>
            </w:r>
          </w:p>
        </w:tc>
        <w:tc>
          <w:tcPr>
            <w:tcW w:w="1278" w:type="dxa"/>
          </w:tcPr>
          <w:p w:rsidR="0042447D" w:rsidRPr="0053279B" w:rsidRDefault="005D13A8" w:rsidP="005D13A8">
            <w:pPr>
              <w:jc w:val="center"/>
              <w:rPr>
                <w:sz w:val="20"/>
                <w:szCs w:val="20"/>
              </w:rPr>
            </w:pPr>
            <w:r>
              <w:rPr>
                <w:sz w:val="20"/>
                <w:szCs w:val="20"/>
              </w:rPr>
              <w:t>3,46</w:t>
            </w:r>
          </w:p>
        </w:tc>
        <w:tc>
          <w:tcPr>
            <w:tcW w:w="1698" w:type="dxa"/>
          </w:tcPr>
          <w:p w:rsidR="0042447D" w:rsidRPr="0053279B" w:rsidRDefault="005D13A8" w:rsidP="005D13A8">
            <w:pPr>
              <w:jc w:val="center"/>
              <w:rPr>
                <w:sz w:val="20"/>
                <w:szCs w:val="20"/>
              </w:rPr>
            </w:pPr>
            <w:r>
              <w:rPr>
                <w:sz w:val="20"/>
                <w:szCs w:val="20"/>
              </w:rPr>
              <w:t>5,19</w:t>
            </w:r>
          </w:p>
        </w:tc>
      </w:tr>
      <w:tr w:rsidR="0042447D" w:rsidRPr="0053279B">
        <w:tc>
          <w:tcPr>
            <w:tcW w:w="6238" w:type="dxa"/>
          </w:tcPr>
          <w:p w:rsidR="0042447D" w:rsidRDefault="0042447D" w:rsidP="004F0FD0">
            <w:pPr>
              <w:jc w:val="both"/>
              <w:rPr>
                <w:sz w:val="20"/>
                <w:szCs w:val="20"/>
              </w:rPr>
            </w:pPr>
          </w:p>
          <w:p w:rsidR="006708E8" w:rsidRPr="0053279B" w:rsidRDefault="006708E8" w:rsidP="004F0FD0">
            <w:pPr>
              <w:jc w:val="both"/>
              <w:rPr>
                <w:sz w:val="20"/>
                <w:szCs w:val="20"/>
              </w:rPr>
            </w:pP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7) Operaciones reajustables en moneda nacional de un año o más</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inferiores o iguales al equivalente de 2.000 UF</w:t>
            </w:r>
          </w:p>
        </w:tc>
        <w:tc>
          <w:tcPr>
            <w:tcW w:w="1278" w:type="dxa"/>
          </w:tcPr>
          <w:p w:rsidR="0042447D" w:rsidRPr="0053279B" w:rsidRDefault="005D13A8" w:rsidP="005D13A8">
            <w:pPr>
              <w:jc w:val="center"/>
              <w:rPr>
                <w:sz w:val="20"/>
                <w:szCs w:val="20"/>
              </w:rPr>
            </w:pPr>
            <w:r>
              <w:rPr>
                <w:sz w:val="20"/>
                <w:szCs w:val="20"/>
              </w:rPr>
              <w:t>5,06</w:t>
            </w:r>
          </w:p>
        </w:tc>
        <w:tc>
          <w:tcPr>
            <w:tcW w:w="1698" w:type="dxa"/>
          </w:tcPr>
          <w:p w:rsidR="0042447D" w:rsidRPr="0053279B" w:rsidRDefault="005D13A8" w:rsidP="005D13A8">
            <w:pPr>
              <w:jc w:val="center"/>
              <w:rPr>
                <w:sz w:val="20"/>
                <w:szCs w:val="20"/>
              </w:rPr>
            </w:pPr>
            <w:r>
              <w:rPr>
                <w:sz w:val="20"/>
                <w:szCs w:val="20"/>
              </w:rPr>
              <w:t>7,59</w:t>
            </w:r>
          </w:p>
        </w:tc>
      </w:tr>
      <w:tr w:rsidR="0042447D" w:rsidRPr="0053279B">
        <w:trPr>
          <w:trHeight w:val="147"/>
        </w:trPr>
        <w:tc>
          <w:tcPr>
            <w:tcW w:w="6238" w:type="dxa"/>
          </w:tcPr>
          <w:p w:rsidR="0042447D" w:rsidRDefault="0042447D" w:rsidP="004F0FD0">
            <w:pPr>
              <w:jc w:val="both"/>
              <w:rPr>
                <w:sz w:val="20"/>
                <w:szCs w:val="20"/>
              </w:rPr>
            </w:pPr>
          </w:p>
          <w:p w:rsidR="006708E8" w:rsidRPr="0053279B" w:rsidRDefault="006708E8" w:rsidP="004F0FD0">
            <w:pPr>
              <w:jc w:val="both"/>
              <w:rPr>
                <w:sz w:val="20"/>
                <w:szCs w:val="20"/>
              </w:rPr>
            </w:pP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8)  Operaciones reajustables en moneda nacional a 1 año o más, </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superiores al equivalente de 2.000 UF</w:t>
            </w:r>
          </w:p>
        </w:tc>
        <w:tc>
          <w:tcPr>
            <w:tcW w:w="1278" w:type="dxa"/>
          </w:tcPr>
          <w:p w:rsidR="0042447D" w:rsidRPr="0053279B" w:rsidRDefault="00067267" w:rsidP="005D13A8">
            <w:pPr>
              <w:jc w:val="center"/>
              <w:rPr>
                <w:sz w:val="20"/>
                <w:szCs w:val="20"/>
              </w:rPr>
            </w:pPr>
            <w:r w:rsidRPr="0053279B">
              <w:rPr>
                <w:sz w:val="20"/>
                <w:szCs w:val="20"/>
              </w:rPr>
              <w:t>4,</w:t>
            </w:r>
            <w:r w:rsidR="005D13A8">
              <w:rPr>
                <w:sz w:val="20"/>
                <w:szCs w:val="20"/>
              </w:rPr>
              <w:t>12</w:t>
            </w:r>
          </w:p>
        </w:tc>
        <w:tc>
          <w:tcPr>
            <w:tcW w:w="1698" w:type="dxa"/>
          </w:tcPr>
          <w:p w:rsidR="0042447D" w:rsidRPr="0053279B" w:rsidRDefault="00EF233E" w:rsidP="005D13A8">
            <w:pPr>
              <w:jc w:val="center"/>
              <w:rPr>
                <w:sz w:val="20"/>
                <w:szCs w:val="20"/>
              </w:rPr>
            </w:pPr>
            <w:r>
              <w:rPr>
                <w:sz w:val="20"/>
                <w:szCs w:val="20"/>
              </w:rPr>
              <w:t>6,</w:t>
            </w:r>
            <w:r w:rsidR="005D13A8">
              <w:rPr>
                <w:sz w:val="20"/>
                <w:szCs w:val="20"/>
              </w:rPr>
              <w:t>18</w:t>
            </w:r>
          </w:p>
        </w:tc>
      </w:tr>
      <w:tr w:rsidR="0042447D" w:rsidRPr="0053279B">
        <w:tc>
          <w:tcPr>
            <w:tcW w:w="6238" w:type="dxa"/>
          </w:tcPr>
          <w:p w:rsidR="0042447D" w:rsidRDefault="0042447D" w:rsidP="004F0FD0">
            <w:pPr>
              <w:jc w:val="both"/>
              <w:rPr>
                <w:sz w:val="20"/>
                <w:szCs w:val="20"/>
              </w:rPr>
            </w:pPr>
          </w:p>
          <w:p w:rsidR="006708E8" w:rsidRPr="0053279B" w:rsidRDefault="006708E8" w:rsidP="004F0FD0">
            <w:pPr>
              <w:jc w:val="both"/>
              <w:rPr>
                <w:sz w:val="20"/>
                <w:szCs w:val="20"/>
              </w:rPr>
            </w:pP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9) Operaciones en dólares de EE.UU. de América o expresadas en</w:t>
            </w:r>
          </w:p>
        </w:tc>
        <w:tc>
          <w:tcPr>
            <w:tcW w:w="1278" w:type="dxa"/>
          </w:tcPr>
          <w:p w:rsidR="0042447D" w:rsidRPr="0053279B" w:rsidRDefault="0042447D" w:rsidP="004F0FD0">
            <w:pPr>
              <w:jc w:val="center"/>
              <w:rPr>
                <w:sz w:val="20"/>
                <w:szCs w:val="20"/>
              </w:rPr>
            </w:pPr>
          </w:p>
        </w:tc>
        <w:tc>
          <w:tcPr>
            <w:tcW w:w="1698" w:type="dxa"/>
          </w:tcPr>
          <w:p w:rsidR="0042447D" w:rsidRPr="0053279B" w:rsidRDefault="0042447D" w:rsidP="004F0FD0">
            <w:pPr>
              <w:jc w:val="center"/>
              <w:rPr>
                <w:sz w:val="20"/>
                <w:szCs w:val="20"/>
              </w:rPr>
            </w:pPr>
          </w:p>
        </w:tc>
      </w:tr>
      <w:tr w:rsidR="0042447D" w:rsidRPr="0053279B">
        <w:tc>
          <w:tcPr>
            <w:tcW w:w="6238" w:type="dxa"/>
          </w:tcPr>
          <w:p w:rsidR="0042447D" w:rsidRPr="0053279B" w:rsidRDefault="0042447D" w:rsidP="004F0FD0">
            <w:pPr>
              <w:jc w:val="both"/>
              <w:rPr>
                <w:sz w:val="20"/>
                <w:szCs w:val="20"/>
              </w:rPr>
            </w:pPr>
            <w:r w:rsidRPr="0053279B">
              <w:rPr>
                <w:sz w:val="20"/>
                <w:szCs w:val="20"/>
              </w:rPr>
              <w:t xml:space="preserve">    moneda  extranjera</w:t>
            </w:r>
          </w:p>
        </w:tc>
        <w:tc>
          <w:tcPr>
            <w:tcW w:w="1278" w:type="dxa"/>
          </w:tcPr>
          <w:p w:rsidR="0042447D" w:rsidRPr="0053279B" w:rsidRDefault="00E563BF" w:rsidP="005D13A8">
            <w:pPr>
              <w:jc w:val="center"/>
              <w:rPr>
                <w:sz w:val="20"/>
                <w:szCs w:val="20"/>
              </w:rPr>
            </w:pPr>
            <w:r>
              <w:rPr>
                <w:sz w:val="20"/>
                <w:szCs w:val="20"/>
              </w:rPr>
              <w:t>2,</w:t>
            </w:r>
            <w:r w:rsidR="005D13A8">
              <w:rPr>
                <w:sz w:val="20"/>
                <w:szCs w:val="20"/>
              </w:rPr>
              <w:t>30</w:t>
            </w:r>
          </w:p>
        </w:tc>
        <w:tc>
          <w:tcPr>
            <w:tcW w:w="1698" w:type="dxa"/>
          </w:tcPr>
          <w:p w:rsidR="0042447D" w:rsidRPr="0053279B" w:rsidRDefault="005D13A8" w:rsidP="005D13A8">
            <w:pPr>
              <w:jc w:val="center"/>
              <w:rPr>
                <w:sz w:val="20"/>
                <w:szCs w:val="20"/>
              </w:rPr>
            </w:pPr>
            <w:r>
              <w:rPr>
                <w:sz w:val="20"/>
                <w:szCs w:val="20"/>
              </w:rPr>
              <w:t>3,45</w:t>
            </w:r>
          </w:p>
        </w:tc>
      </w:tr>
    </w:tbl>
    <w:p w:rsidR="0042447D" w:rsidRPr="00087A6C" w:rsidRDefault="0042447D" w:rsidP="0042447D">
      <w:pPr>
        <w:ind w:left="3540" w:hanging="3540"/>
        <w:jc w:val="both"/>
        <w:rPr>
          <w:sz w:val="19"/>
          <w:szCs w:val="19"/>
        </w:rPr>
      </w:pPr>
    </w:p>
    <w:p w:rsidR="00452476" w:rsidRDefault="00452476" w:rsidP="0042447D">
      <w:pPr>
        <w:ind w:left="3540" w:hanging="3540"/>
        <w:jc w:val="both"/>
        <w:rPr>
          <w:rFonts w:ascii="Tahoma" w:hAnsi="Tahoma" w:cs="Tahoma"/>
        </w:rPr>
      </w:pPr>
    </w:p>
    <w:p w:rsidR="00C1046E" w:rsidRPr="00087A6C" w:rsidRDefault="00C1046E" w:rsidP="0042447D">
      <w:pPr>
        <w:ind w:left="3540" w:hanging="3540"/>
        <w:jc w:val="both"/>
        <w:rPr>
          <w:rFonts w:ascii="Tahoma" w:hAnsi="Tahoma" w:cs="Tahoma"/>
        </w:rPr>
      </w:pPr>
    </w:p>
    <w:tbl>
      <w:tblPr>
        <w:tblW w:w="9214" w:type="dxa"/>
        <w:tblInd w:w="-214" w:type="dxa"/>
        <w:tblLayout w:type="fixed"/>
        <w:tblCellMar>
          <w:left w:w="70" w:type="dxa"/>
          <w:right w:w="70" w:type="dxa"/>
        </w:tblCellMar>
        <w:tblLook w:val="0000"/>
      </w:tblPr>
      <w:tblGrid>
        <w:gridCol w:w="9214"/>
      </w:tblGrid>
      <w:tr w:rsidR="00FA6AF5" w:rsidRPr="006B700E" w:rsidTr="00FA6AF5">
        <w:tc>
          <w:tcPr>
            <w:tcW w:w="9214" w:type="dxa"/>
          </w:tcPr>
          <w:p w:rsidR="00FA6AF5" w:rsidRPr="00615DFE" w:rsidRDefault="00FA6AF5" w:rsidP="007A6076">
            <w:pPr>
              <w:ind w:hanging="212"/>
              <w:rPr>
                <w:b/>
                <w:sz w:val="22"/>
                <w:szCs w:val="22"/>
              </w:rPr>
            </w:pPr>
            <w:r w:rsidRPr="00615DFE">
              <w:rPr>
                <w:b/>
                <w:sz w:val="22"/>
                <w:szCs w:val="22"/>
              </w:rPr>
              <w:t xml:space="preserve">(   </w:t>
            </w:r>
            <w:r w:rsidR="003F30D8">
              <w:rPr>
                <w:b/>
                <w:sz w:val="22"/>
                <w:szCs w:val="22"/>
              </w:rPr>
              <w:t xml:space="preserve"> (m)   </w:t>
            </w:r>
            <w:r w:rsidRPr="00615DFE">
              <w:rPr>
                <w:b/>
                <w:sz w:val="22"/>
                <w:szCs w:val="22"/>
              </w:rPr>
              <w:t>INFORMACION PREPARACION ESTADOS FINANCIEROS ANUALES</w:t>
            </w:r>
          </w:p>
          <w:p w:rsidR="00FA6AF5" w:rsidRDefault="00FA6AF5" w:rsidP="00FA6AF5">
            <w:pPr>
              <w:jc w:val="both"/>
              <w:rPr>
                <w:b/>
                <w:sz w:val="20"/>
                <w:szCs w:val="20"/>
              </w:rPr>
            </w:pPr>
          </w:p>
          <w:p w:rsidR="006708E8" w:rsidRPr="006B700E" w:rsidRDefault="006708E8" w:rsidP="00FA6AF5">
            <w:pPr>
              <w:jc w:val="both"/>
              <w:rPr>
                <w:b/>
                <w:sz w:val="20"/>
                <w:szCs w:val="20"/>
              </w:rPr>
            </w:pPr>
          </w:p>
          <w:p w:rsidR="006949BB" w:rsidRDefault="006949BB" w:rsidP="003F30D8">
            <w:pPr>
              <w:pStyle w:val="Textoindependiente"/>
              <w:numPr>
                <w:ilvl w:val="1"/>
                <w:numId w:val="1"/>
              </w:numPr>
              <w:tabs>
                <w:tab w:val="clear" w:pos="1791"/>
                <w:tab w:val="num" w:pos="781"/>
              </w:tabs>
              <w:ind w:hanging="1293"/>
              <w:jc w:val="left"/>
              <w:rPr>
                <w:rFonts w:ascii="Times New Roman" w:hAnsi="Times New Roman"/>
                <w:b/>
                <w:szCs w:val="20"/>
              </w:rPr>
            </w:pPr>
            <w:r w:rsidRPr="006B700E">
              <w:rPr>
                <w:rFonts w:ascii="Times New Roman" w:hAnsi="Times New Roman"/>
                <w:b/>
                <w:szCs w:val="20"/>
              </w:rPr>
              <w:t xml:space="preserve">COTIZACION  MONEDAS  EXTRANJERAS Y  VARIACION  PORCENTUAL </w:t>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r>
            <w:r w:rsidRPr="006B700E">
              <w:rPr>
                <w:rFonts w:ascii="Times New Roman" w:hAnsi="Times New Roman"/>
                <w:b/>
                <w:szCs w:val="20"/>
              </w:rPr>
              <w:tab/>
              <w:t xml:space="preserve">                                    </w:t>
            </w:r>
            <w:r w:rsidRPr="006B700E">
              <w:rPr>
                <w:rFonts w:ascii="Times New Roman" w:hAnsi="Times New Roman"/>
                <w:b/>
                <w:szCs w:val="20"/>
              </w:rPr>
              <w:tab/>
            </w:r>
          </w:p>
          <w:tbl>
            <w:tblPr>
              <w:tblW w:w="8100" w:type="dxa"/>
              <w:tblInd w:w="79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2340"/>
              <w:gridCol w:w="1020"/>
              <w:gridCol w:w="1075"/>
              <w:gridCol w:w="1145"/>
              <w:gridCol w:w="34"/>
              <w:gridCol w:w="1179"/>
              <w:gridCol w:w="1179"/>
              <w:gridCol w:w="128"/>
            </w:tblGrid>
            <w:tr w:rsidR="003F30D8" w:rsidRPr="006708E8" w:rsidTr="00EE73AA">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p>
              </w:tc>
              <w:tc>
                <w:tcPr>
                  <w:tcW w:w="2220"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p>
              </w:tc>
              <w:tc>
                <w:tcPr>
                  <w:tcW w:w="2520" w:type="dxa"/>
                  <w:gridSpan w:val="4"/>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r w:rsidRPr="006708E8">
                    <w:rPr>
                      <w:rFonts w:ascii="Times New Roman" w:hAnsi="Times New Roman"/>
                      <w:szCs w:val="20"/>
                      <w:u w:val="single"/>
                    </w:rPr>
                    <w:t>Variación</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b/>
                      <w:sz w:val="20"/>
                      <w:szCs w:val="20"/>
                      <w:u w:val="single"/>
                    </w:rPr>
                    <w:t>Moneda</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r w:rsidRPr="006708E8">
                    <w:rPr>
                      <w:rFonts w:ascii="Times New Roman" w:hAnsi="Times New Roman"/>
                      <w:szCs w:val="20"/>
                      <w:u w:val="single"/>
                    </w:rPr>
                    <w:t>31.12.09</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r w:rsidRPr="006708E8">
                    <w:rPr>
                      <w:rFonts w:ascii="Times New Roman" w:hAnsi="Times New Roman"/>
                      <w:szCs w:val="20"/>
                      <w:u w:val="single"/>
                    </w:rPr>
                    <w:t>30.06.10</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r w:rsidRPr="006708E8">
                    <w:rPr>
                      <w:rFonts w:ascii="Times New Roman" w:hAnsi="Times New Roman"/>
                      <w:szCs w:val="20"/>
                      <w:u w:val="single"/>
                    </w:rPr>
                    <w:t>31.12.10</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r w:rsidRPr="006708E8">
                    <w:rPr>
                      <w:rFonts w:ascii="Times New Roman" w:hAnsi="Times New Roman"/>
                      <w:szCs w:val="20"/>
                      <w:u w:val="single"/>
                    </w:rPr>
                    <w:t>Semestral</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r w:rsidRPr="006708E8">
                    <w:rPr>
                      <w:rFonts w:ascii="Times New Roman" w:hAnsi="Times New Roman"/>
                      <w:szCs w:val="20"/>
                      <w:u w:val="single"/>
                    </w:rPr>
                    <w:t>Anual</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b/>
                      <w:sz w:val="20"/>
                      <w:szCs w:val="20"/>
                      <w:u w:val="single"/>
                    </w:rPr>
                  </w:pP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pStyle w:val="Ttulo7"/>
                    <w:rPr>
                      <w:rFonts w:ascii="Times New Roman" w:hAnsi="Times New Roman"/>
                      <w:szCs w:val="20"/>
                      <w:u w:val="single"/>
                    </w:rPr>
                  </w:pP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sz w:val="20"/>
                      <w:szCs w:val="20"/>
                    </w:rPr>
                  </w:pPr>
                  <w:r w:rsidRPr="006708E8">
                    <w:rPr>
                      <w:sz w:val="20"/>
                      <w:szCs w:val="20"/>
                    </w:rPr>
                    <w:t>Dólar Norteameric.</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507,10</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547,19</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468,01</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(14,47)%</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7,71)%</w:t>
                  </w:r>
                </w:p>
              </w:tc>
            </w:tr>
            <w:tr w:rsidR="003F30D8" w:rsidRPr="006708E8" w:rsidTr="00EE73AA">
              <w:trPr>
                <w:gridAfter w:val="1"/>
                <w:wAfter w:w="128" w:type="dxa"/>
                <w:trHeight w:val="192"/>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b/>
                      <w:sz w:val="20"/>
                      <w:szCs w:val="20"/>
                    </w:rPr>
                  </w:pPr>
                  <w:r w:rsidRPr="006708E8">
                    <w:rPr>
                      <w:sz w:val="20"/>
                      <w:szCs w:val="20"/>
                    </w:rPr>
                    <w:t>Libra Esterlina</w:t>
                  </w:r>
                  <w:r w:rsidRPr="006708E8">
                    <w:rPr>
                      <w:b/>
                      <w:sz w:val="20"/>
                      <w:szCs w:val="20"/>
                    </w:rPr>
                    <w:t xml:space="preserve"> </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814,49</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817,92</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721,01</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(11,85)%</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(11,48)%</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b/>
                      <w:sz w:val="20"/>
                      <w:szCs w:val="20"/>
                    </w:rPr>
                  </w:pPr>
                  <w:r w:rsidRPr="006708E8">
                    <w:rPr>
                      <w:sz w:val="20"/>
                      <w:szCs w:val="20"/>
                    </w:rPr>
                    <w:t>Dólar Canadiense</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481,12</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514,23</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467,87</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( 9,02)%</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2,75)%</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rPr>
                      <w:sz w:val="20"/>
                      <w:szCs w:val="20"/>
                    </w:rPr>
                  </w:pPr>
                  <w:r w:rsidRPr="006708E8">
                    <w:rPr>
                      <w:sz w:val="20"/>
                      <w:szCs w:val="20"/>
                    </w:rPr>
                    <w:t>Franco Suizo</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489,10</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507,60</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499,37</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1,62)%</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2,10%</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sz w:val="20"/>
                      <w:szCs w:val="20"/>
                    </w:rPr>
                  </w:pPr>
                  <w:r w:rsidRPr="006708E8">
                    <w:rPr>
                      <w:sz w:val="20"/>
                      <w:szCs w:val="20"/>
                    </w:rPr>
                    <w:t>Yen Japonés</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5,48</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6,19</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5,73</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7,43)%</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4,56%</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sz w:val="20"/>
                      <w:szCs w:val="20"/>
                    </w:rPr>
                  </w:pPr>
                  <w:r w:rsidRPr="006708E8">
                    <w:rPr>
                      <w:sz w:val="20"/>
                      <w:szCs w:val="20"/>
                    </w:rPr>
                    <w:t>Corona Danesa</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97,69</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89,89</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83,39</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7,23)%</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(14,64)%</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sz w:val="20"/>
                      <w:szCs w:val="20"/>
                    </w:rPr>
                  </w:pPr>
                  <w:r w:rsidRPr="006708E8">
                    <w:rPr>
                      <w:sz w:val="20"/>
                      <w:szCs w:val="20"/>
                    </w:rPr>
                    <w:t>Corona Sueca</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70,74</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70,27</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69,38</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  1,27)%</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1,92)%</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sz w:val="20"/>
                      <w:szCs w:val="20"/>
                    </w:rPr>
                  </w:pPr>
                  <w:r w:rsidRPr="006708E8">
                    <w:rPr>
                      <w:sz w:val="20"/>
                      <w:szCs w:val="20"/>
                    </w:rPr>
                    <w:t>Dólar Australiano</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453,09</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460,91</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474,56</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2,96%</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xml:space="preserve">  4,74%</w:t>
                  </w:r>
                </w:p>
              </w:tc>
            </w:tr>
            <w:tr w:rsidR="003F30D8" w:rsidRPr="006708E8" w:rsidTr="00EE73AA">
              <w:trPr>
                <w:gridAfter w:val="1"/>
                <w:wAfter w:w="128" w:type="dxa"/>
              </w:trPr>
              <w:tc>
                <w:tcPr>
                  <w:tcW w:w="234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both"/>
                    <w:rPr>
                      <w:sz w:val="20"/>
                      <w:szCs w:val="20"/>
                    </w:rPr>
                  </w:pPr>
                  <w:r w:rsidRPr="006708E8">
                    <w:rPr>
                      <w:sz w:val="20"/>
                      <w:szCs w:val="20"/>
                    </w:rPr>
                    <w:t>Euro</w:t>
                  </w:r>
                </w:p>
              </w:tc>
              <w:tc>
                <w:tcPr>
                  <w:tcW w:w="1020"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726,82</w:t>
                  </w:r>
                </w:p>
              </w:tc>
              <w:tc>
                <w:tcPr>
                  <w:tcW w:w="1075"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669,51</w:t>
                  </w:r>
                </w:p>
              </w:tc>
              <w:tc>
                <w:tcPr>
                  <w:tcW w:w="1179" w:type="dxa"/>
                  <w:gridSpan w:val="2"/>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621,53</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  7,17)%</w:t>
                  </w:r>
                </w:p>
              </w:tc>
              <w:tc>
                <w:tcPr>
                  <w:tcW w:w="1179" w:type="dxa"/>
                  <w:tcBorders>
                    <w:top w:val="dotted" w:sz="4" w:space="0" w:color="auto"/>
                    <w:left w:val="dotted" w:sz="4" w:space="0" w:color="auto"/>
                    <w:bottom w:val="dotted" w:sz="4" w:space="0" w:color="auto"/>
                    <w:right w:val="dotted" w:sz="4" w:space="0" w:color="auto"/>
                  </w:tcBorders>
                </w:tcPr>
                <w:p w:rsidR="003F30D8" w:rsidRPr="006708E8" w:rsidRDefault="003F30D8" w:rsidP="00EE73AA">
                  <w:pPr>
                    <w:jc w:val="center"/>
                    <w:rPr>
                      <w:sz w:val="20"/>
                      <w:szCs w:val="20"/>
                    </w:rPr>
                  </w:pPr>
                  <w:r w:rsidRPr="006708E8">
                    <w:rPr>
                      <w:sz w:val="20"/>
                      <w:szCs w:val="20"/>
                    </w:rPr>
                    <w:t>(14,49)%</w:t>
                  </w:r>
                </w:p>
              </w:tc>
            </w:tr>
          </w:tbl>
          <w:p w:rsidR="003F30D8" w:rsidRPr="006B700E" w:rsidRDefault="003F30D8" w:rsidP="003F30D8">
            <w:pPr>
              <w:pStyle w:val="Textoindependiente"/>
              <w:ind w:left="900"/>
              <w:rPr>
                <w:rFonts w:ascii="Times New Roman" w:hAnsi="Times New Roman"/>
                <w:b/>
                <w:szCs w:val="20"/>
                <w:u w:val="single"/>
              </w:rPr>
            </w:pPr>
          </w:p>
          <w:p w:rsidR="006949BB" w:rsidRPr="006708E8" w:rsidRDefault="006949BB" w:rsidP="006949BB">
            <w:pPr>
              <w:jc w:val="both"/>
              <w:rPr>
                <w:b/>
                <w:sz w:val="20"/>
                <w:szCs w:val="20"/>
              </w:rPr>
            </w:pPr>
          </w:p>
          <w:p w:rsidR="00FA6AF5" w:rsidRPr="006B700E" w:rsidRDefault="006949BB" w:rsidP="006949BB">
            <w:pPr>
              <w:ind w:left="360"/>
              <w:jc w:val="both"/>
              <w:rPr>
                <w:b/>
                <w:sz w:val="20"/>
                <w:szCs w:val="20"/>
              </w:rPr>
            </w:pPr>
            <w:r w:rsidRPr="006B700E">
              <w:rPr>
                <w:b/>
                <w:sz w:val="20"/>
                <w:szCs w:val="20"/>
              </w:rPr>
              <w:t xml:space="preserve">2.   </w:t>
            </w:r>
            <w:r w:rsidR="00FA6AF5" w:rsidRPr="006B700E">
              <w:rPr>
                <w:b/>
                <w:sz w:val="20"/>
                <w:szCs w:val="20"/>
              </w:rPr>
              <w:t xml:space="preserve"> Costo de Reposición de Mercaderías Nacionales al 31.12.2010</w:t>
            </w:r>
          </w:p>
        </w:tc>
      </w:tr>
    </w:tbl>
    <w:p w:rsidR="0042447D" w:rsidRPr="006B700E" w:rsidRDefault="0042447D" w:rsidP="0042447D">
      <w:pPr>
        <w:jc w:val="center"/>
        <w:rPr>
          <w:sz w:val="20"/>
          <w:szCs w:val="20"/>
          <w:lang w:val="es-MX"/>
        </w:rPr>
      </w:pPr>
    </w:p>
    <w:p w:rsidR="001555B5" w:rsidRPr="006B700E" w:rsidRDefault="00FA6AF5" w:rsidP="00FA6AF5">
      <w:pPr>
        <w:ind w:left="567"/>
        <w:jc w:val="both"/>
        <w:rPr>
          <w:sz w:val="20"/>
          <w:szCs w:val="20"/>
        </w:rPr>
      </w:pPr>
      <w:r w:rsidRPr="006B700E">
        <w:rPr>
          <w:sz w:val="20"/>
          <w:szCs w:val="20"/>
        </w:rPr>
        <w:t xml:space="preserve">Con adquisiciones en el </w:t>
      </w:r>
      <w:r w:rsidRPr="006B700E">
        <w:rPr>
          <w:b/>
          <w:sz w:val="20"/>
          <w:szCs w:val="20"/>
        </w:rPr>
        <w:t>segundo semestre del año 2010</w:t>
      </w:r>
      <w:r w:rsidRPr="006B700E">
        <w:rPr>
          <w:sz w:val="20"/>
          <w:szCs w:val="20"/>
        </w:rPr>
        <w:t xml:space="preserve"> de bienes de su mismo género, calidad o características, el costo de reposición tributario será el precio más alto convenido por dichos bienes </w:t>
      </w:r>
      <w:r w:rsidRPr="006B700E">
        <w:rPr>
          <w:b/>
          <w:sz w:val="20"/>
          <w:szCs w:val="20"/>
        </w:rPr>
        <w:t>durante el año 2010.</w:t>
      </w:r>
    </w:p>
    <w:p w:rsidR="00452476" w:rsidRPr="006B700E" w:rsidRDefault="00452476" w:rsidP="001555B5">
      <w:pPr>
        <w:tabs>
          <w:tab w:val="left" w:pos="0"/>
        </w:tabs>
        <w:jc w:val="both"/>
        <w:rPr>
          <w:sz w:val="20"/>
          <w:szCs w:val="20"/>
        </w:rPr>
      </w:pPr>
    </w:p>
    <w:p w:rsidR="00FA6AF5" w:rsidRPr="006B700E" w:rsidRDefault="00FA6AF5" w:rsidP="00FA6AF5">
      <w:pPr>
        <w:tabs>
          <w:tab w:val="left" w:pos="567"/>
        </w:tabs>
        <w:ind w:left="567" w:hanging="567"/>
        <w:jc w:val="both"/>
        <w:rPr>
          <w:sz w:val="20"/>
          <w:szCs w:val="20"/>
        </w:rPr>
      </w:pPr>
      <w:r w:rsidRPr="006B700E">
        <w:rPr>
          <w:sz w:val="20"/>
          <w:szCs w:val="20"/>
        </w:rPr>
        <w:t xml:space="preserve">          En cambio, si existen sólo adquisiciones en el </w:t>
      </w:r>
      <w:r w:rsidRPr="006B700E">
        <w:rPr>
          <w:b/>
          <w:sz w:val="20"/>
          <w:szCs w:val="20"/>
        </w:rPr>
        <w:t>primer semestre del año 2010</w:t>
      </w:r>
      <w:r w:rsidRPr="006B700E">
        <w:rPr>
          <w:sz w:val="20"/>
          <w:szCs w:val="20"/>
        </w:rPr>
        <w:t xml:space="preserve">, será el precio más alto convenido en dicho semestre, </w:t>
      </w:r>
      <w:r w:rsidRPr="006B700E">
        <w:rPr>
          <w:b/>
          <w:sz w:val="20"/>
          <w:szCs w:val="20"/>
        </w:rPr>
        <w:t>reajustado en un 1,1%.</w:t>
      </w:r>
      <w:r w:rsidRPr="006B700E">
        <w:rPr>
          <w:sz w:val="20"/>
          <w:szCs w:val="20"/>
        </w:rPr>
        <w:t xml:space="preserve">  Por el contrario, si no existen adquisiciones </w:t>
      </w:r>
      <w:r w:rsidRPr="006B700E">
        <w:rPr>
          <w:b/>
          <w:sz w:val="20"/>
          <w:szCs w:val="20"/>
        </w:rPr>
        <w:t>en el año 2010</w:t>
      </w:r>
      <w:r w:rsidRPr="006B700E">
        <w:rPr>
          <w:sz w:val="20"/>
          <w:szCs w:val="20"/>
        </w:rPr>
        <w:t xml:space="preserve">, el valor de libros al término del ejercicio anterior se debe reajustar en un </w:t>
      </w:r>
      <w:r w:rsidRPr="006B700E">
        <w:rPr>
          <w:b/>
          <w:sz w:val="20"/>
          <w:szCs w:val="20"/>
        </w:rPr>
        <w:t>2,5%.</w:t>
      </w:r>
    </w:p>
    <w:p w:rsidR="00FA6AF5" w:rsidRPr="006B700E" w:rsidRDefault="00FA6AF5" w:rsidP="001555B5">
      <w:pPr>
        <w:tabs>
          <w:tab w:val="left" w:pos="0"/>
        </w:tabs>
        <w:jc w:val="both"/>
        <w:rPr>
          <w:sz w:val="20"/>
          <w:szCs w:val="20"/>
        </w:rPr>
      </w:pPr>
    </w:p>
    <w:p w:rsidR="00DA3413" w:rsidRPr="006B700E" w:rsidRDefault="00DA3413" w:rsidP="00DA3413">
      <w:pPr>
        <w:tabs>
          <w:tab w:val="left" w:pos="0"/>
        </w:tabs>
        <w:jc w:val="both"/>
        <w:rPr>
          <w:b/>
          <w:sz w:val="20"/>
          <w:szCs w:val="20"/>
        </w:rPr>
        <w:sectPr w:rsidR="00DA3413" w:rsidRPr="006B700E" w:rsidSect="00A15546">
          <w:headerReference w:type="default" r:id="rId16"/>
          <w:type w:val="continuous"/>
          <w:pgSz w:w="12242" w:h="15842" w:code="1"/>
          <w:pgMar w:top="425" w:right="1701" w:bottom="2155" w:left="1701" w:header="720" w:footer="992" w:gutter="0"/>
          <w:pgNumType w:start="1"/>
          <w:cols w:sep="1" w:space="709"/>
          <w:docGrid w:linePitch="360"/>
        </w:sectPr>
      </w:pPr>
    </w:p>
    <w:p w:rsidR="00DA3413" w:rsidRPr="006B700E" w:rsidRDefault="00DA3413" w:rsidP="00DA3413">
      <w:pPr>
        <w:tabs>
          <w:tab w:val="left" w:pos="0"/>
        </w:tabs>
        <w:jc w:val="both"/>
        <w:rPr>
          <w:b/>
          <w:sz w:val="20"/>
          <w:szCs w:val="20"/>
        </w:rPr>
      </w:pPr>
      <w:r w:rsidRPr="006B700E">
        <w:rPr>
          <w:b/>
          <w:sz w:val="20"/>
          <w:szCs w:val="20"/>
        </w:rPr>
        <w:lastRenderedPageBreak/>
        <w:t xml:space="preserve">   </w:t>
      </w:r>
      <w:r w:rsidR="006949BB" w:rsidRPr="006B700E">
        <w:rPr>
          <w:b/>
          <w:sz w:val="20"/>
          <w:szCs w:val="20"/>
        </w:rPr>
        <w:t>3</w:t>
      </w:r>
      <w:r w:rsidRPr="006B700E">
        <w:rPr>
          <w:b/>
          <w:sz w:val="20"/>
          <w:szCs w:val="20"/>
        </w:rPr>
        <w:t>.   Costo de Reposición de Mercaderías adquiridas en el extranjero al 31.12.2010</w:t>
      </w:r>
    </w:p>
    <w:p w:rsidR="001555B5" w:rsidRPr="006B700E" w:rsidRDefault="001555B5" w:rsidP="0042447D">
      <w:pPr>
        <w:jc w:val="center"/>
        <w:rPr>
          <w:sz w:val="20"/>
          <w:szCs w:val="20"/>
        </w:rPr>
      </w:pPr>
    </w:p>
    <w:p w:rsidR="0042447D" w:rsidRPr="006B700E" w:rsidRDefault="0042447D" w:rsidP="0042447D">
      <w:pPr>
        <w:jc w:val="both"/>
        <w:rPr>
          <w:sz w:val="20"/>
          <w:szCs w:val="20"/>
          <w:lang w:val="es-MX"/>
        </w:rPr>
        <w:sectPr w:rsidR="0042447D" w:rsidRPr="006B700E" w:rsidSect="00DA3413">
          <w:type w:val="continuous"/>
          <w:pgSz w:w="12242" w:h="15842" w:code="1"/>
          <w:pgMar w:top="425" w:right="1701" w:bottom="2155" w:left="1701" w:header="720" w:footer="992" w:gutter="0"/>
          <w:pgNumType w:start="1"/>
          <w:cols w:sep="1" w:space="709"/>
          <w:docGrid w:linePitch="360"/>
        </w:sectPr>
      </w:pPr>
    </w:p>
    <w:p w:rsidR="0042447D" w:rsidRPr="006B700E" w:rsidRDefault="00DA3413" w:rsidP="00DA3413">
      <w:pPr>
        <w:ind w:left="567"/>
        <w:jc w:val="both"/>
        <w:rPr>
          <w:sz w:val="20"/>
          <w:szCs w:val="20"/>
          <w:lang w:val="es-MX"/>
        </w:rPr>
      </w:pPr>
      <w:r w:rsidRPr="006B700E">
        <w:rPr>
          <w:sz w:val="20"/>
          <w:szCs w:val="20"/>
          <w:lang w:val="es-MX"/>
        </w:rPr>
        <w:lastRenderedPageBreak/>
        <w:t xml:space="preserve">El costo de reposición de aquellos bienes adquiridos en el extranjero respecto de los cuales exista internación de los de su mismo género, calidad y características durante el </w:t>
      </w:r>
      <w:r w:rsidRPr="006B700E">
        <w:rPr>
          <w:b/>
          <w:sz w:val="20"/>
          <w:szCs w:val="20"/>
          <w:lang w:val="es-MX"/>
        </w:rPr>
        <w:t>segundo semestre del</w:t>
      </w:r>
      <w:r w:rsidRPr="006B700E">
        <w:rPr>
          <w:sz w:val="20"/>
          <w:szCs w:val="20"/>
          <w:lang w:val="es-MX"/>
        </w:rPr>
        <w:t xml:space="preserve"> </w:t>
      </w:r>
      <w:r w:rsidRPr="006B700E">
        <w:rPr>
          <w:b/>
          <w:sz w:val="20"/>
          <w:szCs w:val="20"/>
          <w:lang w:val="es-MX"/>
        </w:rPr>
        <w:t>año 2010</w:t>
      </w:r>
      <w:r w:rsidRPr="006B700E">
        <w:rPr>
          <w:sz w:val="20"/>
          <w:szCs w:val="20"/>
          <w:lang w:val="es-MX"/>
        </w:rPr>
        <w:t xml:space="preserve"> será equivalente al valor de la última importación.</w:t>
      </w:r>
    </w:p>
    <w:p w:rsidR="00DA3413" w:rsidRPr="006B700E" w:rsidRDefault="00DA3413" w:rsidP="00DA3413">
      <w:pPr>
        <w:ind w:left="567"/>
        <w:jc w:val="both"/>
        <w:rPr>
          <w:sz w:val="20"/>
          <w:szCs w:val="20"/>
          <w:lang w:val="es-MX"/>
        </w:rPr>
      </w:pPr>
    </w:p>
    <w:p w:rsidR="00DA3413" w:rsidRPr="006B700E" w:rsidRDefault="00DA3413" w:rsidP="00DA3413">
      <w:pPr>
        <w:ind w:left="567"/>
        <w:jc w:val="both"/>
        <w:rPr>
          <w:sz w:val="20"/>
          <w:szCs w:val="20"/>
          <w:lang w:val="es-MX"/>
        </w:rPr>
      </w:pPr>
      <w:r w:rsidRPr="006B700E">
        <w:rPr>
          <w:sz w:val="20"/>
          <w:szCs w:val="20"/>
          <w:lang w:val="es-MX"/>
        </w:rPr>
        <w:lastRenderedPageBreak/>
        <w:t xml:space="preserve">Respecto de aquellos bienes adquiridos en el extranjero en que la última internación de los de su mismo género, calidad y características se haya realizado durante el </w:t>
      </w:r>
      <w:r w:rsidRPr="006B700E">
        <w:rPr>
          <w:b/>
          <w:sz w:val="20"/>
          <w:szCs w:val="20"/>
          <w:lang w:val="es-MX"/>
        </w:rPr>
        <w:t>primer semestre del año 2010,</w:t>
      </w:r>
      <w:r w:rsidRPr="006B700E">
        <w:rPr>
          <w:sz w:val="20"/>
          <w:szCs w:val="20"/>
          <w:lang w:val="es-MX"/>
        </w:rPr>
        <w:t xml:space="preserve"> su costo de reposición será equivalente al valor de la última importación, reajustado en la variaci</w:t>
      </w:r>
      <w:r w:rsidR="006D3BC5" w:rsidRPr="006B700E">
        <w:rPr>
          <w:sz w:val="20"/>
          <w:szCs w:val="20"/>
          <w:lang w:val="es-MX"/>
        </w:rPr>
        <w:t>ó</w:t>
      </w:r>
      <w:r w:rsidRPr="006B700E">
        <w:rPr>
          <w:sz w:val="20"/>
          <w:szCs w:val="20"/>
          <w:lang w:val="es-MX"/>
        </w:rPr>
        <w:t xml:space="preserve">n porcentual semestral de la moneda extranjera de que se trate, según Cuadro </w:t>
      </w:r>
      <w:r w:rsidR="006D3BC5" w:rsidRPr="006B700E">
        <w:rPr>
          <w:sz w:val="20"/>
          <w:szCs w:val="20"/>
          <w:lang w:val="es-MX"/>
        </w:rPr>
        <w:t>del Nª 1 anterior.</w:t>
      </w:r>
    </w:p>
    <w:p w:rsidR="00DA3413" w:rsidRPr="006B700E" w:rsidRDefault="00DA3413" w:rsidP="00DA3413">
      <w:pPr>
        <w:ind w:left="567"/>
        <w:jc w:val="both"/>
        <w:rPr>
          <w:sz w:val="20"/>
          <w:szCs w:val="20"/>
          <w:lang w:val="es-MX"/>
        </w:rPr>
      </w:pPr>
    </w:p>
    <w:p w:rsidR="006D3BC5" w:rsidRPr="006B700E" w:rsidRDefault="006D3BC5" w:rsidP="00DA3413">
      <w:pPr>
        <w:ind w:left="567"/>
        <w:jc w:val="both"/>
        <w:rPr>
          <w:sz w:val="20"/>
          <w:szCs w:val="20"/>
          <w:lang w:val="es-MX"/>
        </w:rPr>
      </w:pPr>
      <w:r w:rsidRPr="006B700E">
        <w:rPr>
          <w:sz w:val="20"/>
          <w:szCs w:val="20"/>
          <w:lang w:val="es-MX"/>
        </w:rPr>
        <w:t xml:space="preserve">Tratándose de aquellos bienes adquiridos en el extranjero y de los cuales no exista importación para los de su mismo género, calidad o características </w:t>
      </w:r>
      <w:r w:rsidRPr="006B700E">
        <w:rPr>
          <w:b/>
          <w:sz w:val="20"/>
          <w:szCs w:val="20"/>
          <w:lang w:val="es-MX"/>
        </w:rPr>
        <w:t>durante el año 2010</w:t>
      </w:r>
      <w:r w:rsidRPr="006B700E">
        <w:rPr>
          <w:sz w:val="20"/>
          <w:szCs w:val="20"/>
          <w:lang w:val="es-MX"/>
        </w:rPr>
        <w:t xml:space="preserve">, su costo de reposición será equivalente al valor de libros existente al término del año anterior reajustado en la variación </w:t>
      </w:r>
      <w:r w:rsidRPr="006B700E">
        <w:rPr>
          <w:b/>
          <w:sz w:val="20"/>
          <w:szCs w:val="20"/>
          <w:lang w:val="es-MX"/>
        </w:rPr>
        <w:t>porcentual anual</w:t>
      </w:r>
      <w:r w:rsidRPr="006B700E">
        <w:rPr>
          <w:sz w:val="20"/>
          <w:szCs w:val="20"/>
          <w:lang w:val="es-MX"/>
        </w:rPr>
        <w:t xml:space="preserve"> de la moneda extranjera de que se trate, según Cuadro Nª 1 anterior.</w:t>
      </w:r>
    </w:p>
    <w:p w:rsidR="006D3BC5" w:rsidRDefault="006D3BC5" w:rsidP="00DA3413">
      <w:pPr>
        <w:ind w:left="567"/>
        <w:jc w:val="both"/>
        <w:rPr>
          <w:sz w:val="20"/>
          <w:szCs w:val="20"/>
          <w:lang w:val="es-MX"/>
        </w:rPr>
      </w:pPr>
      <w:r w:rsidRPr="006B700E">
        <w:rPr>
          <w:sz w:val="20"/>
          <w:szCs w:val="20"/>
          <w:lang w:val="es-MX"/>
        </w:rPr>
        <w:t xml:space="preserve"> </w:t>
      </w:r>
    </w:p>
    <w:p w:rsidR="007A6076" w:rsidRDefault="007A6076" w:rsidP="00DA3413">
      <w:pPr>
        <w:ind w:left="567"/>
        <w:jc w:val="both"/>
        <w:rPr>
          <w:sz w:val="20"/>
          <w:szCs w:val="20"/>
          <w:lang w:val="es-MX"/>
        </w:rPr>
      </w:pPr>
    </w:p>
    <w:p w:rsidR="006D3BC5" w:rsidRPr="006B700E" w:rsidRDefault="006949BB" w:rsidP="006D3BC5">
      <w:pPr>
        <w:ind w:left="360" w:hanging="218"/>
        <w:jc w:val="both"/>
        <w:rPr>
          <w:b/>
          <w:sz w:val="20"/>
          <w:szCs w:val="20"/>
        </w:rPr>
      </w:pPr>
      <w:r w:rsidRPr="006B700E">
        <w:rPr>
          <w:b/>
          <w:sz w:val="20"/>
          <w:szCs w:val="20"/>
        </w:rPr>
        <w:t>4</w:t>
      </w:r>
      <w:r w:rsidR="006D3BC5" w:rsidRPr="006B700E">
        <w:rPr>
          <w:b/>
          <w:sz w:val="20"/>
          <w:szCs w:val="20"/>
        </w:rPr>
        <w:t>.    Reajuste del Capital Propio Inicial</w:t>
      </w:r>
    </w:p>
    <w:p w:rsidR="0042447D" w:rsidRPr="006B700E" w:rsidRDefault="006D3BC5" w:rsidP="006D3BC5">
      <w:pPr>
        <w:ind w:left="360"/>
        <w:jc w:val="both"/>
        <w:rPr>
          <w:sz w:val="20"/>
          <w:szCs w:val="20"/>
        </w:rPr>
      </w:pPr>
      <w:r w:rsidRPr="006B700E">
        <w:rPr>
          <w:sz w:val="20"/>
          <w:szCs w:val="20"/>
        </w:rPr>
        <w:t xml:space="preserve"> </w:t>
      </w:r>
    </w:p>
    <w:p w:rsidR="006D3BC5" w:rsidRPr="006B700E" w:rsidRDefault="006D3BC5" w:rsidP="006D3BC5">
      <w:pPr>
        <w:ind w:left="567"/>
        <w:jc w:val="both"/>
        <w:rPr>
          <w:b/>
          <w:sz w:val="20"/>
          <w:szCs w:val="20"/>
        </w:rPr>
      </w:pPr>
      <w:r w:rsidRPr="006B700E">
        <w:rPr>
          <w:sz w:val="20"/>
          <w:szCs w:val="20"/>
        </w:rPr>
        <w:t xml:space="preserve">Para ejercicios iniciados el 1ª de Enero de 2010 y finalizado al 31 de Diciembre del año 2010 el Capital Propio Inicial debe reajustarse en un </w:t>
      </w:r>
      <w:r w:rsidRPr="006B700E">
        <w:rPr>
          <w:b/>
          <w:sz w:val="20"/>
          <w:szCs w:val="20"/>
        </w:rPr>
        <w:t>2,5%.</w:t>
      </w:r>
    </w:p>
    <w:p w:rsidR="00DA3413" w:rsidRDefault="006D3BC5" w:rsidP="006B700E">
      <w:pPr>
        <w:ind w:left="360"/>
        <w:jc w:val="both"/>
        <w:rPr>
          <w:sz w:val="20"/>
          <w:szCs w:val="20"/>
        </w:rPr>
      </w:pPr>
      <w:r w:rsidRPr="006B700E">
        <w:rPr>
          <w:sz w:val="20"/>
          <w:szCs w:val="20"/>
        </w:rPr>
        <w:t xml:space="preserve"> </w:t>
      </w:r>
    </w:p>
    <w:p w:rsidR="006B700E" w:rsidRDefault="006B700E" w:rsidP="006B700E">
      <w:pPr>
        <w:ind w:left="360"/>
        <w:jc w:val="both"/>
        <w:rPr>
          <w:sz w:val="20"/>
          <w:szCs w:val="20"/>
        </w:rPr>
      </w:pPr>
    </w:p>
    <w:p w:rsidR="006B700E" w:rsidRPr="006B700E" w:rsidRDefault="006B700E" w:rsidP="006B700E">
      <w:pPr>
        <w:ind w:left="360"/>
        <w:jc w:val="both"/>
        <w:rPr>
          <w:sz w:val="20"/>
          <w:szCs w:val="20"/>
        </w:rPr>
        <w:sectPr w:rsidR="006B700E" w:rsidRPr="006B700E" w:rsidSect="002F187E">
          <w:headerReference w:type="default" r:id="rId17"/>
          <w:type w:val="continuous"/>
          <w:pgSz w:w="12242" w:h="15842" w:code="1"/>
          <w:pgMar w:top="425" w:right="1701" w:bottom="2155" w:left="1701" w:header="720" w:footer="992" w:gutter="0"/>
          <w:pgNumType w:start="1"/>
          <w:cols w:sep="1" w:space="709"/>
          <w:docGrid w:linePitch="360"/>
        </w:sectPr>
      </w:pPr>
    </w:p>
    <w:p w:rsidR="006D3BC5" w:rsidRDefault="006949BB" w:rsidP="006D3BC5">
      <w:pPr>
        <w:ind w:left="360" w:hanging="218"/>
        <w:jc w:val="both"/>
        <w:rPr>
          <w:b/>
          <w:sz w:val="20"/>
          <w:szCs w:val="20"/>
        </w:rPr>
      </w:pPr>
      <w:r w:rsidRPr="006B700E">
        <w:rPr>
          <w:b/>
          <w:sz w:val="20"/>
          <w:szCs w:val="20"/>
        </w:rPr>
        <w:lastRenderedPageBreak/>
        <w:t>5</w:t>
      </w:r>
      <w:r w:rsidR="006D3BC5" w:rsidRPr="006B700E">
        <w:rPr>
          <w:b/>
          <w:sz w:val="20"/>
          <w:szCs w:val="20"/>
        </w:rPr>
        <w:t>.    Porcentajes y Factores de Actualización Directos</w:t>
      </w:r>
    </w:p>
    <w:p w:rsidR="007A6076" w:rsidRPr="006B700E" w:rsidRDefault="007A6076" w:rsidP="006D3BC5">
      <w:pPr>
        <w:ind w:left="360" w:hanging="218"/>
        <w:jc w:val="both"/>
        <w:rPr>
          <w:b/>
          <w:sz w:val="20"/>
          <w:szCs w:val="20"/>
        </w:rPr>
      </w:pPr>
    </w:p>
    <w:p w:rsidR="006949BB" w:rsidRPr="006B700E" w:rsidRDefault="006949BB" w:rsidP="0042447D">
      <w:pPr>
        <w:ind w:left="3540"/>
        <w:jc w:val="both"/>
        <w:rPr>
          <w:sz w:val="20"/>
          <w:szCs w:val="20"/>
        </w:rPr>
      </w:pPr>
    </w:p>
    <w:tbl>
      <w:tblPr>
        <w:tblpPr w:leftFromText="141" w:rightFromText="141" w:vertAnchor="text" w:tblpY="1"/>
        <w:tblOverlap w:val="neve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425"/>
        <w:gridCol w:w="283"/>
        <w:gridCol w:w="1418"/>
      </w:tblGrid>
      <w:tr w:rsidR="00E21A40" w:rsidRPr="00B01721" w:rsidTr="00B01721">
        <w:tc>
          <w:tcPr>
            <w:tcW w:w="3969" w:type="dxa"/>
            <w:gridSpan w:val="2"/>
          </w:tcPr>
          <w:p w:rsidR="00E21A40" w:rsidRPr="00B01721" w:rsidRDefault="00002586" w:rsidP="00B01721">
            <w:pPr>
              <w:jc w:val="center"/>
              <w:rPr>
                <w:sz w:val="20"/>
                <w:szCs w:val="20"/>
              </w:rPr>
            </w:pPr>
            <w:r w:rsidRPr="00B01721">
              <w:rPr>
                <w:sz w:val="20"/>
                <w:szCs w:val="20"/>
              </w:rPr>
              <w:t>Mes en que ocurrió el Hecho Objeto de</w:t>
            </w:r>
          </w:p>
        </w:tc>
        <w:tc>
          <w:tcPr>
            <w:tcW w:w="283" w:type="dxa"/>
          </w:tcPr>
          <w:p w:rsidR="00E21A40" w:rsidRPr="00B01721" w:rsidRDefault="00E21A40" w:rsidP="00B01721">
            <w:pPr>
              <w:jc w:val="center"/>
              <w:rPr>
                <w:sz w:val="20"/>
                <w:szCs w:val="20"/>
              </w:rPr>
            </w:pPr>
          </w:p>
        </w:tc>
        <w:tc>
          <w:tcPr>
            <w:tcW w:w="1418" w:type="dxa"/>
          </w:tcPr>
          <w:p w:rsidR="00E21A40" w:rsidRPr="00B01721" w:rsidRDefault="00002586" w:rsidP="00B01721">
            <w:pPr>
              <w:jc w:val="center"/>
              <w:rPr>
                <w:sz w:val="20"/>
                <w:szCs w:val="20"/>
              </w:rPr>
            </w:pPr>
            <w:r w:rsidRPr="00B01721">
              <w:rPr>
                <w:sz w:val="20"/>
                <w:szCs w:val="20"/>
              </w:rPr>
              <w:t>Porcentaje de</w:t>
            </w:r>
          </w:p>
        </w:tc>
      </w:tr>
      <w:tr w:rsidR="00E21A40" w:rsidRPr="00B01721" w:rsidTr="00B01721">
        <w:tc>
          <w:tcPr>
            <w:tcW w:w="3969" w:type="dxa"/>
            <w:gridSpan w:val="2"/>
          </w:tcPr>
          <w:p w:rsidR="00E21A40" w:rsidRPr="00B01721" w:rsidRDefault="00002586" w:rsidP="00B01721">
            <w:pPr>
              <w:jc w:val="center"/>
              <w:rPr>
                <w:sz w:val="20"/>
                <w:szCs w:val="20"/>
              </w:rPr>
            </w:pPr>
            <w:r w:rsidRPr="00B01721">
              <w:rPr>
                <w:sz w:val="20"/>
                <w:szCs w:val="20"/>
              </w:rPr>
              <w:t>Actualización</w:t>
            </w:r>
          </w:p>
        </w:tc>
        <w:tc>
          <w:tcPr>
            <w:tcW w:w="283" w:type="dxa"/>
          </w:tcPr>
          <w:p w:rsidR="00E21A40" w:rsidRPr="00B01721" w:rsidRDefault="00E21A40" w:rsidP="00B01721">
            <w:pPr>
              <w:jc w:val="center"/>
              <w:rPr>
                <w:sz w:val="20"/>
                <w:szCs w:val="20"/>
              </w:rPr>
            </w:pPr>
          </w:p>
        </w:tc>
        <w:tc>
          <w:tcPr>
            <w:tcW w:w="1418" w:type="dxa"/>
          </w:tcPr>
          <w:p w:rsidR="00E21A40" w:rsidRPr="00B01721" w:rsidRDefault="00002586" w:rsidP="00B01721">
            <w:pPr>
              <w:jc w:val="center"/>
              <w:rPr>
                <w:sz w:val="20"/>
                <w:szCs w:val="20"/>
              </w:rPr>
            </w:pPr>
            <w:r w:rsidRPr="00B01721">
              <w:rPr>
                <w:sz w:val="20"/>
                <w:szCs w:val="20"/>
              </w:rPr>
              <w:t>Reajuste</w:t>
            </w:r>
          </w:p>
        </w:tc>
      </w:tr>
      <w:tr w:rsidR="00E21A40" w:rsidRPr="00B01721" w:rsidTr="00B01721">
        <w:tc>
          <w:tcPr>
            <w:tcW w:w="3544" w:type="dxa"/>
          </w:tcPr>
          <w:p w:rsidR="00E21A40" w:rsidRPr="00B01721" w:rsidRDefault="00E21A40" w:rsidP="00B01721">
            <w:pPr>
              <w:jc w:val="both"/>
              <w:rPr>
                <w:sz w:val="20"/>
                <w:szCs w:val="20"/>
              </w:rPr>
            </w:pPr>
          </w:p>
        </w:tc>
        <w:tc>
          <w:tcPr>
            <w:tcW w:w="708" w:type="dxa"/>
            <w:gridSpan w:val="2"/>
          </w:tcPr>
          <w:p w:rsidR="00E21A40" w:rsidRPr="00B01721" w:rsidRDefault="00E21A40" w:rsidP="00B01721">
            <w:pPr>
              <w:jc w:val="both"/>
              <w:rPr>
                <w:sz w:val="20"/>
                <w:szCs w:val="20"/>
              </w:rPr>
            </w:pPr>
          </w:p>
        </w:tc>
        <w:tc>
          <w:tcPr>
            <w:tcW w:w="1418" w:type="dxa"/>
          </w:tcPr>
          <w:p w:rsidR="00E21A40" w:rsidRPr="00B01721" w:rsidRDefault="00E21A40" w:rsidP="00B01721">
            <w:pPr>
              <w:jc w:val="both"/>
              <w:rPr>
                <w:sz w:val="20"/>
                <w:szCs w:val="20"/>
              </w:rPr>
            </w:pPr>
          </w:p>
        </w:tc>
      </w:tr>
      <w:tr w:rsidR="00E21A40" w:rsidRPr="00B01721" w:rsidTr="00B01721">
        <w:tc>
          <w:tcPr>
            <w:tcW w:w="3544" w:type="dxa"/>
          </w:tcPr>
          <w:p w:rsidR="00E21A40" w:rsidRPr="00B01721" w:rsidRDefault="00002586" w:rsidP="00B01721">
            <w:pPr>
              <w:jc w:val="both"/>
              <w:rPr>
                <w:sz w:val="20"/>
                <w:szCs w:val="20"/>
              </w:rPr>
            </w:pPr>
            <w:r w:rsidRPr="00B01721">
              <w:rPr>
                <w:sz w:val="20"/>
                <w:szCs w:val="20"/>
              </w:rPr>
              <w:t>Enero                                         2010</w:t>
            </w:r>
          </w:p>
        </w:tc>
        <w:tc>
          <w:tcPr>
            <w:tcW w:w="708" w:type="dxa"/>
            <w:gridSpan w:val="2"/>
          </w:tcPr>
          <w:p w:rsidR="00E21A40" w:rsidRPr="00B01721" w:rsidRDefault="00E21A40" w:rsidP="00B01721">
            <w:pPr>
              <w:jc w:val="both"/>
              <w:rPr>
                <w:sz w:val="20"/>
                <w:szCs w:val="20"/>
              </w:rPr>
            </w:pPr>
          </w:p>
        </w:tc>
        <w:tc>
          <w:tcPr>
            <w:tcW w:w="1418" w:type="dxa"/>
          </w:tcPr>
          <w:p w:rsidR="00E21A40" w:rsidRPr="00B01721" w:rsidRDefault="00002586" w:rsidP="00B01721">
            <w:pPr>
              <w:jc w:val="center"/>
              <w:rPr>
                <w:sz w:val="20"/>
                <w:szCs w:val="20"/>
              </w:rPr>
            </w:pPr>
            <w:r w:rsidRPr="00B01721">
              <w:rPr>
                <w:sz w:val="20"/>
                <w:szCs w:val="20"/>
              </w:rPr>
              <w:t>2,9%</w:t>
            </w:r>
          </w:p>
        </w:tc>
      </w:tr>
      <w:tr w:rsidR="00E21A40" w:rsidRPr="00B01721" w:rsidTr="00B01721">
        <w:tc>
          <w:tcPr>
            <w:tcW w:w="3544" w:type="dxa"/>
          </w:tcPr>
          <w:p w:rsidR="00E21A40" w:rsidRPr="00B01721" w:rsidRDefault="00002586" w:rsidP="00B01721">
            <w:pPr>
              <w:jc w:val="both"/>
              <w:rPr>
                <w:sz w:val="20"/>
                <w:szCs w:val="20"/>
              </w:rPr>
            </w:pPr>
            <w:r w:rsidRPr="00B01721">
              <w:rPr>
                <w:sz w:val="20"/>
                <w:szCs w:val="20"/>
              </w:rPr>
              <w:t>Febrero                                      2010</w:t>
            </w:r>
          </w:p>
        </w:tc>
        <w:tc>
          <w:tcPr>
            <w:tcW w:w="708" w:type="dxa"/>
            <w:gridSpan w:val="2"/>
          </w:tcPr>
          <w:p w:rsidR="00E21A40" w:rsidRPr="00B01721" w:rsidRDefault="00E21A40" w:rsidP="00B01721">
            <w:pPr>
              <w:jc w:val="both"/>
              <w:rPr>
                <w:sz w:val="20"/>
                <w:szCs w:val="20"/>
              </w:rPr>
            </w:pPr>
          </w:p>
        </w:tc>
        <w:tc>
          <w:tcPr>
            <w:tcW w:w="1418" w:type="dxa"/>
          </w:tcPr>
          <w:p w:rsidR="00E21A40" w:rsidRPr="00B01721" w:rsidRDefault="00002586" w:rsidP="00B01721">
            <w:pPr>
              <w:jc w:val="center"/>
              <w:rPr>
                <w:sz w:val="20"/>
                <w:szCs w:val="20"/>
              </w:rPr>
            </w:pPr>
            <w:r w:rsidRPr="00B01721">
              <w:rPr>
                <w:sz w:val="20"/>
                <w:szCs w:val="20"/>
              </w:rPr>
              <w:t>2,3%</w:t>
            </w:r>
          </w:p>
        </w:tc>
      </w:tr>
      <w:tr w:rsidR="00E21A40" w:rsidRPr="00B01721" w:rsidTr="00B01721">
        <w:tc>
          <w:tcPr>
            <w:tcW w:w="3544" w:type="dxa"/>
          </w:tcPr>
          <w:p w:rsidR="00E21A40" w:rsidRPr="00B01721" w:rsidRDefault="00002586" w:rsidP="00B01721">
            <w:pPr>
              <w:jc w:val="both"/>
              <w:rPr>
                <w:sz w:val="20"/>
                <w:szCs w:val="20"/>
              </w:rPr>
            </w:pPr>
            <w:r w:rsidRPr="00B01721">
              <w:rPr>
                <w:sz w:val="20"/>
                <w:szCs w:val="20"/>
              </w:rPr>
              <w:t>Marzo                                        2010</w:t>
            </w:r>
          </w:p>
        </w:tc>
        <w:tc>
          <w:tcPr>
            <w:tcW w:w="708" w:type="dxa"/>
            <w:gridSpan w:val="2"/>
          </w:tcPr>
          <w:p w:rsidR="00E21A40" w:rsidRPr="00B01721" w:rsidRDefault="00E21A40" w:rsidP="00B01721">
            <w:pPr>
              <w:jc w:val="both"/>
              <w:rPr>
                <w:sz w:val="20"/>
                <w:szCs w:val="20"/>
              </w:rPr>
            </w:pPr>
          </w:p>
        </w:tc>
        <w:tc>
          <w:tcPr>
            <w:tcW w:w="1418" w:type="dxa"/>
          </w:tcPr>
          <w:p w:rsidR="00E21A40" w:rsidRPr="00B01721" w:rsidRDefault="00002586" w:rsidP="00B01721">
            <w:pPr>
              <w:jc w:val="center"/>
              <w:rPr>
                <w:sz w:val="20"/>
                <w:szCs w:val="20"/>
              </w:rPr>
            </w:pPr>
            <w:r w:rsidRPr="00B01721">
              <w:rPr>
                <w:sz w:val="20"/>
                <w:szCs w:val="20"/>
              </w:rPr>
              <w:t>2,0%</w:t>
            </w:r>
          </w:p>
        </w:tc>
      </w:tr>
      <w:tr w:rsidR="00E21A40" w:rsidRPr="00B01721" w:rsidTr="00B01721">
        <w:tc>
          <w:tcPr>
            <w:tcW w:w="3544" w:type="dxa"/>
          </w:tcPr>
          <w:p w:rsidR="00E21A40" w:rsidRPr="00B01721" w:rsidRDefault="00002586" w:rsidP="00B01721">
            <w:pPr>
              <w:jc w:val="both"/>
              <w:rPr>
                <w:sz w:val="20"/>
                <w:szCs w:val="20"/>
              </w:rPr>
            </w:pPr>
            <w:r w:rsidRPr="00B01721">
              <w:rPr>
                <w:sz w:val="20"/>
                <w:szCs w:val="20"/>
              </w:rPr>
              <w:t>Abril                                          2010</w:t>
            </w:r>
          </w:p>
        </w:tc>
        <w:tc>
          <w:tcPr>
            <w:tcW w:w="708" w:type="dxa"/>
            <w:gridSpan w:val="2"/>
          </w:tcPr>
          <w:p w:rsidR="00E21A40" w:rsidRPr="00B01721" w:rsidRDefault="00E21A40" w:rsidP="00B01721">
            <w:pPr>
              <w:jc w:val="both"/>
              <w:rPr>
                <w:sz w:val="20"/>
                <w:szCs w:val="20"/>
              </w:rPr>
            </w:pPr>
          </w:p>
        </w:tc>
        <w:tc>
          <w:tcPr>
            <w:tcW w:w="1418" w:type="dxa"/>
          </w:tcPr>
          <w:p w:rsidR="00E21A40" w:rsidRPr="00B01721" w:rsidRDefault="00002586" w:rsidP="00B01721">
            <w:pPr>
              <w:jc w:val="center"/>
              <w:rPr>
                <w:sz w:val="20"/>
                <w:szCs w:val="20"/>
              </w:rPr>
            </w:pPr>
            <w:r w:rsidRPr="00B01721">
              <w:rPr>
                <w:sz w:val="20"/>
                <w:szCs w:val="20"/>
              </w:rPr>
              <w:t>2,0%</w:t>
            </w:r>
          </w:p>
        </w:tc>
      </w:tr>
      <w:tr w:rsidR="00002586" w:rsidRPr="00B01721" w:rsidTr="00B01721">
        <w:tc>
          <w:tcPr>
            <w:tcW w:w="3544" w:type="dxa"/>
          </w:tcPr>
          <w:p w:rsidR="00002586" w:rsidRPr="00B01721" w:rsidRDefault="00002586" w:rsidP="00B01721">
            <w:pPr>
              <w:jc w:val="both"/>
              <w:rPr>
                <w:sz w:val="20"/>
                <w:szCs w:val="20"/>
              </w:rPr>
            </w:pPr>
            <w:r w:rsidRPr="00B01721">
              <w:rPr>
                <w:sz w:val="20"/>
                <w:szCs w:val="20"/>
              </w:rPr>
              <w:t>Mayo                                         2010</w:t>
            </w:r>
          </w:p>
        </w:tc>
        <w:tc>
          <w:tcPr>
            <w:tcW w:w="708" w:type="dxa"/>
            <w:gridSpan w:val="2"/>
          </w:tcPr>
          <w:p w:rsidR="00002586" w:rsidRPr="00B01721" w:rsidRDefault="00002586" w:rsidP="00B01721">
            <w:pPr>
              <w:jc w:val="both"/>
              <w:rPr>
                <w:sz w:val="20"/>
                <w:szCs w:val="20"/>
              </w:rPr>
            </w:pPr>
          </w:p>
        </w:tc>
        <w:tc>
          <w:tcPr>
            <w:tcW w:w="1418" w:type="dxa"/>
          </w:tcPr>
          <w:p w:rsidR="00002586" w:rsidRPr="00B01721" w:rsidRDefault="00002586" w:rsidP="00B01721">
            <w:pPr>
              <w:jc w:val="center"/>
              <w:rPr>
                <w:sz w:val="20"/>
                <w:szCs w:val="20"/>
              </w:rPr>
            </w:pPr>
            <w:r w:rsidRPr="00B01721">
              <w:rPr>
                <w:sz w:val="20"/>
                <w:szCs w:val="20"/>
              </w:rPr>
              <w:t>1,5%</w:t>
            </w:r>
          </w:p>
        </w:tc>
      </w:tr>
      <w:tr w:rsidR="00002586" w:rsidRPr="00B01721" w:rsidTr="00B01721">
        <w:tc>
          <w:tcPr>
            <w:tcW w:w="3544" w:type="dxa"/>
          </w:tcPr>
          <w:p w:rsidR="00002586" w:rsidRPr="00B01721" w:rsidRDefault="00002586" w:rsidP="00B01721">
            <w:pPr>
              <w:jc w:val="both"/>
              <w:rPr>
                <w:sz w:val="20"/>
                <w:szCs w:val="20"/>
              </w:rPr>
            </w:pPr>
            <w:r w:rsidRPr="00B01721">
              <w:rPr>
                <w:sz w:val="20"/>
                <w:szCs w:val="20"/>
              </w:rPr>
              <w:t>Junio                                          2010</w:t>
            </w:r>
          </w:p>
        </w:tc>
        <w:tc>
          <w:tcPr>
            <w:tcW w:w="708" w:type="dxa"/>
            <w:gridSpan w:val="2"/>
          </w:tcPr>
          <w:p w:rsidR="00002586" w:rsidRPr="00B01721" w:rsidRDefault="00002586" w:rsidP="00B01721">
            <w:pPr>
              <w:jc w:val="both"/>
              <w:rPr>
                <w:sz w:val="20"/>
                <w:szCs w:val="20"/>
              </w:rPr>
            </w:pPr>
          </w:p>
        </w:tc>
        <w:tc>
          <w:tcPr>
            <w:tcW w:w="1418" w:type="dxa"/>
          </w:tcPr>
          <w:p w:rsidR="00002586" w:rsidRPr="00B01721" w:rsidRDefault="00002586" w:rsidP="00B01721">
            <w:pPr>
              <w:jc w:val="center"/>
              <w:rPr>
                <w:sz w:val="20"/>
                <w:szCs w:val="20"/>
              </w:rPr>
            </w:pPr>
            <w:r w:rsidRPr="00B01721">
              <w:rPr>
                <w:sz w:val="20"/>
                <w:szCs w:val="20"/>
              </w:rPr>
              <w:t>1,1%</w:t>
            </w:r>
          </w:p>
        </w:tc>
      </w:tr>
      <w:tr w:rsidR="00E21A40" w:rsidRPr="00B01721" w:rsidTr="00B01721">
        <w:tc>
          <w:tcPr>
            <w:tcW w:w="3544" w:type="dxa"/>
          </w:tcPr>
          <w:p w:rsidR="00E21A40" w:rsidRPr="00B01721" w:rsidRDefault="00002586" w:rsidP="00B01721">
            <w:pPr>
              <w:jc w:val="both"/>
              <w:rPr>
                <w:sz w:val="20"/>
                <w:szCs w:val="20"/>
              </w:rPr>
            </w:pPr>
            <w:r w:rsidRPr="00B01721">
              <w:rPr>
                <w:sz w:val="20"/>
                <w:szCs w:val="20"/>
              </w:rPr>
              <w:t xml:space="preserve">Julio                                           2010 </w:t>
            </w:r>
          </w:p>
        </w:tc>
        <w:tc>
          <w:tcPr>
            <w:tcW w:w="708" w:type="dxa"/>
            <w:gridSpan w:val="2"/>
          </w:tcPr>
          <w:p w:rsidR="00E21A40" w:rsidRPr="00B01721" w:rsidRDefault="00E21A40" w:rsidP="00B01721">
            <w:pPr>
              <w:jc w:val="both"/>
              <w:rPr>
                <w:sz w:val="20"/>
                <w:szCs w:val="20"/>
              </w:rPr>
            </w:pPr>
          </w:p>
        </w:tc>
        <w:tc>
          <w:tcPr>
            <w:tcW w:w="1418" w:type="dxa"/>
          </w:tcPr>
          <w:p w:rsidR="00E21A40" w:rsidRPr="00B01721" w:rsidRDefault="00002586" w:rsidP="00B01721">
            <w:pPr>
              <w:jc w:val="center"/>
              <w:rPr>
                <w:sz w:val="20"/>
                <w:szCs w:val="20"/>
              </w:rPr>
            </w:pPr>
            <w:r w:rsidRPr="00B01721">
              <w:rPr>
                <w:sz w:val="20"/>
                <w:szCs w:val="20"/>
              </w:rPr>
              <w:t>1,1%</w:t>
            </w:r>
          </w:p>
        </w:tc>
      </w:tr>
      <w:tr w:rsidR="00002586" w:rsidRPr="00B01721" w:rsidTr="00B01721">
        <w:tc>
          <w:tcPr>
            <w:tcW w:w="3544" w:type="dxa"/>
          </w:tcPr>
          <w:p w:rsidR="00002586" w:rsidRPr="00B01721" w:rsidRDefault="00002586" w:rsidP="00B01721">
            <w:pPr>
              <w:jc w:val="both"/>
              <w:rPr>
                <w:sz w:val="20"/>
                <w:szCs w:val="20"/>
              </w:rPr>
            </w:pPr>
            <w:r w:rsidRPr="00B01721">
              <w:rPr>
                <w:sz w:val="20"/>
                <w:szCs w:val="20"/>
              </w:rPr>
              <w:t>Agosto                                       2010</w:t>
            </w:r>
          </w:p>
        </w:tc>
        <w:tc>
          <w:tcPr>
            <w:tcW w:w="708" w:type="dxa"/>
            <w:gridSpan w:val="2"/>
          </w:tcPr>
          <w:p w:rsidR="00002586" w:rsidRPr="00B01721" w:rsidRDefault="00002586" w:rsidP="00B01721">
            <w:pPr>
              <w:jc w:val="both"/>
              <w:rPr>
                <w:sz w:val="20"/>
                <w:szCs w:val="20"/>
              </w:rPr>
            </w:pPr>
          </w:p>
        </w:tc>
        <w:tc>
          <w:tcPr>
            <w:tcW w:w="1418" w:type="dxa"/>
          </w:tcPr>
          <w:p w:rsidR="00002586" w:rsidRPr="00B01721" w:rsidRDefault="00002586" w:rsidP="00B01721">
            <w:pPr>
              <w:jc w:val="center"/>
              <w:rPr>
                <w:sz w:val="20"/>
                <w:szCs w:val="20"/>
              </w:rPr>
            </w:pPr>
            <w:r w:rsidRPr="00B01721">
              <w:rPr>
                <w:sz w:val="20"/>
                <w:szCs w:val="20"/>
              </w:rPr>
              <w:t>0,5%</w:t>
            </w:r>
          </w:p>
        </w:tc>
      </w:tr>
      <w:tr w:rsidR="00002586" w:rsidRPr="00B01721" w:rsidTr="00B01721">
        <w:tc>
          <w:tcPr>
            <w:tcW w:w="3544" w:type="dxa"/>
          </w:tcPr>
          <w:p w:rsidR="00002586" w:rsidRPr="00B01721" w:rsidRDefault="00002586" w:rsidP="00B01721">
            <w:pPr>
              <w:jc w:val="both"/>
              <w:rPr>
                <w:sz w:val="20"/>
                <w:szCs w:val="20"/>
              </w:rPr>
            </w:pPr>
            <w:r w:rsidRPr="00B01721">
              <w:rPr>
                <w:sz w:val="20"/>
                <w:szCs w:val="20"/>
              </w:rPr>
              <w:t>Septiembre                                 2010</w:t>
            </w:r>
          </w:p>
        </w:tc>
        <w:tc>
          <w:tcPr>
            <w:tcW w:w="708" w:type="dxa"/>
            <w:gridSpan w:val="2"/>
          </w:tcPr>
          <w:p w:rsidR="00002586" w:rsidRPr="00B01721" w:rsidRDefault="00002586" w:rsidP="00B01721">
            <w:pPr>
              <w:jc w:val="both"/>
              <w:rPr>
                <w:sz w:val="20"/>
                <w:szCs w:val="20"/>
              </w:rPr>
            </w:pPr>
          </w:p>
        </w:tc>
        <w:tc>
          <w:tcPr>
            <w:tcW w:w="1418" w:type="dxa"/>
          </w:tcPr>
          <w:p w:rsidR="00002586" w:rsidRPr="00B01721" w:rsidRDefault="00002586" w:rsidP="00B01721">
            <w:pPr>
              <w:jc w:val="center"/>
              <w:rPr>
                <w:sz w:val="20"/>
                <w:szCs w:val="20"/>
              </w:rPr>
            </w:pPr>
            <w:r w:rsidRPr="00B01721">
              <w:rPr>
                <w:sz w:val="20"/>
                <w:szCs w:val="20"/>
              </w:rPr>
              <w:t>0,6%</w:t>
            </w:r>
          </w:p>
        </w:tc>
      </w:tr>
      <w:tr w:rsidR="00002586" w:rsidRPr="00B01721" w:rsidTr="00B01721">
        <w:tc>
          <w:tcPr>
            <w:tcW w:w="3544" w:type="dxa"/>
          </w:tcPr>
          <w:p w:rsidR="00002586" w:rsidRPr="00B01721" w:rsidRDefault="00002586" w:rsidP="00B01721">
            <w:pPr>
              <w:jc w:val="both"/>
              <w:rPr>
                <w:sz w:val="20"/>
                <w:szCs w:val="20"/>
              </w:rPr>
            </w:pPr>
            <w:r w:rsidRPr="00B01721">
              <w:rPr>
                <w:sz w:val="20"/>
                <w:szCs w:val="20"/>
              </w:rPr>
              <w:t>Octubre                                      2010</w:t>
            </w:r>
          </w:p>
        </w:tc>
        <w:tc>
          <w:tcPr>
            <w:tcW w:w="708" w:type="dxa"/>
            <w:gridSpan w:val="2"/>
          </w:tcPr>
          <w:p w:rsidR="00002586" w:rsidRPr="00B01721" w:rsidRDefault="00002586" w:rsidP="00B01721">
            <w:pPr>
              <w:jc w:val="both"/>
              <w:rPr>
                <w:sz w:val="20"/>
                <w:szCs w:val="20"/>
              </w:rPr>
            </w:pPr>
          </w:p>
        </w:tc>
        <w:tc>
          <w:tcPr>
            <w:tcW w:w="1418" w:type="dxa"/>
          </w:tcPr>
          <w:p w:rsidR="00002586" w:rsidRPr="00B01721" w:rsidRDefault="00002586" w:rsidP="00B01721">
            <w:pPr>
              <w:jc w:val="center"/>
              <w:rPr>
                <w:sz w:val="20"/>
                <w:szCs w:val="20"/>
              </w:rPr>
            </w:pPr>
            <w:r w:rsidRPr="00B01721">
              <w:rPr>
                <w:sz w:val="20"/>
                <w:szCs w:val="20"/>
              </w:rPr>
              <w:t>0,2%</w:t>
            </w:r>
          </w:p>
        </w:tc>
      </w:tr>
      <w:tr w:rsidR="00002586" w:rsidRPr="00B01721" w:rsidTr="00B01721">
        <w:tc>
          <w:tcPr>
            <w:tcW w:w="3544" w:type="dxa"/>
          </w:tcPr>
          <w:p w:rsidR="00002586" w:rsidRPr="00B01721" w:rsidRDefault="00002586" w:rsidP="00B01721">
            <w:pPr>
              <w:jc w:val="both"/>
              <w:rPr>
                <w:sz w:val="20"/>
                <w:szCs w:val="20"/>
              </w:rPr>
            </w:pPr>
            <w:r w:rsidRPr="00B01721">
              <w:rPr>
                <w:sz w:val="20"/>
                <w:szCs w:val="20"/>
              </w:rPr>
              <w:t xml:space="preserve">Noviembre                                 2010 </w:t>
            </w:r>
          </w:p>
        </w:tc>
        <w:tc>
          <w:tcPr>
            <w:tcW w:w="708" w:type="dxa"/>
            <w:gridSpan w:val="2"/>
          </w:tcPr>
          <w:p w:rsidR="00002586" w:rsidRPr="00B01721" w:rsidRDefault="00002586" w:rsidP="00B01721">
            <w:pPr>
              <w:jc w:val="both"/>
              <w:rPr>
                <w:sz w:val="20"/>
                <w:szCs w:val="20"/>
              </w:rPr>
            </w:pPr>
          </w:p>
        </w:tc>
        <w:tc>
          <w:tcPr>
            <w:tcW w:w="1418" w:type="dxa"/>
          </w:tcPr>
          <w:p w:rsidR="00002586" w:rsidRPr="00B01721" w:rsidRDefault="00002586" w:rsidP="00B01721">
            <w:pPr>
              <w:jc w:val="center"/>
              <w:rPr>
                <w:sz w:val="20"/>
                <w:szCs w:val="20"/>
              </w:rPr>
            </w:pPr>
            <w:r w:rsidRPr="00B01721">
              <w:rPr>
                <w:sz w:val="20"/>
                <w:szCs w:val="20"/>
              </w:rPr>
              <w:t>0,1%</w:t>
            </w:r>
          </w:p>
        </w:tc>
      </w:tr>
      <w:tr w:rsidR="00002586" w:rsidRPr="00B01721" w:rsidTr="00B01721">
        <w:tc>
          <w:tcPr>
            <w:tcW w:w="3544" w:type="dxa"/>
          </w:tcPr>
          <w:p w:rsidR="00002586" w:rsidRPr="00B01721" w:rsidRDefault="00002586" w:rsidP="00B01721">
            <w:pPr>
              <w:jc w:val="both"/>
              <w:rPr>
                <w:sz w:val="20"/>
                <w:szCs w:val="20"/>
              </w:rPr>
            </w:pPr>
            <w:r w:rsidRPr="00B01721">
              <w:rPr>
                <w:sz w:val="20"/>
                <w:szCs w:val="20"/>
              </w:rPr>
              <w:t xml:space="preserve">Diciembre                                   2010 </w:t>
            </w:r>
          </w:p>
        </w:tc>
        <w:tc>
          <w:tcPr>
            <w:tcW w:w="708" w:type="dxa"/>
            <w:gridSpan w:val="2"/>
          </w:tcPr>
          <w:p w:rsidR="00002586" w:rsidRPr="00B01721" w:rsidRDefault="00002586" w:rsidP="00B01721">
            <w:pPr>
              <w:jc w:val="both"/>
              <w:rPr>
                <w:sz w:val="20"/>
                <w:szCs w:val="20"/>
              </w:rPr>
            </w:pPr>
          </w:p>
        </w:tc>
        <w:tc>
          <w:tcPr>
            <w:tcW w:w="1418" w:type="dxa"/>
          </w:tcPr>
          <w:p w:rsidR="00002586" w:rsidRPr="00B01721" w:rsidRDefault="00002586" w:rsidP="00B01721">
            <w:pPr>
              <w:jc w:val="center"/>
              <w:rPr>
                <w:sz w:val="20"/>
                <w:szCs w:val="20"/>
              </w:rPr>
            </w:pPr>
            <w:r w:rsidRPr="00B01721">
              <w:rPr>
                <w:sz w:val="20"/>
                <w:szCs w:val="20"/>
              </w:rPr>
              <w:t>0,0%</w:t>
            </w:r>
          </w:p>
        </w:tc>
      </w:tr>
    </w:tbl>
    <w:p w:rsidR="00087A6C" w:rsidRPr="006B700E" w:rsidRDefault="00087A6C" w:rsidP="0042447D">
      <w:pPr>
        <w:ind w:left="3540"/>
        <w:jc w:val="both"/>
        <w:rPr>
          <w:sz w:val="20"/>
          <w:szCs w:val="20"/>
        </w:rPr>
      </w:pPr>
    </w:p>
    <w:p w:rsidR="00DE4979" w:rsidRPr="006B700E" w:rsidRDefault="00DE4979" w:rsidP="00B951E1">
      <w:pPr>
        <w:ind w:left="3540"/>
        <w:rPr>
          <w:sz w:val="20"/>
          <w:szCs w:val="20"/>
        </w:rPr>
      </w:pPr>
    </w:p>
    <w:p w:rsidR="0042447D" w:rsidRPr="006B700E" w:rsidRDefault="0042447D" w:rsidP="0042447D">
      <w:pPr>
        <w:ind w:left="3540"/>
        <w:jc w:val="both"/>
        <w:rPr>
          <w:sz w:val="20"/>
          <w:szCs w:val="20"/>
        </w:rPr>
      </w:pPr>
    </w:p>
    <w:p w:rsidR="0042447D" w:rsidRPr="006B700E" w:rsidRDefault="0042447D" w:rsidP="00087A6C">
      <w:pPr>
        <w:ind w:left="3540" w:hanging="3540"/>
        <w:jc w:val="both"/>
        <w:rPr>
          <w:sz w:val="20"/>
          <w:szCs w:val="20"/>
        </w:rPr>
      </w:pPr>
    </w:p>
    <w:p w:rsidR="0042447D" w:rsidRPr="006B700E" w:rsidRDefault="0042447D" w:rsidP="0042447D">
      <w:pPr>
        <w:ind w:left="3540"/>
        <w:jc w:val="both"/>
        <w:rPr>
          <w:sz w:val="20"/>
          <w:szCs w:val="20"/>
        </w:rPr>
      </w:pPr>
    </w:p>
    <w:p w:rsidR="00A15546" w:rsidRPr="006B700E" w:rsidRDefault="00A15546" w:rsidP="00AD3523">
      <w:pPr>
        <w:ind w:left="3540"/>
        <w:jc w:val="both"/>
        <w:rPr>
          <w:sz w:val="20"/>
          <w:szCs w:val="20"/>
        </w:rPr>
      </w:pPr>
    </w:p>
    <w:p w:rsidR="00002586" w:rsidRPr="006B700E" w:rsidRDefault="00002586" w:rsidP="00AD3523">
      <w:pPr>
        <w:ind w:left="3540"/>
        <w:jc w:val="both"/>
        <w:rPr>
          <w:sz w:val="20"/>
          <w:szCs w:val="20"/>
        </w:rPr>
      </w:pPr>
    </w:p>
    <w:p w:rsidR="00002586" w:rsidRPr="006B700E" w:rsidRDefault="00002586" w:rsidP="00AD3523">
      <w:pPr>
        <w:ind w:left="3540"/>
        <w:jc w:val="both"/>
        <w:rPr>
          <w:sz w:val="20"/>
          <w:szCs w:val="20"/>
        </w:rPr>
      </w:pPr>
    </w:p>
    <w:p w:rsidR="00002586" w:rsidRPr="006B700E" w:rsidRDefault="00002586" w:rsidP="00AD3523">
      <w:pPr>
        <w:ind w:left="3540"/>
        <w:jc w:val="both"/>
        <w:rPr>
          <w:sz w:val="20"/>
          <w:szCs w:val="20"/>
        </w:rPr>
      </w:pPr>
    </w:p>
    <w:p w:rsidR="00002586" w:rsidRPr="006B700E" w:rsidRDefault="00002586" w:rsidP="00AD3523">
      <w:pPr>
        <w:ind w:left="3540"/>
        <w:jc w:val="both"/>
        <w:rPr>
          <w:sz w:val="20"/>
          <w:szCs w:val="20"/>
        </w:rPr>
      </w:pPr>
    </w:p>
    <w:p w:rsidR="00002586" w:rsidRPr="006B700E" w:rsidRDefault="00002586" w:rsidP="00AD3523">
      <w:pPr>
        <w:ind w:left="3540"/>
        <w:jc w:val="both"/>
        <w:rPr>
          <w:sz w:val="20"/>
          <w:szCs w:val="20"/>
        </w:rPr>
      </w:pPr>
    </w:p>
    <w:p w:rsidR="00D107F8" w:rsidRPr="006B700E" w:rsidRDefault="00D107F8" w:rsidP="00A15546">
      <w:pPr>
        <w:ind w:left="3540"/>
        <w:rPr>
          <w:sz w:val="20"/>
          <w:szCs w:val="20"/>
        </w:rPr>
      </w:pPr>
    </w:p>
    <w:p w:rsidR="00002586" w:rsidRPr="006B700E" w:rsidRDefault="00002586" w:rsidP="00A15546">
      <w:pPr>
        <w:ind w:left="3540"/>
        <w:rPr>
          <w:sz w:val="20"/>
          <w:szCs w:val="20"/>
        </w:rPr>
      </w:pPr>
    </w:p>
    <w:p w:rsidR="00D107F8" w:rsidRPr="006B700E" w:rsidRDefault="00D107F8" w:rsidP="00A15546">
      <w:pPr>
        <w:ind w:left="3540"/>
        <w:rPr>
          <w:sz w:val="20"/>
          <w:szCs w:val="20"/>
        </w:rPr>
      </w:pPr>
    </w:p>
    <w:p w:rsidR="00D107F8" w:rsidRPr="006B700E" w:rsidRDefault="00D107F8" w:rsidP="00A15546">
      <w:pPr>
        <w:ind w:left="3540"/>
        <w:rPr>
          <w:sz w:val="20"/>
          <w:szCs w:val="20"/>
        </w:rPr>
      </w:pPr>
    </w:p>
    <w:p w:rsidR="006949BB" w:rsidRPr="006B700E" w:rsidRDefault="006949BB" w:rsidP="006949BB">
      <w:pPr>
        <w:jc w:val="both"/>
        <w:rPr>
          <w:b/>
          <w:sz w:val="20"/>
          <w:szCs w:val="20"/>
          <w:lang w:val="es-MX"/>
        </w:rPr>
      </w:pPr>
    </w:p>
    <w:p w:rsidR="006949BB" w:rsidRDefault="006949BB" w:rsidP="006949BB">
      <w:pPr>
        <w:jc w:val="both"/>
        <w:rPr>
          <w:b/>
          <w:sz w:val="20"/>
          <w:szCs w:val="20"/>
          <w:lang w:val="es-MX"/>
        </w:rPr>
      </w:pPr>
    </w:p>
    <w:p w:rsidR="006708E8" w:rsidRDefault="006708E8" w:rsidP="006949BB">
      <w:pPr>
        <w:jc w:val="both"/>
        <w:rPr>
          <w:b/>
          <w:sz w:val="20"/>
          <w:szCs w:val="20"/>
          <w:lang w:val="es-MX"/>
        </w:rPr>
      </w:pPr>
    </w:p>
    <w:p w:rsidR="001E5E95" w:rsidRPr="006B700E" w:rsidRDefault="001E5E95" w:rsidP="006949BB">
      <w:pPr>
        <w:jc w:val="both"/>
        <w:rPr>
          <w:b/>
          <w:sz w:val="20"/>
          <w:szCs w:val="20"/>
          <w:lang w:val="es-MX"/>
        </w:rPr>
      </w:pPr>
    </w:p>
    <w:p w:rsidR="006949BB" w:rsidRPr="00615DFE" w:rsidRDefault="006949BB" w:rsidP="006949BB">
      <w:pPr>
        <w:jc w:val="both"/>
        <w:rPr>
          <w:b/>
          <w:sz w:val="22"/>
          <w:szCs w:val="22"/>
          <w:lang w:val="es-MX"/>
        </w:rPr>
      </w:pPr>
      <w:r w:rsidRPr="00615DFE">
        <w:rPr>
          <w:b/>
          <w:sz w:val="22"/>
          <w:szCs w:val="22"/>
          <w:lang w:val="es-MX"/>
        </w:rPr>
        <w:t>(</w:t>
      </w:r>
      <w:r w:rsidR="007A6076">
        <w:rPr>
          <w:b/>
          <w:sz w:val="22"/>
          <w:szCs w:val="22"/>
          <w:lang w:val="es-MX"/>
        </w:rPr>
        <w:t>n</w:t>
      </w:r>
      <w:r w:rsidRPr="00615DFE">
        <w:rPr>
          <w:b/>
          <w:sz w:val="22"/>
          <w:szCs w:val="22"/>
          <w:lang w:val="es-MX"/>
        </w:rPr>
        <w:t>) PAGOS PROVISIONALES MENSUALES</w:t>
      </w:r>
    </w:p>
    <w:p w:rsidR="006949BB" w:rsidRDefault="006949BB" w:rsidP="006949BB">
      <w:pPr>
        <w:jc w:val="both"/>
        <w:rPr>
          <w:b/>
          <w:bCs/>
          <w:sz w:val="20"/>
          <w:szCs w:val="20"/>
        </w:rPr>
      </w:pPr>
    </w:p>
    <w:p w:rsidR="001E5E95" w:rsidRPr="006B700E" w:rsidRDefault="001E5E95" w:rsidP="006949BB">
      <w:pPr>
        <w:jc w:val="both"/>
        <w:rPr>
          <w:b/>
          <w:bCs/>
          <w:sz w:val="20"/>
          <w:szCs w:val="20"/>
        </w:rPr>
      </w:pPr>
    </w:p>
    <w:p w:rsidR="006949BB" w:rsidRPr="006B700E" w:rsidRDefault="006949BB" w:rsidP="006949BB">
      <w:pPr>
        <w:ind w:left="426" w:hanging="426"/>
        <w:jc w:val="both"/>
        <w:rPr>
          <w:bCs/>
          <w:sz w:val="20"/>
          <w:szCs w:val="20"/>
        </w:rPr>
      </w:pPr>
      <w:r w:rsidRPr="006B700E">
        <w:rPr>
          <w:bCs/>
          <w:sz w:val="20"/>
          <w:szCs w:val="20"/>
        </w:rPr>
        <w:t xml:space="preserve">       A contar del año comercial 2011 la tasa del impuesto de Primera Categoría será de 20%, año 2012 de 18,5% y año 2013 y siguientes del 17%.  </w:t>
      </w:r>
    </w:p>
    <w:p w:rsidR="006949BB" w:rsidRDefault="006949BB" w:rsidP="006949BB">
      <w:pPr>
        <w:ind w:left="426" w:hanging="426"/>
        <w:jc w:val="both"/>
        <w:rPr>
          <w:bCs/>
          <w:sz w:val="20"/>
          <w:szCs w:val="20"/>
        </w:rPr>
      </w:pPr>
    </w:p>
    <w:p w:rsidR="001E5E95" w:rsidRPr="006B700E" w:rsidRDefault="001E5E95" w:rsidP="006949BB">
      <w:pPr>
        <w:ind w:left="426" w:hanging="426"/>
        <w:jc w:val="both"/>
        <w:rPr>
          <w:bCs/>
          <w:sz w:val="20"/>
          <w:szCs w:val="20"/>
        </w:rPr>
      </w:pPr>
    </w:p>
    <w:p w:rsidR="006949BB" w:rsidRPr="006B700E" w:rsidRDefault="006949BB" w:rsidP="006949BB">
      <w:pPr>
        <w:ind w:left="426" w:hanging="426"/>
        <w:jc w:val="both"/>
        <w:rPr>
          <w:bCs/>
          <w:sz w:val="20"/>
          <w:szCs w:val="20"/>
        </w:rPr>
      </w:pPr>
      <w:r w:rsidRPr="006B700E">
        <w:rPr>
          <w:bCs/>
          <w:sz w:val="20"/>
          <w:szCs w:val="20"/>
        </w:rPr>
        <w:t xml:space="preserve">      </w:t>
      </w:r>
      <w:r w:rsidR="00602CF3">
        <w:rPr>
          <w:bCs/>
          <w:sz w:val="20"/>
          <w:szCs w:val="20"/>
        </w:rPr>
        <w:t xml:space="preserve"> </w:t>
      </w:r>
      <w:r w:rsidRPr="006B700E">
        <w:rPr>
          <w:bCs/>
          <w:sz w:val="20"/>
          <w:szCs w:val="20"/>
        </w:rPr>
        <w:t>La tasa de Pagos Provisionales Mensuales aplicada en el mes de Diciembre de 2010, se multiplicará por el factor 1,176.  La tasa resultante se aplicará sobre los ingresos brutos en los meses de Enero a Marzo del año 2011.</w:t>
      </w:r>
    </w:p>
    <w:p w:rsidR="006949BB" w:rsidRDefault="006949BB" w:rsidP="006949BB">
      <w:pPr>
        <w:jc w:val="both"/>
        <w:rPr>
          <w:b/>
          <w:bCs/>
          <w:sz w:val="20"/>
          <w:szCs w:val="20"/>
        </w:rPr>
      </w:pPr>
    </w:p>
    <w:p w:rsidR="001E5E95" w:rsidRDefault="001E5E95" w:rsidP="006949BB">
      <w:pPr>
        <w:jc w:val="both"/>
        <w:rPr>
          <w:b/>
          <w:bCs/>
          <w:sz w:val="20"/>
          <w:szCs w:val="20"/>
        </w:rPr>
      </w:pPr>
    </w:p>
    <w:p w:rsidR="001E5E95" w:rsidRDefault="001E5E95" w:rsidP="006949BB">
      <w:pPr>
        <w:jc w:val="both"/>
        <w:rPr>
          <w:b/>
          <w:bCs/>
          <w:sz w:val="20"/>
          <w:szCs w:val="20"/>
        </w:rPr>
      </w:pPr>
    </w:p>
    <w:p w:rsidR="001E5E95" w:rsidRDefault="001E5E95" w:rsidP="006949BB">
      <w:pPr>
        <w:jc w:val="both"/>
        <w:rPr>
          <w:b/>
          <w:bCs/>
          <w:sz w:val="20"/>
          <w:szCs w:val="20"/>
        </w:rPr>
      </w:pPr>
    </w:p>
    <w:p w:rsidR="006949BB" w:rsidRPr="00615DFE" w:rsidRDefault="006949BB" w:rsidP="006949BB">
      <w:pPr>
        <w:jc w:val="both"/>
        <w:rPr>
          <w:b/>
          <w:sz w:val="22"/>
          <w:szCs w:val="22"/>
        </w:rPr>
      </w:pPr>
      <w:r w:rsidRPr="00615DFE">
        <w:rPr>
          <w:b/>
          <w:bCs/>
          <w:sz w:val="22"/>
          <w:szCs w:val="22"/>
        </w:rPr>
        <w:t xml:space="preserve">( </w:t>
      </w:r>
      <w:r w:rsidR="007A6076">
        <w:rPr>
          <w:b/>
          <w:bCs/>
          <w:sz w:val="22"/>
          <w:szCs w:val="22"/>
        </w:rPr>
        <w:t>o</w:t>
      </w:r>
      <w:r w:rsidRPr="00615DFE">
        <w:rPr>
          <w:b/>
          <w:bCs/>
          <w:sz w:val="22"/>
          <w:szCs w:val="22"/>
        </w:rPr>
        <w:t xml:space="preserve"> ) </w:t>
      </w:r>
      <w:r w:rsidRPr="00615DFE">
        <w:rPr>
          <w:sz w:val="22"/>
          <w:szCs w:val="22"/>
        </w:rPr>
        <w:t xml:space="preserve"> </w:t>
      </w:r>
      <w:r w:rsidRPr="00615DFE">
        <w:rPr>
          <w:b/>
          <w:sz w:val="22"/>
          <w:szCs w:val="22"/>
        </w:rPr>
        <w:t>DECLARACIONES JURADAS ANUALES, SERVICIO DE IMPUESTOS INTERNOS</w:t>
      </w:r>
    </w:p>
    <w:p w:rsidR="006949BB" w:rsidRDefault="006949BB" w:rsidP="006949BB">
      <w:pPr>
        <w:jc w:val="both"/>
        <w:rPr>
          <w:sz w:val="20"/>
          <w:szCs w:val="20"/>
          <w:lang w:val="es-MX"/>
        </w:rPr>
      </w:pPr>
    </w:p>
    <w:p w:rsidR="006708E8" w:rsidRPr="006B700E" w:rsidRDefault="006708E8" w:rsidP="006949BB">
      <w:pPr>
        <w:jc w:val="both"/>
        <w:rPr>
          <w:sz w:val="20"/>
          <w:szCs w:val="20"/>
          <w:lang w:val="es-MX"/>
        </w:rPr>
      </w:pPr>
    </w:p>
    <w:p w:rsidR="006949BB" w:rsidRPr="006B700E" w:rsidRDefault="006949BB" w:rsidP="006949BB">
      <w:pPr>
        <w:jc w:val="both"/>
        <w:rPr>
          <w:sz w:val="20"/>
          <w:szCs w:val="20"/>
          <w:u w:val="single"/>
        </w:rPr>
      </w:pPr>
      <w:r w:rsidRPr="006B700E">
        <w:rPr>
          <w:sz w:val="20"/>
          <w:szCs w:val="20"/>
          <w:u w:val="single"/>
        </w:rPr>
        <w:t xml:space="preserve">Hasta el 02/2 , Vía Internet </w:t>
      </w:r>
    </w:p>
    <w:p w:rsidR="006949BB" w:rsidRPr="006B700E" w:rsidRDefault="006949BB" w:rsidP="006949BB">
      <w:pPr>
        <w:numPr>
          <w:ilvl w:val="0"/>
          <w:numId w:val="11"/>
        </w:numPr>
        <w:tabs>
          <w:tab w:val="left" w:pos="240"/>
        </w:tabs>
        <w:ind w:hanging="1440"/>
        <w:jc w:val="both"/>
        <w:rPr>
          <w:sz w:val="20"/>
          <w:szCs w:val="20"/>
          <w:lang w:val="es-MX"/>
        </w:rPr>
      </w:pPr>
      <w:r w:rsidRPr="006B700E">
        <w:rPr>
          <w:sz w:val="20"/>
          <w:szCs w:val="20"/>
        </w:rPr>
        <w:t>Formulario 1831, sobre aportes recibidos por l</w:t>
      </w:r>
      <w:r w:rsidRPr="006B700E">
        <w:rPr>
          <w:sz w:val="20"/>
          <w:szCs w:val="20"/>
          <w:lang w:val="es-MX"/>
        </w:rPr>
        <w:t>as OTIC.</w:t>
      </w:r>
    </w:p>
    <w:p w:rsidR="006949BB" w:rsidRDefault="006949BB" w:rsidP="006949BB">
      <w:pPr>
        <w:jc w:val="both"/>
        <w:rPr>
          <w:sz w:val="20"/>
          <w:szCs w:val="20"/>
          <w:u w:val="single"/>
        </w:rPr>
      </w:pPr>
    </w:p>
    <w:p w:rsidR="006949BB" w:rsidRPr="006B700E" w:rsidRDefault="006949BB" w:rsidP="006949BB">
      <w:pPr>
        <w:jc w:val="both"/>
        <w:rPr>
          <w:sz w:val="20"/>
          <w:szCs w:val="20"/>
          <w:u w:val="single"/>
        </w:rPr>
      </w:pPr>
      <w:r w:rsidRPr="006B700E">
        <w:rPr>
          <w:sz w:val="20"/>
          <w:szCs w:val="20"/>
          <w:u w:val="single"/>
        </w:rPr>
        <w:t xml:space="preserve">Hasta el 23/2 , Vía Internet </w:t>
      </w:r>
    </w:p>
    <w:p w:rsidR="006949BB" w:rsidRPr="006B700E" w:rsidRDefault="006949BB" w:rsidP="006949BB">
      <w:pPr>
        <w:numPr>
          <w:ilvl w:val="0"/>
          <w:numId w:val="9"/>
        </w:numPr>
        <w:jc w:val="both"/>
        <w:rPr>
          <w:sz w:val="20"/>
          <w:szCs w:val="20"/>
        </w:rPr>
      </w:pPr>
      <w:r w:rsidRPr="006B700E">
        <w:rPr>
          <w:sz w:val="20"/>
          <w:szCs w:val="20"/>
        </w:rPr>
        <w:t>Formulario 1891, sobre compra y venta de acciones de S.A. y demás títulos  efectuadas por intermedio de los Corredores de Bolsa y Agentes de Valores no acogidas a las normas de los artículos 42 bis y 57 bis de la Ley de la Renta.</w:t>
      </w:r>
    </w:p>
    <w:p w:rsidR="006949BB" w:rsidRDefault="006949BB" w:rsidP="006949BB">
      <w:pPr>
        <w:jc w:val="both"/>
        <w:rPr>
          <w:sz w:val="20"/>
          <w:szCs w:val="20"/>
        </w:rPr>
      </w:pPr>
    </w:p>
    <w:p w:rsidR="006949BB" w:rsidRPr="006B700E" w:rsidRDefault="006949BB" w:rsidP="006949BB">
      <w:pPr>
        <w:jc w:val="both"/>
        <w:rPr>
          <w:sz w:val="20"/>
          <w:szCs w:val="20"/>
          <w:u w:val="single"/>
        </w:rPr>
      </w:pPr>
      <w:r w:rsidRPr="006B700E">
        <w:rPr>
          <w:sz w:val="20"/>
          <w:szCs w:val="20"/>
          <w:u w:val="single"/>
        </w:rPr>
        <w:t>Hasta el 03/3, Vía Internet</w:t>
      </w:r>
    </w:p>
    <w:p w:rsidR="006949BB" w:rsidRPr="006B700E" w:rsidRDefault="006949BB" w:rsidP="006949BB">
      <w:pPr>
        <w:numPr>
          <w:ilvl w:val="0"/>
          <w:numId w:val="9"/>
        </w:numPr>
        <w:jc w:val="both"/>
        <w:rPr>
          <w:sz w:val="20"/>
          <w:szCs w:val="20"/>
        </w:rPr>
      </w:pPr>
      <w:r w:rsidRPr="006B700E">
        <w:rPr>
          <w:sz w:val="20"/>
          <w:szCs w:val="20"/>
        </w:rPr>
        <w:t xml:space="preserve">Formulario 1896 sobre Créditos Hipotecarios, Dividendos Hipotecarios pagados o aportes enterados con motivo de la adquisición de vivienda nueva acogida a las normas del D.F.L. Nº 2, con el fin de hacer uso del beneficio tributario establecido en </w:t>
      </w:r>
      <w:smartTag w:uri="urn:schemas-microsoft-com:office:smarttags" w:element="PersonName">
        <w:smartTagPr>
          <w:attr w:name="ProductID" w:val="la Ley N"/>
        </w:smartTagPr>
        <w:r w:rsidRPr="006B700E">
          <w:rPr>
            <w:sz w:val="20"/>
            <w:szCs w:val="20"/>
          </w:rPr>
          <w:t>la Ley N</w:t>
        </w:r>
      </w:smartTag>
      <w:r w:rsidRPr="006B700E">
        <w:rPr>
          <w:sz w:val="20"/>
          <w:szCs w:val="20"/>
        </w:rPr>
        <w:t>º 19.622, de 1999.</w:t>
      </w:r>
    </w:p>
    <w:p w:rsidR="006949BB" w:rsidRPr="006B700E" w:rsidRDefault="006949BB" w:rsidP="006949BB">
      <w:pPr>
        <w:numPr>
          <w:ilvl w:val="0"/>
          <w:numId w:val="9"/>
        </w:numPr>
        <w:jc w:val="both"/>
        <w:rPr>
          <w:sz w:val="20"/>
          <w:szCs w:val="20"/>
        </w:rPr>
      </w:pPr>
      <w:r w:rsidRPr="006B700E">
        <w:rPr>
          <w:sz w:val="20"/>
          <w:szCs w:val="20"/>
        </w:rPr>
        <w:t>Formulario 1898, intereses pagados correspondientes a créditos con garantía hipotecaria destinados a adquirir una o más viviendas ó créditos de igual naturaleza destinados a pagar los créditos antes señalados. (beneficio art. 55 bis de la Ley de la Renta).</w:t>
      </w:r>
    </w:p>
    <w:p w:rsidR="006949BB" w:rsidRPr="006B700E" w:rsidRDefault="006949BB" w:rsidP="006949BB">
      <w:pPr>
        <w:jc w:val="both"/>
        <w:rPr>
          <w:sz w:val="20"/>
          <w:szCs w:val="20"/>
        </w:rPr>
      </w:pPr>
    </w:p>
    <w:p w:rsidR="006949BB" w:rsidRPr="006B700E" w:rsidRDefault="006949BB" w:rsidP="006949BB">
      <w:pPr>
        <w:pStyle w:val="Ttulo1"/>
        <w:rPr>
          <w:rFonts w:ascii="Times New Roman" w:hAnsi="Times New Roman"/>
          <w:i w:val="0"/>
          <w:szCs w:val="20"/>
          <w:u w:val="single"/>
        </w:rPr>
      </w:pPr>
      <w:r w:rsidRPr="006B700E">
        <w:rPr>
          <w:rFonts w:ascii="Times New Roman" w:hAnsi="Times New Roman"/>
          <w:i w:val="0"/>
          <w:szCs w:val="20"/>
          <w:u w:val="single"/>
        </w:rPr>
        <w:t>Hasta el 10/3, Vía Internet</w:t>
      </w:r>
    </w:p>
    <w:p w:rsidR="006949BB" w:rsidRPr="006B700E" w:rsidRDefault="006949BB" w:rsidP="006949BB">
      <w:pPr>
        <w:numPr>
          <w:ilvl w:val="0"/>
          <w:numId w:val="11"/>
        </w:numPr>
        <w:tabs>
          <w:tab w:val="clear" w:pos="1440"/>
          <w:tab w:val="left" w:pos="240"/>
          <w:tab w:val="num" w:pos="284"/>
        </w:tabs>
        <w:ind w:left="213" w:hanging="213"/>
        <w:jc w:val="both"/>
        <w:rPr>
          <w:sz w:val="20"/>
          <w:szCs w:val="20"/>
        </w:rPr>
      </w:pPr>
      <w:r w:rsidRPr="006B700E">
        <w:rPr>
          <w:sz w:val="20"/>
          <w:szCs w:val="20"/>
        </w:rPr>
        <w:t xml:space="preserve">Formulario 1835 sobre bienes raíces no agrícolas arrendados. </w:t>
      </w:r>
    </w:p>
    <w:p w:rsidR="006949BB" w:rsidRPr="006B700E" w:rsidRDefault="006949BB" w:rsidP="006949BB">
      <w:pPr>
        <w:jc w:val="both"/>
        <w:rPr>
          <w:sz w:val="20"/>
          <w:szCs w:val="20"/>
        </w:rPr>
      </w:pPr>
    </w:p>
    <w:p w:rsidR="006949BB" w:rsidRPr="006B700E" w:rsidRDefault="006949BB" w:rsidP="006949BB">
      <w:pPr>
        <w:jc w:val="both"/>
        <w:rPr>
          <w:sz w:val="20"/>
          <w:szCs w:val="20"/>
          <w:u w:val="single"/>
        </w:rPr>
      </w:pPr>
      <w:r w:rsidRPr="006B700E">
        <w:rPr>
          <w:sz w:val="20"/>
          <w:szCs w:val="20"/>
          <w:u w:val="single"/>
        </w:rPr>
        <w:t>Hasta el 16/3, Vía Internet</w:t>
      </w:r>
    </w:p>
    <w:p w:rsidR="006949BB" w:rsidRPr="006B700E" w:rsidRDefault="006949BB" w:rsidP="006949BB">
      <w:pPr>
        <w:numPr>
          <w:ilvl w:val="0"/>
          <w:numId w:val="9"/>
        </w:numPr>
        <w:jc w:val="both"/>
        <w:rPr>
          <w:sz w:val="20"/>
          <w:szCs w:val="20"/>
        </w:rPr>
      </w:pPr>
      <w:r w:rsidRPr="006B700E">
        <w:rPr>
          <w:sz w:val="20"/>
          <w:szCs w:val="20"/>
        </w:rPr>
        <w:t>Formulario 1817, sobre reparto de beneficios por Sociedades Administradoras de Fondos de Inversión Ley 18.815/89, Fondos de Inversión Privados y Fondos Mutuos no acogidos al mecanismo de Incentivo al Ahorro de los Art. 42 bis y 57 bis de la L.I.R.</w:t>
      </w:r>
    </w:p>
    <w:p w:rsidR="006949BB" w:rsidRPr="006B700E" w:rsidRDefault="006949BB" w:rsidP="006949BB">
      <w:pPr>
        <w:numPr>
          <w:ilvl w:val="0"/>
          <w:numId w:val="9"/>
        </w:numPr>
        <w:jc w:val="both"/>
        <w:rPr>
          <w:sz w:val="20"/>
          <w:szCs w:val="20"/>
        </w:rPr>
      </w:pPr>
      <w:r w:rsidRPr="006B700E">
        <w:rPr>
          <w:sz w:val="20"/>
          <w:szCs w:val="20"/>
        </w:rPr>
        <w:t xml:space="preserve">Formulario 1830 sobre donaciones para fines políticos conforme a lo dispuesto en el Art.8 de </w:t>
      </w:r>
      <w:smartTag w:uri="urn:schemas-microsoft-com:office:smarttags" w:element="PersonName">
        <w:smartTagPr>
          <w:attr w:name="ProductID" w:val="la Ley N"/>
        </w:smartTagPr>
        <w:r w:rsidRPr="006B700E">
          <w:rPr>
            <w:sz w:val="20"/>
            <w:szCs w:val="20"/>
          </w:rPr>
          <w:t>la Ley N</w:t>
        </w:r>
      </w:smartTag>
      <w:r w:rsidRPr="006B700E">
        <w:rPr>
          <w:sz w:val="20"/>
          <w:szCs w:val="20"/>
        </w:rPr>
        <w:t>° 19.885.</w:t>
      </w:r>
    </w:p>
    <w:p w:rsidR="006949BB" w:rsidRPr="006B700E" w:rsidRDefault="006949BB" w:rsidP="006949BB">
      <w:pPr>
        <w:numPr>
          <w:ilvl w:val="0"/>
          <w:numId w:val="9"/>
        </w:numPr>
        <w:jc w:val="both"/>
        <w:rPr>
          <w:sz w:val="20"/>
          <w:szCs w:val="20"/>
        </w:rPr>
      </w:pPr>
      <w:r w:rsidRPr="006B700E">
        <w:rPr>
          <w:sz w:val="20"/>
          <w:szCs w:val="20"/>
        </w:rPr>
        <w:t xml:space="preserve">Formulario 1832 sobre donaciones del Art. 46 del D.L. N° 3.063, del D.L. N° 45, del Art. 46 Ley N° 18.899, del Art. 3 de </w:t>
      </w:r>
      <w:smartTag w:uri="urn:schemas-microsoft-com:office:smarttags" w:element="PersonName">
        <w:smartTagPr>
          <w:attr w:name="ProductID" w:val="la Ley N"/>
        </w:smartTagPr>
        <w:r w:rsidRPr="006B700E">
          <w:rPr>
            <w:sz w:val="20"/>
            <w:szCs w:val="20"/>
          </w:rPr>
          <w:t>La Ley N</w:t>
        </w:r>
      </w:smartTag>
      <w:r w:rsidRPr="006B700E">
        <w:rPr>
          <w:sz w:val="20"/>
          <w:szCs w:val="20"/>
        </w:rPr>
        <w:t xml:space="preserve">°29.2471, del Art. 8° de </w:t>
      </w:r>
      <w:smartTag w:uri="urn:schemas-microsoft-com:office:smarttags" w:element="PersonName">
        <w:smartTagPr>
          <w:attr w:name="ProductID" w:val="la Ley N"/>
        </w:smartTagPr>
        <w:r w:rsidRPr="006B700E">
          <w:rPr>
            <w:sz w:val="20"/>
            <w:szCs w:val="20"/>
          </w:rPr>
          <w:t>la Ley N</w:t>
        </w:r>
      </w:smartTag>
      <w:r w:rsidRPr="006B700E">
        <w:rPr>
          <w:sz w:val="20"/>
          <w:szCs w:val="20"/>
        </w:rPr>
        <w:t>°18.985 y del Art. N° 7 del Art. 31 de la Ley de la Renta.</w:t>
      </w:r>
    </w:p>
    <w:p w:rsidR="006949BB" w:rsidRPr="006B700E" w:rsidRDefault="006949BB" w:rsidP="006949BB">
      <w:pPr>
        <w:numPr>
          <w:ilvl w:val="0"/>
          <w:numId w:val="9"/>
        </w:numPr>
        <w:jc w:val="both"/>
        <w:rPr>
          <w:sz w:val="20"/>
          <w:szCs w:val="20"/>
        </w:rPr>
      </w:pPr>
      <w:r w:rsidRPr="006B700E">
        <w:rPr>
          <w:sz w:val="20"/>
          <w:szCs w:val="20"/>
        </w:rPr>
        <w:t>Formulario 1850, Retenciones de Impuesto Adicional a la Renta, que grava a las rentas de fuente nacional percibidas o devengadas por personas sin domicilio ni residencia en Chile, incluídas las rentas de convenio y gastos rechazados correspondientes.</w:t>
      </w:r>
    </w:p>
    <w:p w:rsidR="006949BB" w:rsidRPr="006B700E" w:rsidRDefault="006949BB" w:rsidP="006949BB">
      <w:pPr>
        <w:numPr>
          <w:ilvl w:val="0"/>
          <w:numId w:val="6"/>
        </w:numPr>
        <w:tabs>
          <w:tab w:val="clear" w:pos="1040"/>
          <w:tab w:val="num" w:pos="284"/>
        </w:tabs>
        <w:ind w:left="284" w:hanging="284"/>
        <w:jc w:val="both"/>
        <w:rPr>
          <w:sz w:val="20"/>
          <w:szCs w:val="20"/>
        </w:rPr>
      </w:pPr>
      <w:r w:rsidRPr="006B700E">
        <w:rPr>
          <w:sz w:val="20"/>
          <w:szCs w:val="20"/>
        </w:rPr>
        <w:t>Formulario 1851, Inversiones de carácter permanente en sociedades extranjeras.</w:t>
      </w:r>
    </w:p>
    <w:p w:rsidR="006949BB" w:rsidRPr="006B700E" w:rsidRDefault="006949BB" w:rsidP="006949BB">
      <w:pPr>
        <w:numPr>
          <w:ilvl w:val="0"/>
          <w:numId w:val="9"/>
        </w:numPr>
        <w:jc w:val="both"/>
        <w:rPr>
          <w:sz w:val="20"/>
          <w:szCs w:val="20"/>
        </w:rPr>
      </w:pPr>
      <w:r w:rsidRPr="006B700E">
        <w:rPr>
          <w:sz w:val="20"/>
          <w:szCs w:val="20"/>
        </w:rPr>
        <w:t xml:space="preserve">Formulario 1852, Agencias o establecimientos permanentes en el exterior. </w:t>
      </w:r>
    </w:p>
    <w:p w:rsidR="006949BB" w:rsidRPr="006B700E" w:rsidRDefault="006949BB" w:rsidP="006949BB">
      <w:pPr>
        <w:numPr>
          <w:ilvl w:val="0"/>
          <w:numId w:val="9"/>
        </w:numPr>
        <w:jc w:val="both"/>
        <w:rPr>
          <w:sz w:val="20"/>
          <w:szCs w:val="20"/>
        </w:rPr>
      </w:pPr>
      <w:r w:rsidRPr="006B700E">
        <w:rPr>
          <w:sz w:val="20"/>
          <w:szCs w:val="20"/>
        </w:rPr>
        <w:t xml:space="preserve">Formulario 1853,  rentas de fuente extranjera. </w:t>
      </w:r>
    </w:p>
    <w:p w:rsidR="006949BB" w:rsidRPr="006B700E" w:rsidRDefault="006949BB" w:rsidP="006949BB">
      <w:pPr>
        <w:numPr>
          <w:ilvl w:val="0"/>
          <w:numId w:val="9"/>
        </w:numPr>
        <w:jc w:val="both"/>
        <w:rPr>
          <w:sz w:val="20"/>
          <w:szCs w:val="20"/>
        </w:rPr>
      </w:pPr>
      <w:r w:rsidRPr="006B700E">
        <w:rPr>
          <w:sz w:val="20"/>
          <w:szCs w:val="20"/>
        </w:rPr>
        <w:t xml:space="preserve">Formulario 1862, Transferencias de fondos desde y hacia el exterior realizadas a través de Instituciones Bancarias y otras entidades por encargo de terceros. </w:t>
      </w:r>
    </w:p>
    <w:p w:rsidR="006949BB" w:rsidRPr="006B700E" w:rsidRDefault="006949BB" w:rsidP="006949BB">
      <w:pPr>
        <w:pStyle w:val="Sangradetextonormal"/>
        <w:numPr>
          <w:ilvl w:val="0"/>
          <w:numId w:val="9"/>
        </w:numPr>
        <w:tabs>
          <w:tab w:val="left" w:pos="284"/>
        </w:tabs>
        <w:rPr>
          <w:rFonts w:ascii="Times New Roman" w:hAnsi="Times New Roman"/>
          <w:b/>
          <w:bCs/>
          <w:szCs w:val="20"/>
        </w:rPr>
      </w:pPr>
      <w:r w:rsidRPr="006B700E">
        <w:rPr>
          <w:rFonts w:ascii="Times New Roman" w:hAnsi="Times New Roman"/>
          <w:szCs w:val="20"/>
        </w:rPr>
        <w:t xml:space="preserve">Formulario 1870, Compras y/o Ventas de Moneda Extranjera. </w:t>
      </w:r>
    </w:p>
    <w:p w:rsidR="006949BB" w:rsidRPr="006B700E" w:rsidRDefault="006949BB" w:rsidP="006949BB">
      <w:pPr>
        <w:pStyle w:val="Sangradetextonormal"/>
        <w:numPr>
          <w:ilvl w:val="0"/>
          <w:numId w:val="9"/>
        </w:numPr>
        <w:tabs>
          <w:tab w:val="left" w:pos="284"/>
        </w:tabs>
        <w:rPr>
          <w:rFonts w:ascii="Times New Roman" w:hAnsi="Times New Roman"/>
          <w:b/>
          <w:bCs/>
          <w:szCs w:val="20"/>
        </w:rPr>
      </w:pPr>
      <w:r w:rsidRPr="006B700E">
        <w:rPr>
          <w:rFonts w:ascii="Times New Roman" w:hAnsi="Times New Roman"/>
          <w:szCs w:val="20"/>
        </w:rPr>
        <w:t>Formulario 1871, bonificación establecida en el Art. 20 Letra O del D.L. 3500. (Nuevo)</w:t>
      </w:r>
    </w:p>
    <w:p w:rsidR="006949BB" w:rsidRPr="006B700E" w:rsidRDefault="006949BB" w:rsidP="006949BB">
      <w:pPr>
        <w:numPr>
          <w:ilvl w:val="0"/>
          <w:numId w:val="9"/>
        </w:numPr>
        <w:tabs>
          <w:tab w:val="left" w:pos="240"/>
        </w:tabs>
        <w:jc w:val="both"/>
        <w:rPr>
          <w:sz w:val="20"/>
          <w:szCs w:val="20"/>
        </w:rPr>
      </w:pPr>
      <w:r w:rsidRPr="006B700E">
        <w:rPr>
          <w:sz w:val="20"/>
          <w:szCs w:val="20"/>
        </w:rPr>
        <w:t>Formulario 1884, sobre Dividendos distribuidos y créditos correspondientes.</w:t>
      </w:r>
    </w:p>
    <w:p w:rsidR="006708E8" w:rsidRPr="006B700E" w:rsidRDefault="006708E8" w:rsidP="006949BB">
      <w:pPr>
        <w:tabs>
          <w:tab w:val="left" w:pos="240"/>
        </w:tabs>
        <w:ind w:left="-77"/>
        <w:jc w:val="both"/>
        <w:rPr>
          <w:sz w:val="20"/>
          <w:szCs w:val="20"/>
        </w:rPr>
      </w:pPr>
    </w:p>
    <w:p w:rsidR="006949BB" w:rsidRPr="006B700E" w:rsidRDefault="006949BB" w:rsidP="006949BB">
      <w:pPr>
        <w:jc w:val="both"/>
        <w:rPr>
          <w:sz w:val="20"/>
          <w:szCs w:val="20"/>
          <w:u w:val="single"/>
        </w:rPr>
      </w:pPr>
      <w:r w:rsidRPr="006B700E">
        <w:rPr>
          <w:sz w:val="20"/>
          <w:szCs w:val="20"/>
          <w:u w:val="single"/>
        </w:rPr>
        <w:t>Hasta el 17/3, Vía Internet</w:t>
      </w:r>
    </w:p>
    <w:p w:rsidR="006949BB" w:rsidRPr="006B700E" w:rsidRDefault="006949BB" w:rsidP="006949BB">
      <w:pPr>
        <w:numPr>
          <w:ilvl w:val="0"/>
          <w:numId w:val="35"/>
        </w:numPr>
        <w:ind w:left="284" w:hanging="284"/>
        <w:jc w:val="both"/>
        <w:rPr>
          <w:sz w:val="20"/>
          <w:szCs w:val="20"/>
        </w:rPr>
      </w:pPr>
      <w:r w:rsidRPr="006B700E">
        <w:rPr>
          <w:sz w:val="20"/>
          <w:szCs w:val="20"/>
        </w:rPr>
        <w:t xml:space="preserve">Formulario 1890, Intereses u otras rentas provenientes de operaciones de captación de cualquier naturaleza en Bancos, Banco Central de Chile e Instituciones Financieras no acogidos a las normas de </w:t>
      </w:r>
      <w:smartTag w:uri="urn:schemas-microsoft-com:office:smarttags" w:element="PersonName">
        <w:smartTagPr>
          <w:attr w:name="ProductID" w:val="la letra A"/>
        </w:smartTagPr>
        <w:r w:rsidRPr="006B700E">
          <w:rPr>
            <w:sz w:val="20"/>
            <w:szCs w:val="20"/>
          </w:rPr>
          <w:t>la Letra A</w:t>
        </w:r>
      </w:smartTag>
      <w:r w:rsidRPr="006B700E">
        <w:rPr>
          <w:sz w:val="20"/>
          <w:szCs w:val="20"/>
        </w:rPr>
        <w:t xml:space="preserve"> del Art. 57 bis de la Ley de la Renta.</w:t>
      </w:r>
    </w:p>
    <w:p w:rsidR="006949BB" w:rsidRPr="006B700E" w:rsidRDefault="006949BB" w:rsidP="006949BB">
      <w:pPr>
        <w:numPr>
          <w:ilvl w:val="0"/>
          <w:numId w:val="5"/>
        </w:numPr>
        <w:tabs>
          <w:tab w:val="clear" w:pos="1000"/>
          <w:tab w:val="num" w:pos="284"/>
        </w:tabs>
        <w:ind w:left="213" w:hanging="213"/>
        <w:jc w:val="both"/>
        <w:rPr>
          <w:sz w:val="20"/>
          <w:szCs w:val="20"/>
        </w:rPr>
      </w:pPr>
      <w:r w:rsidRPr="006B700E">
        <w:rPr>
          <w:sz w:val="20"/>
          <w:szCs w:val="20"/>
        </w:rPr>
        <w:t>Formulario 1899, Movimientos de las cuentas de Ahorro Previsional voluntario acogidos    a las normas del art. 421 Bis de   la Ley de la Renta.</w:t>
      </w:r>
    </w:p>
    <w:p w:rsidR="006949BB" w:rsidRDefault="006949BB" w:rsidP="006949BB">
      <w:pPr>
        <w:tabs>
          <w:tab w:val="left" w:pos="240"/>
        </w:tabs>
        <w:jc w:val="both"/>
        <w:rPr>
          <w:sz w:val="20"/>
          <w:szCs w:val="20"/>
        </w:rPr>
      </w:pPr>
    </w:p>
    <w:p w:rsidR="006949BB" w:rsidRPr="006B700E" w:rsidRDefault="006949BB" w:rsidP="006949BB">
      <w:pPr>
        <w:jc w:val="both"/>
        <w:rPr>
          <w:sz w:val="20"/>
          <w:szCs w:val="20"/>
          <w:u w:val="single"/>
        </w:rPr>
      </w:pPr>
      <w:r w:rsidRPr="006B700E">
        <w:rPr>
          <w:sz w:val="20"/>
          <w:szCs w:val="20"/>
          <w:u w:val="single"/>
        </w:rPr>
        <w:lastRenderedPageBreak/>
        <w:t>Hasta el 18/3, Vía Internet</w:t>
      </w:r>
    </w:p>
    <w:p w:rsidR="006949BB" w:rsidRPr="006B700E" w:rsidRDefault="006949BB" w:rsidP="006949BB">
      <w:pPr>
        <w:numPr>
          <w:ilvl w:val="0"/>
          <w:numId w:val="35"/>
        </w:numPr>
        <w:jc w:val="both"/>
        <w:rPr>
          <w:sz w:val="20"/>
          <w:szCs w:val="20"/>
        </w:rPr>
      </w:pPr>
      <w:r w:rsidRPr="006B700E">
        <w:rPr>
          <w:sz w:val="20"/>
          <w:szCs w:val="20"/>
        </w:rPr>
        <w:t>Formulario 1812, sobre Rentas del Art. 42 Nº 1 (Jubilaciones, Pensiones o Montepíos) y Retenciones de Impuesto Unico 2da. Categoría.</w:t>
      </w:r>
    </w:p>
    <w:p w:rsidR="006949BB" w:rsidRPr="006B700E" w:rsidRDefault="006949BB" w:rsidP="006949BB">
      <w:pPr>
        <w:numPr>
          <w:ilvl w:val="0"/>
          <w:numId w:val="4"/>
        </w:numPr>
        <w:tabs>
          <w:tab w:val="clear" w:pos="720"/>
          <w:tab w:val="num" w:pos="213"/>
          <w:tab w:val="num" w:pos="284"/>
          <w:tab w:val="num" w:pos="1000"/>
        </w:tabs>
        <w:ind w:left="284" w:hanging="284"/>
        <w:jc w:val="both"/>
        <w:rPr>
          <w:sz w:val="20"/>
          <w:szCs w:val="20"/>
        </w:rPr>
      </w:pPr>
      <w:r w:rsidRPr="006B700E">
        <w:rPr>
          <w:sz w:val="20"/>
          <w:szCs w:val="20"/>
        </w:rPr>
        <w:t>Formulario 1895,  Retiros de Excedentes de Libre Disposición.</w:t>
      </w:r>
    </w:p>
    <w:p w:rsidR="006949BB" w:rsidRPr="006B700E" w:rsidRDefault="006949BB" w:rsidP="006949BB">
      <w:pPr>
        <w:numPr>
          <w:ilvl w:val="0"/>
          <w:numId w:val="35"/>
        </w:numPr>
        <w:rPr>
          <w:sz w:val="20"/>
          <w:szCs w:val="20"/>
        </w:rPr>
      </w:pPr>
      <w:r w:rsidRPr="006B700E">
        <w:rPr>
          <w:sz w:val="20"/>
          <w:szCs w:val="20"/>
        </w:rPr>
        <w:t>Formulario 1897, Nómina de bienes raíces agrícolas  y  no  agrícolas  cuyos derechos de usufructo fueron cedidos a terceros.</w:t>
      </w:r>
    </w:p>
    <w:p w:rsidR="006708E8" w:rsidRPr="006B700E" w:rsidRDefault="006708E8" w:rsidP="006949BB">
      <w:pPr>
        <w:tabs>
          <w:tab w:val="left" w:pos="240"/>
        </w:tabs>
        <w:jc w:val="both"/>
        <w:rPr>
          <w:sz w:val="20"/>
          <w:szCs w:val="20"/>
        </w:rPr>
      </w:pPr>
    </w:p>
    <w:p w:rsidR="006949BB" w:rsidRPr="006B700E" w:rsidRDefault="006949BB" w:rsidP="006949BB">
      <w:pPr>
        <w:jc w:val="both"/>
        <w:rPr>
          <w:sz w:val="20"/>
          <w:szCs w:val="20"/>
          <w:u w:val="single"/>
        </w:rPr>
      </w:pPr>
      <w:r w:rsidRPr="006B700E">
        <w:rPr>
          <w:sz w:val="20"/>
          <w:szCs w:val="20"/>
          <w:u w:val="single"/>
        </w:rPr>
        <w:t>Hasta el 23/3, Vía Internet</w:t>
      </w:r>
    </w:p>
    <w:p w:rsidR="006949BB" w:rsidRPr="006B700E" w:rsidRDefault="006949BB" w:rsidP="006949BB">
      <w:pPr>
        <w:numPr>
          <w:ilvl w:val="0"/>
          <w:numId w:val="3"/>
        </w:numPr>
        <w:tabs>
          <w:tab w:val="clear" w:pos="720"/>
          <w:tab w:val="num" w:pos="180"/>
        </w:tabs>
        <w:ind w:left="284" w:hanging="284"/>
        <w:jc w:val="both"/>
        <w:rPr>
          <w:sz w:val="20"/>
          <w:szCs w:val="20"/>
          <w:u w:val="single"/>
        </w:rPr>
      </w:pPr>
      <w:r w:rsidRPr="006B700E">
        <w:rPr>
          <w:sz w:val="20"/>
          <w:szCs w:val="20"/>
        </w:rPr>
        <w:t>Formulario 1811, Retenciones efectuadas conforme a los Art. 73 y 74 N° 4 y 6 de la LIR.</w:t>
      </w:r>
    </w:p>
    <w:p w:rsidR="006949BB" w:rsidRPr="006B700E" w:rsidRDefault="006949BB" w:rsidP="006949BB">
      <w:pPr>
        <w:numPr>
          <w:ilvl w:val="0"/>
          <w:numId w:val="3"/>
        </w:numPr>
        <w:tabs>
          <w:tab w:val="clear" w:pos="720"/>
          <w:tab w:val="num" w:pos="213"/>
          <w:tab w:val="num" w:pos="355"/>
        </w:tabs>
        <w:ind w:left="213" w:hanging="213"/>
        <w:jc w:val="both"/>
        <w:rPr>
          <w:sz w:val="20"/>
          <w:szCs w:val="20"/>
        </w:rPr>
      </w:pPr>
      <w:r w:rsidRPr="006B700E">
        <w:rPr>
          <w:sz w:val="20"/>
          <w:szCs w:val="20"/>
        </w:rPr>
        <w:t xml:space="preserve">Formulario 1818, Reparto de beneficios respecto de Inversiones efectuadas por Cuenta de Terceros en Soc. Adm de Fondos de Inversión Nacionales de </w:t>
      </w:r>
      <w:smartTag w:uri="urn:schemas-microsoft-com:office:smarttags" w:element="PersonName">
        <w:smartTagPr>
          <w:attr w:name="ProductID" w:val="la Ley N"/>
        </w:smartTagPr>
        <w:r w:rsidRPr="006B700E">
          <w:rPr>
            <w:sz w:val="20"/>
            <w:szCs w:val="20"/>
          </w:rPr>
          <w:t>la Ley N</w:t>
        </w:r>
      </w:smartTag>
      <w:r w:rsidRPr="006B700E">
        <w:rPr>
          <w:sz w:val="20"/>
          <w:szCs w:val="20"/>
        </w:rPr>
        <w:t>° 18.815/89 y Fondos Mutuos según el artículo 17 del D.L. N° 1328/76.  No acogidos al Mecanismo de Incentivo al Ahorro establecido en los artículos 42 bis y 57 bis de la Ley de la Renta.</w:t>
      </w:r>
    </w:p>
    <w:p w:rsidR="006949BB" w:rsidRPr="006B700E" w:rsidRDefault="006949BB" w:rsidP="006949BB">
      <w:pPr>
        <w:numPr>
          <w:ilvl w:val="0"/>
          <w:numId w:val="12"/>
        </w:numPr>
        <w:tabs>
          <w:tab w:val="clear" w:pos="1720"/>
          <w:tab w:val="num" w:pos="213"/>
          <w:tab w:val="left" w:pos="240"/>
        </w:tabs>
        <w:ind w:left="213" w:hanging="213"/>
        <w:jc w:val="both"/>
        <w:rPr>
          <w:sz w:val="20"/>
          <w:szCs w:val="20"/>
        </w:rPr>
      </w:pPr>
      <w:r w:rsidRPr="006B700E">
        <w:rPr>
          <w:sz w:val="20"/>
          <w:szCs w:val="20"/>
        </w:rPr>
        <w:t>Formulario 1834 sobre seguros totales contratados a contar del 07.11.2001.</w:t>
      </w:r>
    </w:p>
    <w:p w:rsidR="006949BB" w:rsidRPr="006B700E" w:rsidRDefault="006949BB" w:rsidP="006949BB">
      <w:pPr>
        <w:numPr>
          <w:ilvl w:val="0"/>
          <w:numId w:val="12"/>
        </w:numPr>
        <w:tabs>
          <w:tab w:val="clear" w:pos="1720"/>
          <w:tab w:val="left" w:pos="240"/>
        </w:tabs>
        <w:ind w:left="213" w:hanging="213"/>
        <w:jc w:val="both"/>
        <w:rPr>
          <w:sz w:val="20"/>
          <w:szCs w:val="20"/>
        </w:rPr>
      </w:pPr>
      <w:r w:rsidRPr="006B700E">
        <w:rPr>
          <w:sz w:val="20"/>
          <w:szCs w:val="20"/>
        </w:rPr>
        <w:t>Formulario 1836 sobre transferencia de caballos de fina sangre y caballos chilenos.</w:t>
      </w:r>
    </w:p>
    <w:p w:rsidR="006949BB" w:rsidRPr="006B700E" w:rsidRDefault="006949BB" w:rsidP="006949BB">
      <w:pPr>
        <w:numPr>
          <w:ilvl w:val="0"/>
          <w:numId w:val="12"/>
        </w:numPr>
        <w:tabs>
          <w:tab w:val="clear" w:pos="1720"/>
          <w:tab w:val="left" w:pos="240"/>
        </w:tabs>
        <w:ind w:left="213" w:hanging="213"/>
        <w:jc w:val="both"/>
        <w:rPr>
          <w:sz w:val="20"/>
          <w:szCs w:val="20"/>
        </w:rPr>
      </w:pPr>
      <w:r w:rsidRPr="006B700E">
        <w:rPr>
          <w:sz w:val="20"/>
          <w:szCs w:val="20"/>
        </w:rPr>
        <w:t>Formulario 1844 créditos por donaciones en contra del Impuesto de Segunda Categoría.  Ley 20.444 año 2010.</w:t>
      </w:r>
    </w:p>
    <w:p w:rsidR="006949BB" w:rsidRPr="006B700E" w:rsidRDefault="006949BB" w:rsidP="006949BB">
      <w:pPr>
        <w:numPr>
          <w:ilvl w:val="0"/>
          <w:numId w:val="12"/>
        </w:numPr>
        <w:tabs>
          <w:tab w:val="clear" w:pos="1720"/>
          <w:tab w:val="left" w:pos="213"/>
        </w:tabs>
        <w:ind w:left="213" w:hanging="213"/>
        <w:jc w:val="both"/>
        <w:rPr>
          <w:sz w:val="20"/>
          <w:szCs w:val="20"/>
        </w:rPr>
      </w:pPr>
      <w:r w:rsidRPr="006B700E">
        <w:rPr>
          <w:sz w:val="20"/>
          <w:szCs w:val="20"/>
        </w:rPr>
        <w:t>Formulario 1887, sobre Rentas de Art. 42 Nº 1 (sueldos) y  Retenciones del  Impuesto Unico de la Ley de la Renta.</w:t>
      </w:r>
    </w:p>
    <w:p w:rsidR="006949BB" w:rsidRPr="006B700E" w:rsidRDefault="006949BB" w:rsidP="006949BB">
      <w:pPr>
        <w:numPr>
          <w:ilvl w:val="0"/>
          <w:numId w:val="12"/>
        </w:numPr>
        <w:tabs>
          <w:tab w:val="clear" w:pos="1720"/>
          <w:tab w:val="left" w:pos="240"/>
        </w:tabs>
        <w:ind w:left="213" w:hanging="213"/>
        <w:jc w:val="both"/>
        <w:rPr>
          <w:sz w:val="20"/>
          <w:szCs w:val="20"/>
        </w:rPr>
      </w:pPr>
      <w:r w:rsidRPr="006B700E">
        <w:rPr>
          <w:sz w:val="20"/>
          <w:szCs w:val="20"/>
        </w:rPr>
        <w:t xml:space="preserve">Formulario 1888, sobre cuentas de ahorro acogidas al mecanismo de </w:t>
      </w:r>
      <w:smartTag w:uri="urn:schemas-microsoft-com:office:smarttags" w:element="PersonName">
        <w:smartTagPr>
          <w:attr w:name="ProductID" w:val="la letra A"/>
        </w:smartTagPr>
        <w:r w:rsidRPr="006B700E">
          <w:rPr>
            <w:sz w:val="20"/>
            <w:szCs w:val="20"/>
          </w:rPr>
          <w:t>la Letra A</w:t>
        </w:r>
      </w:smartTag>
      <w:r w:rsidRPr="006B700E">
        <w:rPr>
          <w:sz w:val="20"/>
          <w:szCs w:val="20"/>
        </w:rPr>
        <w:t>) del Art. 57 Bis.</w:t>
      </w:r>
    </w:p>
    <w:p w:rsidR="001E5E95" w:rsidRPr="006B700E" w:rsidRDefault="001E5E95" w:rsidP="006949BB">
      <w:pPr>
        <w:tabs>
          <w:tab w:val="left" w:pos="240"/>
        </w:tabs>
        <w:jc w:val="both"/>
        <w:rPr>
          <w:sz w:val="20"/>
          <w:szCs w:val="20"/>
        </w:rPr>
      </w:pPr>
    </w:p>
    <w:p w:rsidR="006949BB" w:rsidRPr="006B700E" w:rsidRDefault="006949BB" w:rsidP="006949BB">
      <w:pPr>
        <w:jc w:val="both"/>
        <w:rPr>
          <w:sz w:val="20"/>
          <w:szCs w:val="20"/>
          <w:u w:val="single"/>
        </w:rPr>
      </w:pPr>
      <w:r w:rsidRPr="006B700E">
        <w:rPr>
          <w:sz w:val="20"/>
          <w:szCs w:val="20"/>
          <w:u w:val="single"/>
        </w:rPr>
        <w:t>Hasta el 24/3, Vía Internet</w:t>
      </w:r>
    </w:p>
    <w:p w:rsidR="006949BB" w:rsidRPr="006B700E" w:rsidRDefault="006949BB" w:rsidP="006949BB">
      <w:pPr>
        <w:numPr>
          <w:ilvl w:val="0"/>
          <w:numId w:val="35"/>
        </w:numPr>
        <w:jc w:val="both"/>
        <w:rPr>
          <w:sz w:val="20"/>
          <w:szCs w:val="20"/>
        </w:rPr>
      </w:pPr>
      <w:r w:rsidRPr="006B700E">
        <w:rPr>
          <w:sz w:val="20"/>
          <w:szCs w:val="20"/>
        </w:rPr>
        <w:t>Formulario 1861,  Exceso de endeudamiento por operaciones de las letras B), C) y D) del  N° 1 del Art. 59° de la LIR.</w:t>
      </w:r>
    </w:p>
    <w:p w:rsidR="006708E8" w:rsidRPr="006B700E" w:rsidRDefault="006708E8" w:rsidP="006949BB">
      <w:pPr>
        <w:jc w:val="both"/>
        <w:rPr>
          <w:sz w:val="20"/>
          <w:szCs w:val="20"/>
          <w:u w:val="single"/>
        </w:rPr>
      </w:pPr>
    </w:p>
    <w:p w:rsidR="006949BB" w:rsidRPr="006B700E" w:rsidRDefault="006949BB" w:rsidP="006949BB">
      <w:pPr>
        <w:pStyle w:val="Ttulo1"/>
        <w:rPr>
          <w:rFonts w:ascii="Times New Roman" w:hAnsi="Times New Roman"/>
          <w:i w:val="0"/>
          <w:szCs w:val="20"/>
          <w:u w:val="single"/>
        </w:rPr>
      </w:pPr>
      <w:r w:rsidRPr="006B700E">
        <w:rPr>
          <w:rFonts w:ascii="Times New Roman" w:hAnsi="Times New Roman"/>
          <w:i w:val="0"/>
          <w:szCs w:val="20"/>
          <w:u w:val="single"/>
        </w:rPr>
        <w:t>Hasta el 25/3, Vía Internet</w:t>
      </w:r>
    </w:p>
    <w:p w:rsidR="006949BB" w:rsidRPr="006B700E" w:rsidRDefault="006949BB" w:rsidP="006949BB">
      <w:pPr>
        <w:numPr>
          <w:ilvl w:val="0"/>
          <w:numId w:val="35"/>
        </w:numPr>
        <w:jc w:val="both"/>
        <w:rPr>
          <w:sz w:val="20"/>
          <w:szCs w:val="20"/>
        </w:rPr>
      </w:pPr>
      <w:r w:rsidRPr="006B700E">
        <w:rPr>
          <w:sz w:val="20"/>
          <w:szCs w:val="20"/>
        </w:rPr>
        <w:t xml:space="preserve">Formulario 1813, sobre Gastos Rechazados y Crédito por Impuesto de Primera Categoría provenientes de otras Sociedades. </w:t>
      </w:r>
    </w:p>
    <w:p w:rsidR="006949BB" w:rsidRPr="006B700E" w:rsidRDefault="006949BB" w:rsidP="006949BB">
      <w:pPr>
        <w:numPr>
          <w:ilvl w:val="0"/>
          <w:numId w:val="35"/>
        </w:numPr>
        <w:jc w:val="both"/>
        <w:rPr>
          <w:sz w:val="20"/>
          <w:szCs w:val="20"/>
        </w:rPr>
      </w:pPr>
      <w:r w:rsidRPr="006B700E">
        <w:rPr>
          <w:sz w:val="20"/>
          <w:szCs w:val="20"/>
        </w:rPr>
        <w:t xml:space="preserve">Formulario 1821, situación tributaria  de retiros destinados a reinversión según normas de la Letra c) del N° 1 letra A) del artículo 14 de la Ley de la Renta. </w:t>
      </w:r>
    </w:p>
    <w:p w:rsidR="006949BB" w:rsidRPr="006B700E" w:rsidRDefault="006949BB" w:rsidP="006949BB">
      <w:pPr>
        <w:numPr>
          <w:ilvl w:val="0"/>
          <w:numId w:val="5"/>
        </w:numPr>
        <w:tabs>
          <w:tab w:val="clear" w:pos="1000"/>
          <w:tab w:val="num" w:pos="284"/>
        </w:tabs>
        <w:ind w:left="284" w:hanging="284"/>
        <w:jc w:val="both"/>
        <w:rPr>
          <w:sz w:val="20"/>
          <w:szCs w:val="20"/>
        </w:rPr>
      </w:pPr>
      <w:r w:rsidRPr="006B700E">
        <w:rPr>
          <w:sz w:val="20"/>
          <w:szCs w:val="20"/>
        </w:rPr>
        <w:t xml:space="preserve">Formulario Nº 1822, sobre enajenación de acciones de pago de sociedades anónimas abiertas, según normas de la letra c) de Nº 1 de </w:t>
      </w:r>
      <w:smartTag w:uri="urn:schemas-microsoft-com:office:smarttags" w:element="PersonName">
        <w:smartTagPr>
          <w:attr w:name="ProductID" w:val="la letra A"/>
        </w:smartTagPr>
        <w:r w:rsidRPr="006B700E">
          <w:rPr>
            <w:sz w:val="20"/>
            <w:szCs w:val="20"/>
          </w:rPr>
          <w:t>la letra A</w:t>
        </w:r>
      </w:smartTag>
      <w:r w:rsidRPr="006B700E">
        <w:rPr>
          <w:sz w:val="20"/>
          <w:szCs w:val="20"/>
        </w:rPr>
        <w:t>) del artículo 14 de la Ley de la Renta.</w:t>
      </w:r>
    </w:p>
    <w:p w:rsidR="006949BB" w:rsidRPr="006B700E" w:rsidRDefault="006949BB" w:rsidP="006949BB">
      <w:pPr>
        <w:numPr>
          <w:ilvl w:val="0"/>
          <w:numId w:val="7"/>
        </w:numPr>
        <w:tabs>
          <w:tab w:val="clear" w:pos="720"/>
          <w:tab w:val="num" w:pos="284"/>
        </w:tabs>
        <w:ind w:left="284" w:hanging="284"/>
        <w:jc w:val="both"/>
        <w:rPr>
          <w:sz w:val="20"/>
          <w:szCs w:val="20"/>
        </w:rPr>
      </w:pPr>
      <w:r w:rsidRPr="006B700E">
        <w:rPr>
          <w:sz w:val="20"/>
          <w:szCs w:val="20"/>
        </w:rPr>
        <w:t>Formulario 1879, Retenciones efectuadas por Rentas Pagadas de los Arts. 42 Nros. 2  y  48 de la L.I.R.</w:t>
      </w:r>
    </w:p>
    <w:p w:rsidR="006949BB" w:rsidRPr="006B700E" w:rsidRDefault="006949BB" w:rsidP="006949BB">
      <w:pPr>
        <w:numPr>
          <w:ilvl w:val="0"/>
          <w:numId w:val="8"/>
        </w:numPr>
        <w:tabs>
          <w:tab w:val="clear" w:pos="1000"/>
          <w:tab w:val="num" w:pos="284"/>
        </w:tabs>
        <w:ind w:left="284" w:hanging="284"/>
        <w:jc w:val="both"/>
        <w:rPr>
          <w:sz w:val="20"/>
          <w:szCs w:val="20"/>
        </w:rPr>
      </w:pPr>
      <w:r w:rsidRPr="006B700E">
        <w:rPr>
          <w:sz w:val="20"/>
          <w:szCs w:val="20"/>
        </w:rPr>
        <w:t>Formulario 1893, sobre gastos rechazados  y crédito por Impuesto de Primera Categoría.</w:t>
      </w:r>
    </w:p>
    <w:p w:rsidR="006708E8" w:rsidRPr="006B700E" w:rsidRDefault="006708E8" w:rsidP="006949BB">
      <w:pPr>
        <w:tabs>
          <w:tab w:val="left" w:pos="240"/>
        </w:tabs>
        <w:jc w:val="both"/>
        <w:rPr>
          <w:sz w:val="20"/>
          <w:szCs w:val="20"/>
        </w:rPr>
      </w:pPr>
    </w:p>
    <w:p w:rsidR="006949BB" w:rsidRPr="006B700E" w:rsidRDefault="006949BB" w:rsidP="006949BB">
      <w:pPr>
        <w:jc w:val="both"/>
        <w:rPr>
          <w:sz w:val="20"/>
          <w:szCs w:val="20"/>
          <w:u w:val="single"/>
        </w:rPr>
      </w:pPr>
      <w:r w:rsidRPr="006B700E">
        <w:rPr>
          <w:sz w:val="20"/>
          <w:szCs w:val="20"/>
          <w:u w:val="single"/>
        </w:rPr>
        <w:t>Hasta el 26/3, Vía Internet</w:t>
      </w:r>
    </w:p>
    <w:p w:rsidR="006949BB" w:rsidRPr="006B700E" w:rsidRDefault="006949BB" w:rsidP="006949BB">
      <w:pPr>
        <w:numPr>
          <w:ilvl w:val="0"/>
          <w:numId w:val="29"/>
        </w:numPr>
        <w:jc w:val="both"/>
        <w:rPr>
          <w:sz w:val="20"/>
          <w:szCs w:val="20"/>
        </w:rPr>
      </w:pPr>
      <w:r w:rsidRPr="006B700E">
        <w:rPr>
          <w:sz w:val="20"/>
          <w:szCs w:val="20"/>
        </w:rPr>
        <w:t>Formulario 1885, Dividendos distribuídos y créditos correspondientes por Acciones en Custodia.</w:t>
      </w:r>
    </w:p>
    <w:p w:rsidR="006949BB" w:rsidRDefault="006949BB" w:rsidP="006949BB">
      <w:pPr>
        <w:jc w:val="both"/>
        <w:rPr>
          <w:sz w:val="20"/>
          <w:szCs w:val="20"/>
        </w:rPr>
      </w:pPr>
    </w:p>
    <w:p w:rsidR="006949BB" w:rsidRPr="006B700E" w:rsidRDefault="006949BB" w:rsidP="006949BB">
      <w:pPr>
        <w:jc w:val="both"/>
        <w:rPr>
          <w:sz w:val="20"/>
          <w:szCs w:val="20"/>
          <w:u w:val="single"/>
        </w:rPr>
      </w:pPr>
      <w:r w:rsidRPr="006B700E">
        <w:rPr>
          <w:sz w:val="20"/>
          <w:szCs w:val="20"/>
          <w:u w:val="single"/>
        </w:rPr>
        <w:t>Hasta el 30/3, Vía Internet</w:t>
      </w:r>
    </w:p>
    <w:p w:rsidR="006949BB" w:rsidRPr="006B700E" w:rsidRDefault="006949BB" w:rsidP="006949BB">
      <w:pPr>
        <w:numPr>
          <w:ilvl w:val="0"/>
          <w:numId w:val="29"/>
        </w:numPr>
        <w:jc w:val="both"/>
        <w:rPr>
          <w:sz w:val="20"/>
          <w:szCs w:val="20"/>
        </w:rPr>
      </w:pPr>
      <w:r w:rsidRPr="006B700E">
        <w:rPr>
          <w:sz w:val="20"/>
          <w:szCs w:val="20"/>
        </w:rPr>
        <w:t xml:space="preserve">Formulario 1823, sobre movimiento de inversiones en los instrumentos o valores en custodia de instituciones receptoras acogidas al mecanismo de ahorro establecido en </w:t>
      </w:r>
      <w:smartTag w:uri="urn:schemas-microsoft-com:office:smarttags" w:element="PersonName">
        <w:smartTagPr>
          <w:attr w:name="ProductID" w:val="la letra A"/>
        </w:smartTagPr>
        <w:r w:rsidRPr="006B700E">
          <w:rPr>
            <w:sz w:val="20"/>
            <w:szCs w:val="20"/>
          </w:rPr>
          <w:t>la letra A</w:t>
        </w:r>
      </w:smartTag>
      <w:r w:rsidRPr="006B700E">
        <w:rPr>
          <w:sz w:val="20"/>
          <w:szCs w:val="20"/>
        </w:rPr>
        <w:t xml:space="preserve">) del art. 57 bis de la Ley de la Renta. </w:t>
      </w:r>
    </w:p>
    <w:p w:rsidR="006949BB" w:rsidRPr="006B700E" w:rsidRDefault="006949BB" w:rsidP="006949BB">
      <w:pPr>
        <w:numPr>
          <w:ilvl w:val="0"/>
          <w:numId w:val="5"/>
        </w:numPr>
        <w:tabs>
          <w:tab w:val="clear" w:pos="1000"/>
          <w:tab w:val="num" w:pos="284"/>
        </w:tabs>
        <w:ind w:left="284" w:hanging="284"/>
        <w:jc w:val="both"/>
        <w:rPr>
          <w:sz w:val="20"/>
          <w:szCs w:val="20"/>
        </w:rPr>
      </w:pPr>
      <w:r w:rsidRPr="006B700E">
        <w:rPr>
          <w:sz w:val="20"/>
          <w:szCs w:val="20"/>
        </w:rPr>
        <w:t xml:space="preserve">Formulario Nº 1886, Retiros y Créditos correspondientes. </w:t>
      </w:r>
    </w:p>
    <w:p w:rsidR="006949BB" w:rsidRDefault="006949BB" w:rsidP="006949BB">
      <w:pPr>
        <w:tabs>
          <w:tab w:val="left" w:pos="240"/>
        </w:tabs>
        <w:jc w:val="both"/>
        <w:rPr>
          <w:sz w:val="20"/>
          <w:szCs w:val="20"/>
        </w:rPr>
      </w:pPr>
    </w:p>
    <w:p w:rsidR="006708E8" w:rsidRPr="006B700E" w:rsidRDefault="006708E8" w:rsidP="006949BB">
      <w:pPr>
        <w:tabs>
          <w:tab w:val="left" w:pos="240"/>
        </w:tabs>
        <w:jc w:val="both"/>
        <w:rPr>
          <w:sz w:val="20"/>
          <w:szCs w:val="20"/>
        </w:rPr>
      </w:pPr>
    </w:p>
    <w:p w:rsidR="006949BB" w:rsidRPr="006B700E" w:rsidRDefault="006949BB" w:rsidP="006949BB">
      <w:pPr>
        <w:jc w:val="both"/>
        <w:rPr>
          <w:sz w:val="20"/>
          <w:szCs w:val="20"/>
          <w:u w:val="single"/>
        </w:rPr>
      </w:pPr>
      <w:r w:rsidRPr="006B700E">
        <w:rPr>
          <w:sz w:val="20"/>
          <w:szCs w:val="20"/>
          <w:u w:val="single"/>
        </w:rPr>
        <w:t>Hasta el 31/3, Vía Internet</w:t>
      </w:r>
    </w:p>
    <w:p w:rsidR="006949BB" w:rsidRPr="006B700E" w:rsidRDefault="006949BB" w:rsidP="006949BB">
      <w:pPr>
        <w:numPr>
          <w:ilvl w:val="0"/>
          <w:numId w:val="30"/>
        </w:numPr>
        <w:ind w:hanging="284"/>
        <w:jc w:val="both"/>
        <w:rPr>
          <w:sz w:val="20"/>
          <w:szCs w:val="20"/>
        </w:rPr>
      </w:pPr>
      <w:r w:rsidRPr="006B700E">
        <w:rPr>
          <w:sz w:val="20"/>
          <w:szCs w:val="20"/>
        </w:rPr>
        <w:t xml:space="preserve">Formulario Nº 1804, Fondos de Inversión privados regulados por el Título VII de </w:t>
      </w:r>
      <w:smartTag w:uri="urn:schemas-microsoft-com:office:smarttags" w:element="PersonName">
        <w:smartTagPr>
          <w:attr w:name="ProductID" w:val="la Ley N"/>
        </w:smartTagPr>
        <w:r w:rsidRPr="006B700E">
          <w:rPr>
            <w:sz w:val="20"/>
            <w:szCs w:val="20"/>
          </w:rPr>
          <w:t>la Ley N</w:t>
        </w:r>
      </w:smartTag>
      <w:r w:rsidRPr="006B700E">
        <w:rPr>
          <w:sz w:val="20"/>
          <w:szCs w:val="20"/>
        </w:rPr>
        <w:t>° 18.815/89.</w:t>
      </w:r>
    </w:p>
    <w:p w:rsidR="006949BB" w:rsidRPr="006B700E" w:rsidRDefault="006949BB" w:rsidP="006949BB">
      <w:pPr>
        <w:numPr>
          <w:ilvl w:val="0"/>
          <w:numId w:val="30"/>
        </w:numPr>
        <w:ind w:hanging="284"/>
        <w:jc w:val="both"/>
        <w:rPr>
          <w:sz w:val="20"/>
          <w:szCs w:val="20"/>
        </w:rPr>
      </w:pPr>
      <w:r w:rsidRPr="006B700E">
        <w:rPr>
          <w:sz w:val="20"/>
          <w:szCs w:val="20"/>
        </w:rPr>
        <w:t>Formulario Nª 1805 operaciones de instrumentos de deudas de oferta pública acogidos al artículo 104, de la Ley sobre Impuesto a la Renta.</w:t>
      </w:r>
    </w:p>
    <w:p w:rsidR="006949BB" w:rsidRPr="006B700E" w:rsidRDefault="006949BB" w:rsidP="006949BB">
      <w:pPr>
        <w:numPr>
          <w:ilvl w:val="0"/>
          <w:numId w:val="30"/>
        </w:numPr>
        <w:ind w:hanging="284"/>
        <w:jc w:val="both"/>
        <w:rPr>
          <w:sz w:val="20"/>
          <w:szCs w:val="20"/>
        </w:rPr>
      </w:pPr>
      <w:r w:rsidRPr="006B700E">
        <w:rPr>
          <w:sz w:val="20"/>
          <w:szCs w:val="20"/>
        </w:rPr>
        <w:t>Formulario Nª 1806 retenciones de impuestos efectuadas de acuerdo a lo establecido en el artículo 74 Nª 7 de la Ley sobre Impuesto a la Renta realizadas por emisores de instrumentos acogidos al art. 104 LIR.</w:t>
      </w:r>
    </w:p>
    <w:p w:rsidR="006949BB" w:rsidRPr="006B700E" w:rsidRDefault="006949BB" w:rsidP="006949BB">
      <w:pPr>
        <w:numPr>
          <w:ilvl w:val="0"/>
          <w:numId w:val="15"/>
        </w:numPr>
        <w:tabs>
          <w:tab w:val="clear" w:pos="1440"/>
          <w:tab w:val="left" w:pos="284"/>
        </w:tabs>
        <w:ind w:left="213" w:hanging="213"/>
        <w:jc w:val="both"/>
        <w:rPr>
          <w:sz w:val="20"/>
          <w:szCs w:val="20"/>
        </w:rPr>
      </w:pPr>
      <w:r w:rsidRPr="006B700E">
        <w:rPr>
          <w:sz w:val="20"/>
          <w:szCs w:val="20"/>
        </w:rPr>
        <w:lastRenderedPageBreak/>
        <w:t xml:space="preserve">Formulario 1828, Estado de Ingresos y usos de Donaciones recibidas conforme a los Arts. 62 y siguientes de </w:t>
      </w:r>
      <w:smartTag w:uri="urn:schemas-microsoft-com:office:smarttags" w:element="PersonName">
        <w:smartTagPr>
          <w:attr w:name="ProductID" w:val="la Ley N"/>
        </w:smartTagPr>
        <w:r w:rsidRPr="006B700E">
          <w:rPr>
            <w:sz w:val="20"/>
            <w:szCs w:val="20"/>
          </w:rPr>
          <w:t>la Ley N</w:t>
        </w:r>
      </w:smartTag>
      <w:r w:rsidRPr="006B700E">
        <w:rPr>
          <w:sz w:val="20"/>
          <w:szCs w:val="20"/>
        </w:rPr>
        <w:t>°  19.712.</w:t>
      </w:r>
    </w:p>
    <w:p w:rsidR="006949BB" w:rsidRPr="006B700E" w:rsidRDefault="006949BB" w:rsidP="006949BB">
      <w:pPr>
        <w:numPr>
          <w:ilvl w:val="0"/>
          <w:numId w:val="35"/>
        </w:numPr>
        <w:jc w:val="both"/>
        <w:rPr>
          <w:sz w:val="20"/>
          <w:szCs w:val="20"/>
        </w:rPr>
      </w:pPr>
      <w:r w:rsidRPr="006B700E">
        <w:rPr>
          <w:sz w:val="20"/>
          <w:szCs w:val="20"/>
        </w:rPr>
        <w:t xml:space="preserve">Formulario Nº 1840, incentivo tributario a la inversión privada en Investigación y Desarrollo (inciso quinto Art. 5° Ley 20.241) (Nuevo) </w:t>
      </w:r>
    </w:p>
    <w:p w:rsidR="006949BB" w:rsidRPr="006B700E" w:rsidRDefault="006949BB" w:rsidP="006949BB">
      <w:pPr>
        <w:numPr>
          <w:ilvl w:val="0"/>
          <w:numId w:val="35"/>
        </w:numPr>
        <w:jc w:val="both"/>
        <w:rPr>
          <w:sz w:val="20"/>
          <w:szCs w:val="20"/>
        </w:rPr>
      </w:pPr>
      <w:r w:rsidRPr="006B700E">
        <w:rPr>
          <w:sz w:val="20"/>
          <w:szCs w:val="20"/>
        </w:rPr>
        <w:t>Formulario Nº 1841, incentivo tributario a la inversión privada en Investigación y Desarrollo (inciso final Art. 5° Ley 20.241).</w:t>
      </w:r>
    </w:p>
    <w:p w:rsidR="006949BB" w:rsidRPr="006B700E" w:rsidRDefault="006949BB" w:rsidP="006949BB">
      <w:pPr>
        <w:numPr>
          <w:ilvl w:val="0"/>
          <w:numId w:val="30"/>
        </w:numPr>
        <w:ind w:hanging="284"/>
        <w:jc w:val="both"/>
        <w:rPr>
          <w:sz w:val="20"/>
          <w:szCs w:val="20"/>
        </w:rPr>
      </w:pPr>
      <w:r w:rsidRPr="006B700E">
        <w:rPr>
          <w:sz w:val="20"/>
          <w:szCs w:val="20"/>
        </w:rPr>
        <w:t>Formulario N° 1843, Proyectos de Construcción con derecho al uso del crédito especial a empresas constructoras.</w:t>
      </w:r>
    </w:p>
    <w:p w:rsidR="006949BB" w:rsidRPr="006B700E" w:rsidRDefault="006949BB" w:rsidP="006949BB">
      <w:pPr>
        <w:numPr>
          <w:ilvl w:val="0"/>
          <w:numId w:val="30"/>
        </w:numPr>
        <w:ind w:hanging="284"/>
        <w:jc w:val="both"/>
        <w:rPr>
          <w:sz w:val="20"/>
          <w:szCs w:val="20"/>
        </w:rPr>
      </w:pPr>
      <w:r w:rsidRPr="006B700E">
        <w:rPr>
          <w:sz w:val="20"/>
          <w:szCs w:val="20"/>
        </w:rPr>
        <w:t>Formulario Nª 1849 Intereses devengados e impuesto retenido art. 74 Nª 7 LIR, por inversiones efectuadas por Corredores de Bolsa, Agente de Valores u Otros Intermediarios, por cuenta de terceros inversionistas.</w:t>
      </w:r>
    </w:p>
    <w:p w:rsidR="006949BB" w:rsidRPr="006B700E" w:rsidRDefault="006949BB" w:rsidP="006949BB">
      <w:pPr>
        <w:numPr>
          <w:ilvl w:val="0"/>
          <w:numId w:val="13"/>
        </w:numPr>
        <w:tabs>
          <w:tab w:val="clear" w:pos="1720"/>
          <w:tab w:val="left" w:pos="180"/>
          <w:tab w:val="num" w:pos="2358"/>
        </w:tabs>
        <w:ind w:left="284" w:hanging="284"/>
        <w:jc w:val="both"/>
        <w:rPr>
          <w:sz w:val="20"/>
          <w:szCs w:val="20"/>
        </w:rPr>
      </w:pPr>
      <w:r w:rsidRPr="006B700E">
        <w:rPr>
          <w:sz w:val="20"/>
          <w:szCs w:val="20"/>
        </w:rPr>
        <w:t xml:space="preserve"> Formulario 1889, cuentas de ahorro voluntario sujetas a las disposiciones generales L.I.R. y ahorros provisionales voluntarios acogidos al inciso segundo Art. 42 bis de la L.I.R.</w:t>
      </w:r>
    </w:p>
    <w:p w:rsidR="006949BB" w:rsidRPr="006B700E" w:rsidRDefault="006949BB" w:rsidP="006949BB">
      <w:pPr>
        <w:numPr>
          <w:ilvl w:val="0"/>
          <w:numId w:val="35"/>
        </w:numPr>
        <w:jc w:val="both"/>
        <w:rPr>
          <w:sz w:val="20"/>
          <w:szCs w:val="20"/>
        </w:rPr>
      </w:pPr>
      <w:r w:rsidRPr="006B700E">
        <w:rPr>
          <w:sz w:val="20"/>
          <w:szCs w:val="20"/>
        </w:rPr>
        <w:t xml:space="preserve">Formulario Nº 1894, inversiones, reinversiones, liquidación y rescate de fondos mutuos no acogidos a los artículos 42 bis y 57 bis de la Ley de la Renta. </w:t>
      </w:r>
    </w:p>
    <w:p w:rsidR="006708E8" w:rsidRPr="006B700E" w:rsidRDefault="006708E8" w:rsidP="006949BB">
      <w:pPr>
        <w:jc w:val="both"/>
        <w:rPr>
          <w:sz w:val="20"/>
          <w:szCs w:val="20"/>
        </w:rPr>
      </w:pPr>
    </w:p>
    <w:p w:rsidR="006949BB" w:rsidRPr="006B700E" w:rsidRDefault="006949BB" w:rsidP="006949BB">
      <w:pPr>
        <w:ind w:right="-4913"/>
        <w:jc w:val="both"/>
        <w:rPr>
          <w:sz w:val="20"/>
          <w:szCs w:val="20"/>
          <w:u w:val="single"/>
        </w:rPr>
      </w:pPr>
      <w:r w:rsidRPr="006B700E">
        <w:rPr>
          <w:sz w:val="20"/>
          <w:szCs w:val="20"/>
          <w:u w:val="single"/>
        </w:rPr>
        <w:t>Hasta el 02/5 , Vía Internet</w:t>
      </w:r>
    </w:p>
    <w:p w:rsidR="006949BB" w:rsidRPr="006B700E" w:rsidRDefault="006949BB" w:rsidP="006949BB">
      <w:pPr>
        <w:numPr>
          <w:ilvl w:val="0"/>
          <w:numId w:val="35"/>
        </w:numPr>
        <w:ind w:left="284" w:hanging="284"/>
        <w:jc w:val="both"/>
        <w:rPr>
          <w:sz w:val="20"/>
          <w:szCs w:val="20"/>
        </w:rPr>
      </w:pPr>
      <w:r w:rsidRPr="006B700E">
        <w:rPr>
          <w:sz w:val="20"/>
          <w:szCs w:val="20"/>
        </w:rPr>
        <w:t>Formulario Nª 1845 capital propio asociado al inversionista para sociedades anónimas.</w:t>
      </w:r>
    </w:p>
    <w:p w:rsidR="006949BB" w:rsidRPr="006B700E" w:rsidRDefault="006949BB" w:rsidP="006949BB">
      <w:pPr>
        <w:jc w:val="both"/>
        <w:rPr>
          <w:sz w:val="20"/>
          <w:szCs w:val="20"/>
        </w:rPr>
      </w:pPr>
    </w:p>
    <w:p w:rsidR="006949BB" w:rsidRPr="006B700E" w:rsidRDefault="006949BB" w:rsidP="006949BB">
      <w:pPr>
        <w:ind w:right="-4913"/>
        <w:jc w:val="both"/>
        <w:rPr>
          <w:sz w:val="20"/>
          <w:szCs w:val="20"/>
          <w:u w:val="single"/>
        </w:rPr>
      </w:pPr>
      <w:r w:rsidRPr="006B700E">
        <w:rPr>
          <w:sz w:val="20"/>
          <w:szCs w:val="20"/>
          <w:u w:val="single"/>
        </w:rPr>
        <w:t>Hasta el 07/5 , Vía Internet</w:t>
      </w:r>
    </w:p>
    <w:p w:rsidR="006949BB" w:rsidRPr="006B700E" w:rsidRDefault="006949BB" w:rsidP="006949BB">
      <w:pPr>
        <w:numPr>
          <w:ilvl w:val="0"/>
          <w:numId w:val="31"/>
        </w:numPr>
        <w:tabs>
          <w:tab w:val="clear" w:pos="720"/>
          <w:tab w:val="left" w:pos="240"/>
        </w:tabs>
        <w:ind w:left="213" w:hanging="213"/>
        <w:jc w:val="both"/>
        <w:rPr>
          <w:sz w:val="20"/>
          <w:szCs w:val="20"/>
        </w:rPr>
      </w:pPr>
      <w:r w:rsidRPr="006B700E">
        <w:rPr>
          <w:sz w:val="20"/>
          <w:szCs w:val="20"/>
        </w:rPr>
        <w:t>Formulario 1802, Trabajadores según Casa Matriz o Sucursales.</w:t>
      </w:r>
    </w:p>
    <w:p w:rsidR="006949BB" w:rsidRPr="006B700E" w:rsidRDefault="006949BB" w:rsidP="006949BB">
      <w:pPr>
        <w:numPr>
          <w:ilvl w:val="0"/>
          <w:numId w:val="31"/>
        </w:numPr>
        <w:tabs>
          <w:tab w:val="clear" w:pos="720"/>
          <w:tab w:val="left" w:pos="240"/>
        </w:tabs>
        <w:ind w:left="213" w:hanging="213"/>
        <w:jc w:val="both"/>
        <w:rPr>
          <w:sz w:val="20"/>
          <w:szCs w:val="20"/>
        </w:rPr>
      </w:pPr>
      <w:r w:rsidRPr="006B700E">
        <w:rPr>
          <w:sz w:val="20"/>
          <w:szCs w:val="20"/>
        </w:rPr>
        <w:t>Formulario 1803, Participación de socios gestores en Sociedades de Personas.</w:t>
      </w:r>
    </w:p>
    <w:p w:rsidR="006949BB" w:rsidRPr="006B700E" w:rsidRDefault="006949BB" w:rsidP="006949BB">
      <w:pPr>
        <w:tabs>
          <w:tab w:val="left" w:pos="240"/>
        </w:tabs>
        <w:jc w:val="both"/>
        <w:rPr>
          <w:sz w:val="20"/>
          <w:szCs w:val="20"/>
        </w:rPr>
      </w:pPr>
    </w:p>
    <w:p w:rsidR="006949BB" w:rsidRPr="006B700E" w:rsidRDefault="006949BB" w:rsidP="006949BB">
      <w:pPr>
        <w:ind w:right="-4913"/>
        <w:jc w:val="both"/>
        <w:rPr>
          <w:sz w:val="20"/>
          <w:szCs w:val="20"/>
          <w:u w:val="single"/>
        </w:rPr>
      </w:pPr>
      <w:r w:rsidRPr="006B700E">
        <w:rPr>
          <w:sz w:val="20"/>
          <w:szCs w:val="20"/>
          <w:u w:val="single"/>
        </w:rPr>
        <w:t>Hasta el 09/5 , Vía Internet</w:t>
      </w:r>
    </w:p>
    <w:p w:rsidR="006949BB" w:rsidRPr="006B700E" w:rsidRDefault="006949BB" w:rsidP="006949BB">
      <w:pPr>
        <w:numPr>
          <w:ilvl w:val="0"/>
          <w:numId w:val="35"/>
        </w:numPr>
        <w:tabs>
          <w:tab w:val="left" w:pos="240"/>
        </w:tabs>
        <w:jc w:val="both"/>
        <w:rPr>
          <w:sz w:val="20"/>
          <w:szCs w:val="20"/>
        </w:rPr>
      </w:pPr>
      <w:r w:rsidRPr="006B700E">
        <w:rPr>
          <w:sz w:val="20"/>
          <w:szCs w:val="20"/>
        </w:rPr>
        <w:t>Formulario Nª 1845 Capital propio asociado al inversionista para corredoras.</w:t>
      </w:r>
    </w:p>
    <w:p w:rsidR="006949BB" w:rsidRPr="006B700E" w:rsidRDefault="006949BB" w:rsidP="006949BB">
      <w:pPr>
        <w:tabs>
          <w:tab w:val="left" w:pos="240"/>
        </w:tabs>
        <w:jc w:val="both"/>
        <w:rPr>
          <w:sz w:val="20"/>
          <w:szCs w:val="20"/>
        </w:rPr>
      </w:pPr>
    </w:p>
    <w:p w:rsidR="006949BB" w:rsidRPr="006B700E" w:rsidRDefault="006949BB" w:rsidP="006949BB">
      <w:pPr>
        <w:ind w:right="-4913"/>
        <w:jc w:val="both"/>
        <w:rPr>
          <w:sz w:val="20"/>
          <w:szCs w:val="20"/>
          <w:u w:val="single"/>
        </w:rPr>
      </w:pPr>
      <w:r w:rsidRPr="006B700E">
        <w:rPr>
          <w:sz w:val="20"/>
          <w:szCs w:val="20"/>
          <w:u w:val="single"/>
        </w:rPr>
        <w:t>Hasta el 10/5 , Vía Internet</w:t>
      </w:r>
    </w:p>
    <w:p w:rsidR="006949BB" w:rsidRPr="006B700E" w:rsidRDefault="006949BB" w:rsidP="006949BB">
      <w:pPr>
        <w:numPr>
          <w:ilvl w:val="0"/>
          <w:numId w:val="30"/>
        </w:numPr>
        <w:ind w:hanging="284"/>
        <w:jc w:val="both"/>
        <w:rPr>
          <w:sz w:val="20"/>
          <w:szCs w:val="20"/>
        </w:rPr>
      </w:pPr>
      <w:r w:rsidRPr="006B700E">
        <w:rPr>
          <w:sz w:val="20"/>
          <w:szCs w:val="20"/>
        </w:rPr>
        <w:t>Formulario Nº 1837, sobre créditos y P.P.M. puesto a disposición de los socios.</w:t>
      </w:r>
    </w:p>
    <w:p w:rsidR="006949BB" w:rsidRPr="006B700E" w:rsidRDefault="006949BB" w:rsidP="006949BB">
      <w:pPr>
        <w:jc w:val="both"/>
        <w:rPr>
          <w:sz w:val="20"/>
          <w:szCs w:val="20"/>
        </w:rPr>
      </w:pPr>
    </w:p>
    <w:p w:rsidR="006949BB" w:rsidRPr="006B700E" w:rsidRDefault="006949BB" w:rsidP="006949BB">
      <w:pPr>
        <w:jc w:val="both"/>
        <w:rPr>
          <w:sz w:val="20"/>
          <w:szCs w:val="20"/>
          <w:u w:val="single"/>
        </w:rPr>
      </w:pPr>
      <w:r w:rsidRPr="006B700E">
        <w:rPr>
          <w:sz w:val="20"/>
          <w:szCs w:val="20"/>
          <w:u w:val="single"/>
        </w:rPr>
        <w:t>Hasta el 15/5, Vía Internet</w:t>
      </w:r>
    </w:p>
    <w:p w:rsidR="006949BB" w:rsidRPr="006B700E" w:rsidRDefault="006949BB" w:rsidP="006949BB">
      <w:pPr>
        <w:numPr>
          <w:ilvl w:val="0"/>
          <w:numId w:val="35"/>
        </w:numPr>
        <w:jc w:val="both"/>
        <w:rPr>
          <w:sz w:val="20"/>
          <w:szCs w:val="20"/>
        </w:rPr>
      </w:pPr>
      <w:r w:rsidRPr="006B700E">
        <w:rPr>
          <w:sz w:val="20"/>
          <w:szCs w:val="20"/>
        </w:rPr>
        <w:t>Formulario Nª 1846 Base imponible y datos contables Balance</w:t>
      </w:r>
      <w:r w:rsidR="001E5E95">
        <w:rPr>
          <w:sz w:val="20"/>
          <w:szCs w:val="20"/>
        </w:rPr>
        <w:t xml:space="preserve"> – Gran Empresa (Ver S.I.I</w:t>
      </w:r>
      <w:r w:rsidR="001E5E95" w:rsidRPr="001E5E95">
        <w:rPr>
          <w:sz w:val="20"/>
          <w:szCs w:val="20"/>
        </w:rPr>
        <w:t>.. – Mis Datos)</w:t>
      </w:r>
    </w:p>
    <w:p w:rsidR="006949BB" w:rsidRPr="006B700E" w:rsidRDefault="006949BB" w:rsidP="006949BB">
      <w:pPr>
        <w:numPr>
          <w:ilvl w:val="0"/>
          <w:numId w:val="35"/>
        </w:numPr>
        <w:jc w:val="both"/>
        <w:rPr>
          <w:sz w:val="20"/>
          <w:szCs w:val="20"/>
        </w:rPr>
      </w:pPr>
      <w:r w:rsidRPr="006B700E">
        <w:rPr>
          <w:sz w:val="20"/>
          <w:szCs w:val="20"/>
        </w:rPr>
        <w:t>Formulario Nª 1847 Balance de 8 columnas</w:t>
      </w:r>
      <w:r w:rsidR="001E5E95">
        <w:rPr>
          <w:sz w:val="20"/>
          <w:szCs w:val="20"/>
        </w:rPr>
        <w:t xml:space="preserve"> – Gran Empresa (Ver S.I.I. – Mis Datos)</w:t>
      </w:r>
    </w:p>
    <w:p w:rsidR="006949BB" w:rsidRPr="006B700E" w:rsidRDefault="006949BB" w:rsidP="006949BB">
      <w:pPr>
        <w:numPr>
          <w:ilvl w:val="0"/>
          <w:numId w:val="35"/>
        </w:numPr>
        <w:jc w:val="both"/>
        <w:rPr>
          <w:sz w:val="20"/>
          <w:szCs w:val="20"/>
        </w:rPr>
      </w:pPr>
      <w:r w:rsidRPr="006B700E">
        <w:rPr>
          <w:sz w:val="20"/>
          <w:szCs w:val="20"/>
        </w:rPr>
        <w:t>Formulario Nª 1872 Diferencia de valores financieros y tributarios</w:t>
      </w:r>
      <w:r w:rsidR="001E5E95">
        <w:rPr>
          <w:sz w:val="20"/>
          <w:szCs w:val="20"/>
        </w:rPr>
        <w:t xml:space="preserve"> – Grandes Contribuyentes – (Ver S.I.I. – Mis Datos)</w:t>
      </w:r>
    </w:p>
    <w:p w:rsidR="006949BB" w:rsidRPr="006B700E" w:rsidRDefault="006949BB" w:rsidP="006949BB">
      <w:pPr>
        <w:jc w:val="both"/>
        <w:rPr>
          <w:sz w:val="20"/>
          <w:szCs w:val="20"/>
        </w:rPr>
      </w:pPr>
    </w:p>
    <w:p w:rsidR="006949BB" w:rsidRPr="006B700E" w:rsidRDefault="006949BB" w:rsidP="006949BB">
      <w:pPr>
        <w:jc w:val="both"/>
        <w:rPr>
          <w:sz w:val="20"/>
          <w:szCs w:val="20"/>
          <w:u w:val="single"/>
        </w:rPr>
      </w:pPr>
      <w:r w:rsidRPr="006B700E">
        <w:rPr>
          <w:sz w:val="20"/>
          <w:szCs w:val="20"/>
          <w:u w:val="single"/>
        </w:rPr>
        <w:t>Hasta el 30/6, Vía Internet</w:t>
      </w:r>
    </w:p>
    <w:p w:rsidR="006949BB" w:rsidRPr="006B700E" w:rsidRDefault="006949BB" w:rsidP="006B700E">
      <w:pPr>
        <w:numPr>
          <w:ilvl w:val="0"/>
          <w:numId w:val="36"/>
        </w:numPr>
        <w:ind w:left="284" w:hanging="284"/>
        <w:jc w:val="both"/>
        <w:rPr>
          <w:sz w:val="20"/>
          <w:szCs w:val="20"/>
        </w:rPr>
      </w:pPr>
      <w:r w:rsidRPr="006B700E">
        <w:rPr>
          <w:sz w:val="20"/>
          <w:szCs w:val="20"/>
        </w:rPr>
        <w:t>Formulario 1807, Antecedentes sobre reorganizaciones empresariales.</w:t>
      </w:r>
    </w:p>
    <w:p w:rsidR="006949BB" w:rsidRPr="006B700E" w:rsidRDefault="006949BB" w:rsidP="006B700E">
      <w:pPr>
        <w:numPr>
          <w:ilvl w:val="0"/>
          <w:numId w:val="36"/>
        </w:numPr>
        <w:ind w:left="284" w:hanging="284"/>
        <w:jc w:val="both"/>
        <w:rPr>
          <w:sz w:val="20"/>
          <w:szCs w:val="20"/>
          <w:lang w:val="es-MX"/>
        </w:rPr>
      </w:pPr>
      <w:r w:rsidRPr="006B700E">
        <w:rPr>
          <w:sz w:val="20"/>
          <w:szCs w:val="20"/>
        </w:rPr>
        <w:t>Formulario 1838, Sobre inversiones y enajenación de acciones realizadas por fondos de inversión y demás inversionistas acogidos a los beneficios establecidos en los Nros. 1, 2 y 3 del artículo 1° transitorio Ley 20.190.</w:t>
      </w:r>
    </w:p>
    <w:p w:rsidR="006949BB" w:rsidRPr="006B700E" w:rsidRDefault="006949BB" w:rsidP="006949BB">
      <w:pPr>
        <w:jc w:val="both"/>
        <w:rPr>
          <w:sz w:val="20"/>
          <w:szCs w:val="20"/>
        </w:rPr>
      </w:pPr>
    </w:p>
    <w:p w:rsidR="006949BB" w:rsidRPr="006B700E" w:rsidRDefault="006949BB" w:rsidP="006949BB">
      <w:pPr>
        <w:jc w:val="both"/>
        <w:rPr>
          <w:b/>
          <w:sz w:val="20"/>
          <w:szCs w:val="20"/>
        </w:rPr>
      </w:pPr>
      <w:r w:rsidRPr="006B700E">
        <w:rPr>
          <w:b/>
          <w:sz w:val="20"/>
          <w:szCs w:val="20"/>
        </w:rPr>
        <w:t>Mensualmente</w:t>
      </w:r>
    </w:p>
    <w:p w:rsidR="006949BB" w:rsidRPr="006B700E" w:rsidRDefault="006949BB" w:rsidP="006949BB">
      <w:pPr>
        <w:numPr>
          <w:ilvl w:val="0"/>
          <w:numId w:val="32"/>
        </w:numPr>
        <w:tabs>
          <w:tab w:val="clear" w:pos="720"/>
        </w:tabs>
        <w:ind w:left="284" w:hanging="284"/>
        <w:jc w:val="both"/>
        <w:rPr>
          <w:sz w:val="20"/>
          <w:szCs w:val="20"/>
          <w:lang w:val="es-MX"/>
        </w:rPr>
      </w:pPr>
      <w:r w:rsidRPr="006B700E">
        <w:rPr>
          <w:sz w:val="20"/>
          <w:szCs w:val="20"/>
        </w:rPr>
        <w:t>Formulario 1842, Determinación del crédito especial Empresas Constructoras según artículo 21 D.L. Nª 910/7578. Empresas Constructoras deberán presentar esta declaración jurada el último día hábil del  mes sólo en los meses en que se impute el Crédito Especial Empresas Constructoras.</w:t>
      </w:r>
    </w:p>
    <w:p w:rsidR="006708E8" w:rsidRPr="006B700E" w:rsidRDefault="006708E8" w:rsidP="006949BB">
      <w:pPr>
        <w:ind w:left="3540" w:hanging="3540"/>
        <w:rPr>
          <w:sz w:val="20"/>
          <w:szCs w:val="20"/>
          <w:lang w:val="es-MX"/>
        </w:rPr>
      </w:pPr>
    </w:p>
    <w:p w:rsidR="006949BB" w:rsidRPr="006B700E" w:rsidRDefault="005D13A8" w:rsidP="006949BB">
      <w:pPr>
        <w:ind w:left="3540" w:hanging="3540"/>
        <w:rPr>
          <w:sz w:val="20"/>
          <w:szCs w:val="20"/>
          <w:lang w:val="es-MX"/>
        </w:rPr>
      </w:pPr>
      <w:r>
        <w:rPr>
          <w:sz w:val="20"/>
          <w:szCs w:val="20"/>
          <w:lang w:val="es-MX"/>
        </w:rPr>
        <w:t>Mayo</w:t>
      </w:r>
      <w:r w:rsidR="00712B8F">
        <w:rPr>
          <w:sz w:val="20"/>
          <w:szCs w:val="20"/>
          <w:lang w:val="es-MX"/>
        </w:rPr>
        <w:t>, 2011</w:t>
      </w:r>
    </w:p>
    <w:sectPr w:rsidR="006949BB" w:rsidRPr="006B700E" w:rsidSect="002F187E">
      <w:headerReference w:type="default" r:id="rId18"/>
      <w:type w:val="continuous"/>
      <w:pgSz w:w="12242" w:h="15842" w:code="1"/>
      <w:pgMar w:top="425" w:right="1701" w:bottom="2155" w:left="1701" w:header="720" w:footer="992" w:gutter="0"/>
      <w:pgNumType w:start="1"/>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E5" w:rsidRDefault="004B5DE5">
      <w:r>
        <w:separator/>
      </w:r>
    </w:p>
  </w:endnote>
  <w:endnote w:type="continuationSeparator" w:id="1">
    <w:p w:rsidR="004B5DE5" w:rsidRDefault="004B5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B92561">
    <w:pPr>
      <w:pStyle w:val="Piedepgina"/>
      <w:framePr w:wrap="around" w:vAnchor="text" w:hAnchor="margin" w:xAlign="right" w:y="1"/>
      <w:rPr>
        <w:rStyle w:val="Nmerodepgina"/>
      </w:rPr>
    </w:pPr>
    <w:r>
      <w:rPr>
        <w:rStyle w:val="Nmerodepgina"/>
      </w:rPr>
      <w:fldChar w:fldCharType="begin"/>
    </w:r>
    <w:r w:rsidR="0021731A">
      <w:rPr>
        <w:rStyle w:val="Nmerodepgina"/>
      </w:rPr>
      <w:instrText xml:space="preserve">PAGE  </w:instrText>
    </w:r>
    <w:r>
      <w:rPr>
        <w:rStyle w:val="Nmerodepgina"/>
      </w:rPr>
      <w:fldChar w:fldCharType="end"/>
    </w:r>
  </w:p>
  <w:p w:rsidR="0021731A" w:rsidRDefault="0021731A">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21731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2173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E5" w:rsidRDefault="004B5DE5">
      <w:r>
        <w:separator/>
      </w:r>
    </w:p>
  </w:footnote>
  <w:footnote w:type="continuationSeparator" w:id="1">
    <w:p w:rsidR="004B5DE5" w:rsidRDefault="004B5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21731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21731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21731A">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21731A">
    <w:pPr>
      <w:pStyle w:val="Encabezado"/>
      <w:jc w:val="right"/>
      <w:rPr>
        <w:rStyle w:val="Nmerodepgina"/>
      </w:rPr>
    </w:pPr>
  </w:p>
  <w:p w:rsidR="0021731A" w:rsidRDefault="0021731A">
    <w:pPr>
      <w:pStyle w:val="Encabezado"/>
      <w:jc w:val="right"/>
      <w:rPr>
        <w:rStyle w:val="Nmerodepgina"/>
      </w:rPr>
    </w:pPr>
  </w:p>
  <w:p w:rsidR="0021731A" w:rsidRDefault="0021731A">
    <w:pPr>
      <w:pStyle w:val="Encabezado"/>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21731A">
    <w:pPr>
      <w:pStyle w:val="Encabezado"/>
      <w:jc w:val="right"/>
      <w:rPr>
        <w:rStyle w:val="Nmerodepgina"/>
      </w:rPr>
    </w:pPr>
  </w:p>
  <w:p w:rsidR="0021731A" w:rsidRDefault="0021731A">
    <w:pPr>
      <w:pStyle w:val="Encabezado"/>
      <w:jc w:val="right"/>
      <w:rPr>
        <w:rStyle w:val="Nmerodepgina"/>
      </w:rPr>
    </w:pPr>
  </w:p>
  <w:p w:rsidR="0021731A" w:rsidRDefault="0021731A">
    <w:pPr>
      <w:pStyle w:val="Encabezado"/>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1A" w:rsidRDefault="0021731A">
    <w:pPr>
      <w:pStyle w:val="Encabezado"/>
      <w:jc w:val="right"/>
      <w:rPr>
        <w:rStyle w:val="Nmerodepgina"/>
      </w:rPr>
    </w:pPr>
  </w:p>
  <w:p w:rsidR="0021731A" w:rsidRDefault="0021731A">
    <w:pPr>
      <w:pStyle w:val="Encabezado"/>
      <w:jc w:val="right"/>
      <w:rPr>
        <w:rStyle w:val="Nmerodepgina"/>
      </w:rPr>
    </w:pPr>
  </w:p>
  <w:p w:rsidR="0021731A" w:rsidRDefault="0021731A">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816015"/>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
    <w:nsid w:val="033946A6"/>
    <w:multiLevelType w:val="hybridMultilevel"/>
    <w:tmpl w:val="35708680"/>
    <w:lvl w:ilvl="0" w:tplc="340A0001">
      <w:start w:val="1"/>
      <w:numFmt w:val="bullet"/>
      <w:lvlText w:val=""/>
      <w:lvlJc w:val="left"/>
      <w:pPr>
        <w:ind w:left="1077"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3">
    <w:nsid w:val="03F167D6"/>
    <w:multiLevelType w:val="hybridMultilevel"/>
    <w:tmpl w:val="E48087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041A7BE8"/>
    <w:multiLevelType w:val="hybridMultilevel"/>
    <w:tmpl w:val="8BCA5C48"/>
    <w:lvl w:ilvl="0" w:tplc="78FA9912">
      <w:start w:val="1"/>
      <w:numFmt w:val="lowerLetter"/>
      <w:lvlText w:val="(%1)"/>
      <w:lvlJc w:val="left"/>
      <w:pPr>
        <w:tabs>
          <w:tab w:val="num" w:pos="1263"/>
        </w:tabs>
        <w:ind w:left="1263" w:hanging="363"/>
      </w:pPr>
    </w:lvl>
    <w:lvl w:ilvl="1" w:tplc="BFBAF002">
      <w:start w:val="1"/>
      <w:numFmt w:val="decimal"/>
      <w:lvlText w:val="%2."/>
      <w:lvlJc w:val="left"/>
      <w:pPr>
        <w:tabs>
          <w:tab w:val="num" w:pos="1791"/>
        </w:tabs>
        <w:ind w:left="1791" w:hanging="360"/>
      </w:pPr>
    </w:lvl>
    <w:lvl w:ilvl="2" w:tplc="FE4E8960">
      <w:start w:val="1"/>
      <w:numFmt w:val="decimal"/>
      <w:lvlText w:val="%3."/>
      <w:lvlJc w:val="left"/>
      <w:pPr>
        <w:tabs>
          <w:tab w:val="num" w:pos="2511"/>
        </w:tabs>
        <w:ind w:left="2511" w:hanging="360"/>
      </w:pPr>
    </w:lvl>
    <w:lvl w:ilvl="3" w:tplc="9244E39C">
      <w:start w:val="1"/>
      <w:numFmt w:val="decimal"/>
      <w:lvlText w:val="%4."/>
      <w:lvlJc w:val="left"/>
      <w:pPr>
        <w:tabs>
          <w:tab w:val="num" w:pos="3231"/>
        </w:tabs>
        <w:ind w:left="3231" w:hanging="360"/>
      </w:pPr>
    </w:lvl>
    <w:lvl w:ilvl="4" w:tplc="5628C7A8">
      <w:start w:val="1"/>
      <w:numFmt w:val="decimal"/>
      <w:lvlText w:val="%5."/>
      <w:lvlJc w:val="left"/>
      <w:pPr>
        <w:tabs>
          <w:tab w:val="num" w:pos="3951"/>
        </w:tabs>
        <w:ind w:left="3951" w:hanging="360"/>
      </w:pPr>
    </w:lvl>
    <w:lvl w:ilvl="5" w:tplc="02D0649C">
      <w:start w:val="1"/>
      <w:numFmt w:val="decimal"/>
      <w:lvlText w:val="%6."/>
      <w:lvlJc w:val="left"/>
      <w:pPr>
        <w:tabs>
          <w:tab w:val="num" w:pos="4671"/>
        </w:tabs>
        <w:ind w:left="4671" w:hanging="360"/>
      </w:pPr>
    </w:lvl>
    <w:lvl w:ilvl="6" w:tplc="26E46032">
      <w:start w:val="1"/>
      <w:numFmt w:val="decimal"/>
      <w:lvlText w:val="%7."/>
      <w:lvlJc w:val="left"/>
      <w:pPr>
        <w:tabs>
          <w:tab w:val="num" w:pos="5391"/>
        </w:tabs>
        <w:ind w:left="5391" w:hanging="360"/>
      </w:pPr>
    </w:lvl>
    <w:lvl w:ilvl="7" w:tplc="C5667EE6">
      <w:start w:val="1"/>
      <w:numFmt w:val="decimal"/>
      <w:lvlText w:val="%8."/>
      <w:lvlJc w:val="left"/>
      <w:pPr>
        <w:tabs>
          <w:tab w:val="num" w:pos="6111"/>
        </w:tabs>
        <w:ind w:left="6111" w:hanging="360"/>
      </w:pPr>
    </w:lvl>
    <w:lvl w:ilvl="8" w:tplc="AF12F6C8">
      <w:start w:val="1"/>
      <w:numFmt w:val="decimal"/>
      <w:lvlText w:val="%9."/>
      <w:lvlJc w:val="left"/>
      <w:pPr>
        <w:tabs>
          <w:tab w:val="num" w:pos="6831"/>
        </w:tabs>
        <w:ind w:left="6831" w:hanging="360"/>
      </w:pPr>
    </w:lvl>
  </w:abstractNum>
  <w:abstractNum w:abstractNumId="5">
    <w:nsid w:val="04987452"/>
    <w:multiLevelType w:val="hybridMultilevel"/>
    <w:tmpl w:val="5B22ADE0"/>
    <w:lvl w:ilvl="0" w:tplc="903CF1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4A257D1"/>
    <w:multiLevelType w:val="hybridMultilevel"/>
    <w:tmpl w:val="407A1604"/>
    <w:lvl w:ilvl="0" w:tplc="873214B8">
      <w:start w:val="1"/>
      <w:numFmt w:val="decimal"/>
      <w:lvlText w:val="(%1)"/>
      <w:lvlJc w:val="left"/>
      <w:pPr>
        <w:tabs>
          <w:tab w:val="num" w:pos="915"/>
        </w:tabs>
        <w:ind w:left="915" w:hanging="360"/>
      </w:pPr>
      <w:rPr>
        <w:rFonts w:hint="default"/>
      </w:rPr>
    </w:lvl>
    <w:lvl w:ilvl="1" w:tplc="0C0A0019" w:tentative="1">
      <w:start w:val="1"/>
      <w:numFmt w:val="lowerLetter"/>
      <w:lvlText w:val="%2."/>
      <w:lvlJc w:val="left"/>
      <w:pPr>
        <w:tabs>
          <w:tab w:val="num" w:pos="1635"/>
        </w:tabs>
        <w:ind w:left="1635" w:hanging="360"/>
      </w:pPr>
    </w:lvl>
    <w:lvl w:ilvl="2" w:tplc="0C0A001B" w:tentative="1">
      <w:start w:val="1"/>
      <w:numFmt w:val="lowerRoman"/>
      <w:lvlText w:val="%3."/>
      <w:lvlJc w:val="right"/>
      <w:pPr>
        <w:tabs>
          <w:tab w:val="num" w:pos="2355"/>
        </w:tabs>
        <w:ind w:left="2355" w:hanging="180"/>
      </w:pPr>
    </w:lvl>
    <w:lvl w:ilvl="3" w:tplc="0C0A000F" w:tentative="1">
      <w:start w:val="1"/>
      <w:numFmt w:val="decimal"/>
      <w:lvlText w:val="%4."/>
      <w:lvlJc w:val="left"/>
      <w:pPr>
        <w:tabs>
          <w:tab w:val="num" w:pos="3075"/>
        </w:tabs>
        <w:ind w:left="3075" w:hanging="360"/>
      </w:pPr>
    </w:lvl>
    <w:lvl w:ilvl="4" w:tplc="0C0A0019" w:tentative="1">
      <w:start w:val="1"/>
      <w:numFmt w:val="lowerLetter"/>
      <w:lvlText w:val="%5."/>
      <w:lvlJc w:val="left"/>
      <w:pPr>
        <w:tabs>
          <w:tab w:val="num" w:pos="3795"/>
        </w:tabs>
        <w:ind w:left="3795" w:hanging="360"/>
      </w:pPr>
    </w:lvl>
    <w:lvl w:ilvl="5" w:tplc="0C0A001B" w:tentative="1">
      <w:start w:val="1"/>
      <w:numFmt w:val="lowerRoman"/>
      <w:lvlText w:val="%6."/>
      <w:lvlJc w:val="right"/>
      <w:pPr>
        <w:tabs>
          <w:tab w:val="num" w:pos="4515"/>
        </w:tabs>
        <w:ind w:left="4515" w:hanging="180"/>
      </w:pPr>
    </w:lvl>
    <w:lvl w:ilvl="6" w:tplc="0C0A000F" w:tentative="1">
      <w:start w:val="1"/>
      <w:numFmt w:val="decimal"/>
      <w:lvlText w:val="%7."/>
      <w:lvlJc w:val="left"/>
      <w:pPr>
        <w:tabs>
          <w:tab w:val="num" w:pos="5235"/>
        </w:tabs>
        <w:ind w:left="5235" w:hanging="360"/>
      </w:pPr>
    </w:lvl>
    <w:lvl w:ilvl="7" w:tplc="0C0A0019" w:tentative="1">
      <w:start w:val="1"/>
      <w:numFmt w:val="lowerLetter"/>
      <w:lvlText w:val="%8."/>
      <w:lvlJc w:val="left"/>
      <w:pPr>
        <w:tabs>
          <w:tab w:val="num" w:pos="5955"/>
        </w:tabs>
        <w:ind w:left="5955" w:hanging="360"/>
      </w:pPr>
    </w:lvl>
    <w:lvl w:ilvl="8" w:tplc="0C0A001B" w:tentative="1">
      <w:start w:val="1"/>
      <w:numFmt w:val="lowerRoman"/>
      <w:lvlText w:val="%9."/>
      <w:lvlJc w:val="right"/>
      <w:pPr>
        <w:tabs>
          <w:tab w:val="num" w:pos="6675"/>
        </w:tabs>
        <w:ind w:left="6675" w:hanging="180"/>
      </w:pPr>
    </w:lvl>
  </w:abstractNum>
  <w:abstractNum w:abstractNumId="7">
    <w:nsid w:val="06E52C34"/>
    <w:multiLevelType w:val="hybridMultilevel"/>
    <w:tmpl w:val="FB2A360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0AB27743"/>
    <w:multiLevelType w:val="hybridMultilevel"/>
    <w:tmpl w:val="2BE0AAB4"/>
    <w:lvl w:ilvl="0" w:tplc="FE883ACC">
      <w:start w:val="1"/>
      <w:numFmt w:val="bullet"/>
      <w:lvlText w:val=""/>
      <w:lvlJc w:val="left"/>
      <w:pPr>
        <w:tabs>
          <w:tab w:val="num" w:pos="1000"/>
        </w:tabs>
        <w:ind w:left="1000" w:hanging="360"/>
      </w:pPr>
      <w:rPr>
        <w:rFonts w:ascii="Symbol" w:hAnsi="Symbol" w:hint="default"/>
      </w:rPr>
    </w:lvl>
    <w:lvl w:ilvl="1" w:tplc="199A81B4">
      <w:start w:val="1"/>
      <w:numFmt w:val="decimal"/>
      <w:lvlText w:val="%2."/>
      <w:lvlJc w:val="left"/>
      <w:pPr>
        <w:tabs>
          <w:tab w:val="num" w:pos="1440"/>
        </w:tabs>
        <w:ind w:left="1440" w:hanging="360"/>
      </w:pPr>
    </w:lvl>
    <w:lvl w:ilvl="2" w:tplc="3B12B1C2">
      <w:start w:val="1"/>
      <w:numFmt w:val="decimal"/>
      <w:lvlText w:val="%3."/>
      <w:lvlJc w:val="left"/>
      <w:pPr>
        <w:tabs>
          <w:tab w:val="num" w:pos="2160"/>
        </w:tabs>
        <w:ind w:left="2160" w:hanging="360"/>
      </w:pPr>
    </w:lvl>
    <w:lvl w:ilvl="3" w:tplc="04EE84A8">
      <w:start w:val="1"/>
      <w:numFmt w:val="decimal"/>
      <w:lvlText w:val="%4."/>
      <w:lvlJc w:val="left"/>
      <w:pPr>
        <w:tabs>
          <w:tab w:val="num" w:pos="2880"/>
        </w:tabs>
        <w:ind w:left="2880" w:hanging="360"/>
      </w:pPr>
    </w:lvl>
    <w:lvl w:ilvl="4" w:tplc="9DAEBF86">
      <w:start w:val="1"/>
      <w:numFmt w:val="decimal"/>
      <w:lvlText w:val="%5."/>
      <w:lvlJc w:val="left"/>
      <w:pPr>
        <w:tabs>
          <w:tab w:val="num" w:pos="3600"/>
        </w:tabs>
        <w:ind w:left="3600" w:hanging="360"/>
      </w:pPr>
    </w:lvl>
    <w:lvl w:ilvl="5" w:tplc="0E4E3634">
      <w:start w:val="1"/>
      <w:numFmt w:val="decimal"/>
      <w:lvlText w:val="%6."/>
      <w:lvlJc w:val="left"/>
      <w:pPr>
        <w:tabs>
          <w:tab w:val="num" w:pos="4320"/>
        </w:tabs>
        <w:ind w:left="4320" w:hanging="360"/>
      </w:pPr>
    </w:lvl>
    <w:lvl w:ilvl="6" w:tplc="B36A6432">
      <w:start w:val="1"/>
      <w:numFmt w:val="decimal"/>
      <w:lvlText w:val="%7."/>
      <w:lvlJc w:val="left"/>
      <w:pPr>
        <w:tabs>
          <w:tab w:val="num" w:pos="5040"/>
        </w:tabs>
        <w:ind w:left="5040" w:hanging="360"/>
      </w:pPr>
    </w:lvl>
    <w:lvl w:ilvl="7" w:tplc="3D72937A">
      <w:start w:val="1"/>
      <w:numFmt w:val="decimal"/>
      <w:lvlText w:val="%8."/>
      <w:lvlJc w:val="left"/>
      <w:pPr>
        <w:tabs>
          <w:tab w:val="num" w:pos="5760"/>
        </w:tabs>
        <w:ind w:left="5760" w:hanging="360"/>
      </w:pPr>
    </w:lvl>
    <w:lvl w:ilvl="8" w:tplc="40CE89B0">
      <w:start w:val="1"/>
      <w:numFmt w:val="decimal"/>
      <w:lvlText w:val="%9."/>
      <w:lvlJc w:val="left"/>
      <w:pPr>
        <w:tabs>
          <w:tab w:val="num" w:pos="6480"/>
        </w:tabs>
        <w:ind w:left="6480" w:hanging="360"/>
      </w:pPr>
    </w:lvl>
  </w:abstractNum>
  <w:abstractNum w:abstractNumId="9">
    <w:nsid w:val="0B34010E"/>
    <w:multiLevelType w:val="hybridMultilevel"/>
    <w:tmpl w:val="31C85408"/>
    <w:lvl w:ilvl="0" w:tplc="42DC8732">
      <w:start w:val="1"/>
      <w:numFmt w:val="bullet"/>
      <w:lvlText w:val=""/>
      <w:lvlJc w:val="left"/>
      <w:pPr>
        <w:tabs>
          <w:tab w:val="num" w:pos="720"/>
        </w:tabs>
        <w:ind w:left="720" w:hanging="360"/>
      </w:pPr>
      <w:rPr>
        <w:rFonts w:ascii="Symbol" w:hAnsi="Symbol" w:hint="default"/>
      </w:rPr>
    </w:lvl>
    <w:lvl w:ilvl="1" w:tplc="F1004324">
      <w:start w:val="1"/>
      <w:numFmt w:val="decimal"/>
      <w:lvlText w:val="%2."/>
      <w:lvlJc w:val="left"/>
      <w:pPr>
        <w:tabs>
          <w:tab w:val="num" w:pos="1440"/>
        </w:tabs>
        <w:ind w:left="1440" w:hanging="360"/>
      </w:pPr>
    </w:lvl>
    <w:lvl w:ilvl="2" w:tplc="38DCBAA4">
      <w:start w:val="1"/>
      <w:numFmt w:val="decimal"/>
      <w:lvlText w:val="%3."/>
      <w:lvlJc w:val="left"/>
      <w:pPr>
        <w:tabs>
          <w:tab w:val="num" w:pos="2160"/>
        </w:tabs>
        <w:ind w:left="2160" w:hanging="360"/>
      </w:pPr>
    </w:lvl>
    <w:lvl w:ilvl="3" w:tplc="9CDAC27A">
      <w:start w:val="1"/>
      <w:numFmt w:val="decimal"/>
      <w:lvlText w:val="%4."/>
      <w:lvlJc w:val="left"/>
      <w:pPr>
        <w:tabs>
          <w:tab w:val="num" w:pos="2880"/>
        </w:tabs>
        <w:ind w:left="2880" w:hanging="360"/>
      </w:pPr>
    </w:lvl>
    <w:lvl w:ilvl="4" w:tplc="64DCDDF2">
      <w:start w:val="1"/>
      <w:numFmt w:val="decimal"/>
      <w:lvlText w:val="%5."/>
      <w:lvlJc w:val="left"/>
      <w:pPr>
        <w:tabs>
          <w:tab w:val="num" w:pos="3600"/>
        </w:tabs>
        <w:ind w:left="3600" w:hanging="360"/>
      </w:pPr>
    </w:lvl>
    <w:lvl w:ilvl="5" w:tplc="47BA3C14">
      <w:start w:val="1"/>
      <w:numFmt w:val="decimal"/>
      <w:lvlText w:val="%6."/>
      <w:lvlJc w:val="left"/>
      <w:pPr>
        <w:tabs>
          <w:tab w:val="num" w:pos="4320"/>
        </w:tabs>
        <w:ind w:left="4320" w:hanging="360"/>
      </w:pPr>
    </w:lvl>
    <w:lvl w:ilvl="6" w:tplc="409E3A1E">
      <w:start w:val="1"/>
      <w:numFmt w:val="decimal"/>
      <w:lvlText w:val="%7."/>
      <w:lvlJc w:val="left"/>
      <w:pPr>
        <w:tabs>
          <w:tab w:val="num" w:pos="5040"/>
        </w:tabs>
        <w:ind w:left="5040" w:hanging="360"/>
      </w:pPr>
    </w:lvl>
    <w:lvl w:ilvl="7" w:tplc="DF9E4A6E">
      <w:start w:val="1"/>
      <w:numFmt w:val="decimal"/>
      <w:lvlText w:val="%8."/>
      <w:lvlJc w:val="left"/>
      <w:pPr>
        <w:tabs>
          <w:tab w:val="num" w:pos="5760"/>
        </w:tabs>
        <w:ind w:left="5760" w:hanging="360"/>
      </w:pPr>
    </w:lvl>
    <w:lvl w:ilvl="8" w:tplc="B11ADBE6">
      <w:start w:val="1"/>
      <w:numFmt w:val="decimal"/>
      <w:lvlText w:val="%9."/>
      <w:lvlJc w:val="left"/>
      <w:pPr>
        <w:tabs>
          <w:tab w:val="num" w:pos="6480"/>
        </w:tabs>
        <w:ind w:left="6480" w:hanging="360"/>
      </w:pPr>
    </w:lvl>
  </w:abstractNum>
  <w:abstractNum w:abstractNumId="10">
    <w:nsid w:val="187F76FB"/>
    <w:multiLevelType w:val="hybridMultilevel"/>
    <w:tmpl w:val="A57854FA"/>
    <w:lvl w:ilvl="0" w:tplc="340A0001">
      <w:start w:val="1"/>
      <w:numFmt w:val="bullet"/>
      <w:lvlText w:val=""/>
      <w:lvlJc w:val="left"/>
      <w:pPr>
        <w:ind w:left="796" w:hanging="360"/>
      </w:pPr>
      <w:rPr>
        <w:rFonts w:ascii="Symbol" w:hAnsi="Symbol" w:hint="default"/>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11">
    <w:nsid w:val="1F5A7E2D"/>
    <w:multiLevelType w:val="hybridMultilevel"/>
    <w:tmpl w:val="006A1958"/>
    <w:lvl w:ilvl="0" w:tplc="A9AA70E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F912A62"/>
    <w:multiLevelType w:val="hybridMultilevel"/>
    <w:tmpl w:val="61682A42"/>
    <w:lvl w:ilvl="0" w:tplc="8B1E8E66">
      <w:start w:val="1"/>
      <w:numFmt w:val="bullet"/>
      <w:lvlText w:val=""/>
      <w:lvlJc w:val="left"/>
      <w:pPr>
        <w:tabs>
          <w:tab w:val="num" w:pos="284"/>
        </w:tabs>
        <w:ind w:left="284" w:hanging="360"/>
      </w:pPr>
      <w:rPr>
        <w:rFonts w:ascii="Symbol" w:hAnsi="Symbol" w:hint="default"/>
      </w:rPr>
    </w:lvl>
    <w:lvl w:ilvl="1" w:tplc="0C0A0003" w:tentative="1">
      <w:start w:val="1"/>
      <w:numFmt w:val="bullet"/>
      <w:lvlText w:val="o"/>
      <w:lvlJc w:val="left"/>
      <w:pPr>
        <w:tabs>
          <w:tab w:val="num" w:pos="644"/>
        </w:tabs>
        <w:ind w:left="644" w:hanging="360"/>
      </w:pPr>
      <w:rPr>
        <w:rFonts w:ascii="Courier New" w:hAnsi="Courier New" w:cs="Courier New" w:hint="default"/>
      </w:rPr>
    </w:lvl>
    <w:lvl w:ilvl="2" w:tplc="0C0A0005" w:tentative="1">
      <w:start w:val="1"/>
      <w:numFmt w:val="bullet"/>
      <w:lvlText w:val=""/>
      <w:lvlJc w:val="left"/>
      <w:pPr>
        <w:tabs>
          <w:tab w:val="num" w:pos="1364"/>
        </w:tabs>
        <w:ind w:left="1364" w:hanging="360"/>
      </w:pPr>
      <w:rPr>
        <w:rFonts w:ascii="Wingdings" w:hAnsi="Wingdings" w:hint="default"/>
      </w:rPr>
    </w:lvl>
    <w:lvl w:ilvl="3" w:tplc="0C0A0001" w:tentative="1">
      <w:start w:val="1"/>
      <w:numFmt w:val="bullet"/>
      <w:lvlText w:val=""/>
      <w:lvlJc w:val="left"/>
      <w:pPr>
        <w:tabs>
          <w:tab w:val="num" w:pos="2084"/>
        </w:tabs>
        <w:ind w:left="2084" w:hanging="360"/>
      </w:pPr>
      <w:rPr>
        <w:rFonts w:ascii="Symbol" w:hAnsi="Symbol" w:hint="default"/>
      </w:rPr>
    </w:lvl>
    <w:lvl w:ilvl="4" w:tplc="0C0A0003" w:tentative="1">
      <w:start w:val="1"/>
      <w:numFmt w:val="bullet"/>
      <w:lvlText w:val="o"/>
      <w:lvlJc w:val="left"/>
      <w:pPr>
        <w:tabs>
          <w:tab w:val="num" w:pos="2804"/>
        </w:tabs>
        <w:ind w:left="2804" w:hanging="360"/>
      </w:pPr>
      <w:rPr>
        <w:rFonts w:ascii="Courier New" w:hAnsi="Courier New" w:cs="Courier New" w:hint="default"/>
      </w:rPr>
    </w:lvl>
    <w:lvl w:ilvl="5" w:tplc="0C0A0005" w:tentative="1">
      <w:start w:val="1"/>
      <w:numFmt w:val="bullet"/>
      <w:lvlText w:val=""/>
      <w:lvlJc w:val="left"/>
      <w:pPr>
        <w:tabs>
          <w:tab w:val="num" w:pos="3524"/>
        </w:tabs>
        <w:ind w:left="3524" w:hanging="360"/>
      </w:pPr>
      <w:rPr>
        <w:rFonts w:ascii="Wingdings" w:hAnsi="Wingdings" w:hint="default"/>
      </w:rPr>
    </w:lvl>
    <w:lvl w:ilvl="6" w:tplc="0C0A0001" w:tentative="1">
      <w:start w:val="1"/>
      <w:numFmt w:val="bullet"/>
      <w:lvlText w:val=""/>
      <w:lvlJc w:val="left"/>
      <w:pPr>
        <w:tabs>
          <w:tab w:val="num" w:pos="4244"/>
        </w:tabs>
        <w:ind w:left="4244" w:hanging="360"/>
      </w:pPr>
      <w:rPr>
        <w:rFonts w:ascii="Symbol" w:hAnsi="Symbol" w:hint="default"/>
      </w:rPr>
    </w:lvl>
    <w:lvl w:ilvl="7" w:tplc="0C0A0003" w:tentative="1">
      <w:start w:val="1"/>
      <w:numFmt w:val="bullet"/>
      <w:lvlText w:val="o"/>
      <w:lvlJc w:val="left"/>
      <w:pPr>
        <w:tabs>
          <w:tab w:val="num" w:pos="4964"/>
        </w:tabs>
        <w:ind w:left="4964" w:hanging="360"/>
      </w:pPr>
      <w:rPr>
        <w:rFonts w:ascii="Courier New" w:hAnsi="Courier New" w:cs="Courier New" w:hint="default"/>
      </w:rPr>
    </w:lvl>
    <w:lvl w:ilvl="8" w:tplc="0C0A0005" w:tentative="1">
      <w:start w:val="1"/>
      <w:numFmt w:val="bullet"/>
      <w:lvlText w:val=""/>
      <w:lvlJc w:val="left"/>
      <w:pPr>
        <w:tabs>
          <w:tab w:val="num" w:pos="5684"/>
        </w:tabs>
        <w:ind w:left="5684" w:hanging="360"/>
      </w:pPr>
      <w:rPr>
        <w:rFonts w:ascii="Wingdings" w:hAnsi="Wingdings" w:hint="default"/>
      </w:rPr>
    </w:lvl>
  </w:abstractNum>
  <w:abstractNum w:abstractNumId="13">
    <w:nsid w:val="219F1ACA"/>
    <w:multiLevelType w:val="hybridMultilevel"/>
    <w:tmpl w:val="EC66C5EE"/>
    <w:lvl w:ilvl="0" w:tplc="340A0009">
      <w:start w:val="1"/>
      <w:numFmt w:val="bullet"/>
      <w:lvlText w:val=""/>
      <w:lvlJc w:val="left"/>
      <w:pPr>
        <w:ind w:left="1211" w:hanging="360"/>
      </w:pPr>
      <w:rPr>
        <w:rFonts w:ascii="Wingdings" w:hAnsi="Wingdings"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4">
    <w:nsid w:val="21B25801"/>
    <w:multiLevelType w:val="hybridMultilevel"/>
    <w:tmpl w:val="1420755C"/>
    <w:lvl w:ilvl="0" w:tplc="E4E23B92">
      <w:start w:val="1"/>
      <w:numFmt w:val="upperLetter"/>
      <w:pStyle w:val="Ttulo6"/>
      <w:lvlText w:val="%1)"/>
      <w:lvlJc w:val="left"/>
      <w:pPr>
        <w:tabs>
          <w:tab w:val="num" w:pos="1050"/>
        </w:tabs>
        <w:ind w:left="1050" w:hanging="360"/>
      </w:pPr>
      <w:rPr>
        <w:rFonts w:hint="default"/>
      </w:rPr>
    </w:lvl>
    <w:lvl w:ilvl="1" w:tplc="0C0A0019" w:tentative="1">
      <w:start w:val="1"/>
      <w:numFmt w:val="lowerLetter"/>
      <w:lvlText w:val="%2."/>
      <w:lvlJc w:val="left"/>
      <w:pPr>
        <w:tabs>
          <w:tab w:val="num" w:pos="1770"/>
        </w:tabs>
        <w:ind w:left="1770" w:hanging="360"/>
      </w:p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abstractNum w:abstractNumId="15">
    <w:nsid w:val="24201E17"/>
    <w:multiLevelType w:val="multilevel"/>
    <w:tmpl w:val="8BCA5C48"/>
    <w:lvl w:ilvl="0">
      <w:start w:val="1"/>
      <w:numFmt w:val="lowerLetter"/>
      <w:lvlText w:val="(%1)"/>
      <w:lvlJc w:val="left"/>
      <w:pPr>
        <w:tabs>
          <w:tab w:val="num" w:pos="1083"/>
        </w:tabs>
        <w:ind w:left="1083" w:hanging="363"/>
      </w:pPr>
    </w:lvl>
    <w:lvl w:ilvl="1">
      <w:start w:val="1"/>
      <w:numFmt w:val="decimal"/>
      <w:lvlText w:val="%2."/>
      <w:lvlJc w:val="left"/>
      <w:pPr>
        <w:tabs>
          <w:tab w:val="num" w:pos="1791"/>
        </w:tabs>
        <w:ind w:left="1791" w:hanging="360"/>
      </w:pPr>
    </w:lvl>
    <w:lvl w:ilvl="2">
      <w:start w:val="1"/>
      <w:numFmt w:val="decimal"/>
      <w:lvlText w:val="%3."/>
      <w:lvlJc w:val="left"/>
      <w:pPr>
        <w:tabs>
          <w:tab w:val="num" w:pos="2511"/>
        </w:tabs>
        <w:ind w:left="2511" w:hanging="360"/>
      </w:pPr>
    </w:lvl>
    <w:lvl w:ilvl="3">
      <w:start w:val="1"/>
      <w:numFmt w:val="decimal"/>
      <w:lvlText w:val="%4."/>
      <w:lvlJc w:val="left"/>
      <w:pPr>
        <w:tabs>
          <w:tab w:val="num" w:pos="3231"/>
        </w:tabs>
        <w:ind w:left="3231" w:hanging="360"/>
      </w:pPr>
    </w:lvl>
    <w:lvl w:ilvl="4">
      <w:start w:val="1"/>
      <w:numFmt w:val="decimal"/>
      <w:lvlText w:val="%5."/>
      <w:lvlJc w:val="left"/>
      <w:pPr>
        <w:tabs>
          <w:tab w:val="num" w:pos="3951"/>
        </w:tabs>
        <w:ind w:left="3951" w:hanging="360"/>
      </w:pPr>
    </w:lvl>
    <w:lvl w:ilvl="5">
      <w:start w:val="1"/>
      <w:numFmt w:val="decimal"/>
      <w:lvlText w:val="%6."/>
      <w:lvlJc w:val="left"/>
      <w:pPr>
        <w:tabs>
          <w:tab w:val="num" w:pos="4671"/>
        </w:tabs>
        <w:ind w:left="4671" w:hanging="360"/>
      </w:pPr>
    </w:lvl>
    <w:lvl w:ilvl="6">
      <w:start w:val="1"/>
      <w:numFmt w:val="decimal"/>
      <w:lvlText w:val="%7."/>
      <w:lvlJc w:val="left"/>
      <w:pPr>
        <w:tabs>
          <w:tab w:val="num" w:pos="5391"/>
        </w:tabs>
        <w:ind w:left="5391" w:hanging="360"/>
      </w:pPr>
    </w:lvl>
    <w:lvl w:ilvl="7">
      <w:start w:val="1"/>
      <w:numFmt w:val="decimal"/>
      <w:lvlText w:val="%8."/>
      <w:lvlJc w:val="left"/>
      <w:pPr>
        <w:tabs>
          <w:tab w:val="num" w:pos="6111"/>
        </w:tabs>
        <w:ind w:left="6111" w:hanging="360"/>
      </w:pPr>
    </w:lvl>
    <w:lvl w:ilvl="8">
      <w:start w:val="1"/>
      <w:numFmt w:val="decimal"/>
      <w:lvlText w:val="%9."/>
      <w:lvlJc w:val="left"/>
      <w:pPr>
        <w:tabs>
          <w:tab w:val="num" w:pos="6831"/>
        </w:tabs>
        <w:ind w:left="6831" w:hanging="360"/>
      </w:pPr>
    </w:lvl>
  </w:abstractNum>
  <w:abstractNum w:abstractNumId="16">
    <w:nsid w:val="2C294E39"/>
    <w:multiLevelType w:val="hybridMultilevel"/>
    <w:tmpl w:val="9EE8A2E6"/>
    <w:lvl w:ilvl="0" w:tplc="AC8849A2">
      <w:start w:val="1"/>
      <w:numFmt w:val="bullet"/>
      <w:lvlText w:val=""/>
      <w:lvlJc w:val="left"/>
      <w:pPr>
        <w:tabs>
          <w:tab w:val="num" w:pos="284"/>
        </w:tabs>
        <w:ind w:left="284" w:hanging="360"/>
      </w:pPr>
      <w:rPr>
        <w:rFonts w:ascii="Symbol" w:hAnsi="Symbol" w:hint="default"/>
      </w:rPr>
    </w:lvl>
    <w:lvl w:ilvl="1" w:tplc="0C0A0003">
      <w:start w:val="1"/>
      <w:numFmt w:val="bullet"/>
      <w:lvlText w:val="o"/>
      <w:lvlJc w:val="left"/>
      <w:pPr>
        <w:tabs>
          <w:tab w:val="num" w:pos="1369"/>
        </w:tabs>
        <w:ind w:left="1369" w:hanging="360"/>
      </w:pPr>
      <w:rPr>
        <w:rFonts w:ascii="Courier New" w:hAnsi="Courier New" w:cs="Courier New" w:hint="default"/>
      </w:rPr>
    </w:lvl>
    <w:lvl w:ilvl="2" w:tplc="0C0A0005" w:tentative="1">
      <w:start w:val="1"/>
      <w:numFmt w:val="bullet"/>
      <w:lvlText w:val=""/>
      <w:lvlJc w:val="left"/>
      <w:pPr>
        <w:tabs>
          <w:tab w:val="num" w:pos="2089"/>
        </w:tabs>
        <w:ind w:left="2089" w:hanging="360"/>
      </w:pPr>
      <w:rPr>
        <w:rFonts w:ascii="Wingdings" w:hAnsi="Wingdings" w:hint="default"/>
      </w:rPr>
    </w:lvl>
    <w:lvl w:ilvl="3" w:tplc="0C0A0001" w:tentative="1">
      <w:start w:val="1"/>
      <w:numFmt w:val="bullet"/>
      <w:lvlText w:val=""/>
      <w:lvlJc w:val="left"/>
      <w:pPr>
        <w:tabs>
          <w:tab w:val="num" w:pos="2809"/>
        </w:tabs>
        <w:ind w:left="2809" w:hanging="360"/>
      </w:pPr>
      <w:rPr>
        <w:rFonts w:ascii="Symbol" w:hAnsi="Symbol" w:hint="default"/>
      </w:rPr>
    </w:lvl>
    <w:lvl w:ilvl="4" w:tplc="0C0A0003" w:tentative="1">
      <w:start w:val="1"/>
      <w:numFmt w:val="bullet"/>
      <w:lvlText w:val="o"/>
      <w:lvlJc w:val="left"/>
      <w:pPr>
        <w:tabs>
          <w:tab w:val="num" w:pos="3529"/>
        </w:tabs>
        <w:ind w:left="3529" w:hanging="360"/>
      </w:pPr>
      <w:rPr>
        <w:rFonts w:ascii="Courier New" w:hAnsi="Courier New" w:cs="Courier New" w:hint="default"/>
      </w:rPr>
    </w:lvl>
    <w:lvl w:ilvl="5" w:tplc="0C0A0005" w:tentative="1">
      <w:start w:val="1"/>
      <w:numFmt w:val="bullet"/>
      <w:lvlText w:val=""/>
      <w:lvlJc w:val="left"/>
      <w:pPr>
        <w:tabs>
          <w:tab w:val="num" w:pos="4249"/>
        </w:tabs>
        <w:ind w:left="4249" w:hanging="360"/>
      </w:pPr>
      <w:rPr>
        <w:rFonts w:ascii="Wingdings" w:hAnsi="Wingdings" w:hint="default"/>
      </w:rPr>
    </w:lvl>
    <w:lvl w:ilvl="6" w:tplc="0C0A0001" w:tentative="1">
      <w:start w:val="1"/>
      <w:numFmt w:val="bullet"/>
      <w:lvlText w:val=""/>
      <w:lvlJc w:val="left"/>
      <w:pPr>
        <w:tabs>
          <w:tab w:val="num" w:pos="4969"/>
        </w:tabs>
        <w:ind w:left="4969" w:hanging="360"/>
      </w:pPr>
      <w:rPr>
        <w:rFonts w:ascii="Symbol" w:hAnsi="Symbol" w:hint="default"/>
      </w:rPr>
    </w:lvl>
    <w:lvl w:ilvl="7" w:tplc="0C0A0003" w:tentative="1">
      <w:start w:val="1"/>
      <w:numFmt w:val="bullet"/>
      <w:lvlText w:val="o"/>
      <w:lvlJc w:val="left"/>
      <w:pPr>
        <w:tabs>
          <w:tab w:val="num" w:pos="5689"/>
        </w:tabs>
        <w:ind w:left="5689" w:hanging="360"/>
      </w:pPr>
      <w:rPr>
        <w:rFonts w:ascii="Courier New" w:hAnsi="Courier New" w:cs="Courier New" w:hint="default"/>
      </w:rPr>
    </w:lvl>
    <w:lvl w:ilvl="8" w:tplc="0C0A0005" w:tentative="1">
      <w:start w:val="1"/>
      <w:numFmt w:val="bullet"/>
      <w:lvlText w:val=""/>
      <w:lvlJc w:val="left"/>
      <w:pPr>
        <w:tabs>
          <w:tab w:val="num" w:pos="6409"/>
        </w:tabs>
        <w:ind w:left="6409" w:hanging="360"/>
      </w:pPr>
      <w:rPr>
        <w:rFonts w:ascii="Wingdings" w:hAnsi="Wingdings" w:hint="default"/>
      </w:rPr>
    </w:lvl>
  </w:abstractNum>
  <w:abstractNum w:abstractNumId="17">
    <w:nsid w:val="2E6A4756"/>
    <w:multiLevelType w:val="hybridMultilevel"/>
    <w:tmpl w:val="C27A70F4"/>
    <w:lvl w:ilvl="0" w:tplc="BAE6BFAA">
      <w:start w:val="1"/>
      <w:numFmt w:val="bullet"/>
      <w:lvlText w:val=""/>
      <w:lvlJc w:val="left"/>
      <w:pPr>
        <w:tabs>
          <w:tab w:val="num" w:pos="1720"/>
        </w:tabs>
        <w:ind w:left="1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FE4692F"/>
    <w:multiLevelType w:val="hybridMultilevel"/>
    <w:tmpl w:val="C27A70F4"/>
    <w:lvl w:ilvl="0" w:tplc="B2AAD0AE">
      <w:start w:val="1"/>
      <w:numFmt w:val="bullet"/>
      <w:lvlText w:val=""/>
      <w:lvlJc w:val="left"/>
      <w:pPr>
        <w:tabs>
          <w:tab w:val="num" w:pos="1720"/>
        </w:tabs>
        <w:ind w:left="1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0416EF5"/>
    <w:multiLevelType w:val="hybridMultilevel"/>
    <w:tmpl w:val="E6249BE6"/>
    <w:lvl w:ilvl="0" w:tplc="2D94EC9E">
      <w:start w:val="1"/>
      <w:numFmt w:val="bullet"/>
      <w:lvlText w:val=""/>
      <w:lvlJc w:val="left"/>
      <w:pPr>
        <w:tabs>
          <w:tab w:val="num" w:pos="720"/>
        </w:tabs>
        <w:ind w:left="720" w:hanging="360"/>
      </w:pPr>
      <w:rPr>
        <w:rFonts w:ascii="Symbol" w:hAnsi="Symbol" w:hint="default"/>
      </w:rPr>
    </w:lvl>
    <w:lvl w:ilvl="1" w:tplc="22A0E0E4">
      <w:start w:val="1"/>
      <w:numFmt w:val="decimal"/>
      <w:lvlText w:val="%2."/>
      <w:lvlJc w:val="left"/>
      <w:pPr>
        <w:tabs>
          <w:tab w:val="num" w:pos="1440"/>
        </w:tabs>
        <w:ind w:left="1440" w:hanging="360"/>
      </w:pPr>
    </w:lvl>
    <w:lvl w:ilvl="2" w:tplc="08804F6C">
      <w:start w:val="1"/>
      <w:numFmt w:val="decimal"/>
      <w:lvlText w:val="%3."/>
      <w:lvlJc w:val="left"/>
      <w:pPr>
        <w:tabs>
          <w:tab w:val="num" w:pos="2160"/>
        </w:tabs>
        <w:ind w:left="2160" w:hanging="360"/>
      </w:pPr>
    </w:lvl>
    <w:lvl w:ilvl="3" w:tplc="582633C2">
      <w:start w:val="1"/>
      <w:numFmt w:val="decimal"/>
      <w:lvlText w:val="%4."/>
      <w:lvlJc w:val="left"/>
      <w:pPr>
        <w:tabs>
          <w:tab w:val="num" w:pos="2880"/>
        </w:tabs>
        <w:ind w:left="2880" w:hanging="360"/>
      </w:pPr>
    </w:lvl>
    <w:lvl w:ilvl="4" w:tplc="EFEE28BA">
      <w:start w:val="1"/>
      <w:numFmt w:val="decimal"/>
      <w:lvlText w:val="%5."/>
      <w:lvlJc w:val="left"/>
      <w:pPr>
        <w:tabs>
          <w:tab w:val="num" w:pos="3600"/>
        </w:tabs>
        <w:ind w:left="3600" w:hanging="360"/>
      </w:pPr>
    </w:lvl>
    <w:lvl w:ilvl="5" w:tplc="EACE93B0">
      <w:start w:val="1"/>
      <w:numFmt w:val="decimal"/>
      <w:lvlText w:val="%6."/>
      <w:lvlJc w:val="left"/>
      <w:pPr>
        <w:tabs>
          <w:tab w:val="num" w:pos="4320"/>
        </w:tabs>
        <w:ind w:left="4320" w:hanging="360"/>
      </w:pPr>
    </w:lvl>
    <w:lvl w:ilvl="6" w:tplc="4DF4F75A">
      <w:start w:val="1"/>
      <w:numFmt w:val="decimal"/>
      <w:lvlText w:val="%7."/>
      <w:lvlJc w:val="left"/>
      <w:pPr>
        <w:tabs>
          <w:tab w:val="num" w:pos="5040"/>
        </w:tabs>
        <w:ind w:left="5040" w:hanging="360"/>
      </w:pPr>
    </w:lvl>
    <w:lvl w:ilvl="7" w:tplc="F26225AA">
      <w:start w:val="1"/>
      <w:numFmt w:val="decimal"/>
      <w:lvlText w:val="%8."/>
      <w:lvlJc w:val="left"/>
      <w:pPr>
        <w:tabs>
          <w:tab w:val="num" w:pos="5760"/>
        </w:tabs>
        <w:ind w:left="5760" w:hanging="360"/>
      </w:pPr>
    </w:lvl>
    <w:lvl w:ilvl="8" w:tplc="72640806">
      <w:start w:val="1"/>
      <w:numFmt w:val="decimal"/>
      <w:lvlText w:val="%9."/>
      <w:lvlJc w:val="left"/>
      <w:pPr>
        <w:tabs>
          <w:tab w:val="num" w:pos="6480"/>
        </w:tabs>
        <w:ind w:left="6480" w:hanging="360"/>
      </w:pPr>
    </w:lvl>
  </w:abstractNum>
  <w:abstractNum w:abstractNumId="20">
    <w:nsid w:val="31DC7565"/>
    <w:multiLevelType w:val="hybridMultilevel"/>
    <w:tmpl w:val="0AB2C446"/>
    <w:lvl w:ilvl="0" w:tplc="59D01526">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2E36B64"/>
    <w:multiLevelType w:val="hybridMultilevel"/>
    <w:tmpl w:val="D0480F22"/>
    <w:lvl w:ilvl="0" w:tplc="340A0009">
      <w:start w:val="1"/>
      <w:numFmt w:val="bullet"/>
      <w:lvlText w:val=""/>
      <w:lvlJc w:val="left"/>
      <w:pPr>
        <w:ind w:left="1077" w:hanging="360"/>
      </w:pPr>
      <w:rPr>
        <w:rFonts w:ascii="Wingdings" w:hAnsi="Wingdings"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2">
    <w:nsid w:val="33B023F4"/>
    <w:multiLevelType w:val="hybridMultilevel"/>
    <w:tmpl w:val="E1E838E2"/>
    <w:lvl w:ilvl="0" w:tplc="D3B42972">
      <w:start w:val="1"/>
      <w:numFmt w:val="bullet"/>
      <w:lvlText w:val=""/>
      <w:lvlJc w:val="left"/>
      <w:pPr>
        <w:tabs>
          <w:tab w:val="num" w:pos="1720"/>
        </w:tabs>
        <w:ind w:left="1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5780C13"/>
    <w:multiLevelType w:val="hybridMultilevel"/>
    <w:tmpl w:val="57C20BCA"/>
    <w:lvl w:ilvl="0" w:tplc="340A0009">
      <w:start w:val="1"/>
      <w:numFmt w:val="bullet"/>
      <w:lvlText w:val=""/>
      <w:lvlJc w:val="left"/>
      <w:pPr>
        <w:ind w:left="1211" w:hanging="360"/>
      </w:pPr>
      <w:rPr>
        <w:rFonts w:ascii="Wingdings" w:hAnsi="Wingdings"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24">
    <w:nsid w:val="35FC50A0"/>
    <w:multiLevelType w:val="hybridMultilevel"/>
    <w:tmpl w:val="5EF6644A"/>
    <w:lvl w:ilvl="0" w:tplc="DF9CDD4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8606CC9"/>
    <w:multiLevelType w:val="hybridMultilevel"/>
    <w:tmpl w:val="C988FF76"/>
    <w:lvl w:ilvl="0" w:tplc="0C0A0001">
      <w:start w:val="1"/>
      <w:numFmt w:val="bullet"/>
      <w:lvlText w:val=""/>
      <w:lvlJc w:val="left"/>
      <w:pPr>
        <w:tabs>
          <w:tab w:val="num" w:pos="1000"/>
        </w:tabs>
        <w:ind w:left="1000" w:hanging="360"/>
      </w:pPr>
      <w:rPr>
        <w:rFonts w:ascii="Symbol" w:hAnsi="Symbol" w:hint="default"/>
      </w:rPr>
    </w:lvl>
    <w:lvl w:ilvl="1" w:tplc="BDA4B366">
      <w:start w:val="1"/>
      <w:numFmt w:val="decimal"/>
      <w:lvlText w:val="%2."/>
      <w:lvlJc w:val="left"/>
      <w:pPr>
        <w:tabs>
          <w:tab w:val="num" w:pos="1440"/>
        </w:tabs>
        <w:ind w:left="1440" w:hanging="360"/>
      </w:pPr>
    </w:lvl>
    <w:lvl w:ilvl="2" w:tplc="E62E16B6">
      <w:start w:val="1"/>
      <w:numFmt w:val="decimal"/>
      <w:lvlText w:val="%3."/>
      <w:lvlJc w:val="left"/>
      <w:pPr>
        <w:tabs>
          <w:tab w:val="num" w:pos="2160"/>
        </w:tabs>
        <w:ind w:left="2160" w:hanging="360"/>
      </w:pPr>
    </w:lvl>
    <w:lvl w:ilvl="3" w:tplc="88324A16">
      <w:start w:val="1"/>
      <w:numFmt w:val="decimal"/>
      <w:lvlText w:val="%4."/>
      <w:lvlJc w:val="left"/>
      <w:pPr>
        <w:tabs>
          <w:tab w:val="num" w:pos="2880"/>
        </w:tabs>
        <w:ind w:left="2880" w:hanging="360"/>
      </w:pPr>
    </w:lvl>
    <w:lvl w:ilvl="4" w:tplc="9FA86DE4">
      <w:start w:val="1"/>
      <w:numFmt w:val="decimal"/>
      <w:lvlText w:val="%5."/>
      <w:lvlJc w:val="left"/>
      <w:pPr>
        <w:tabs>
          <w:tab w:val="num" w:pos="3600"/>
        </w:tabs>
        <w:ind w:left="3600" w:hanging="360"/>
      </w:pPr>
    </w:lvl>
    <w:lvl w:ilvl="5" w:tplc="34421D70">
      <w:start w:val="1"/>
      <w:numFmt w:val="decimal"/>
      <w:lvlText w:val="%6."/>
      <w:lvlJc w:val="left"/>
      <w:pPr>
        <w:tabs>
          <w:tab w:val="num" w:pos="4320"/>
        </w:tabs>
        <w:ind w:left="4320" w:hanging="360"/>
      </w:pPr>
    </w:lvl>
    <w:lvl w:ilvl="6" w:tplc="917A94E0">
      <w:start w:val="1"/>
      <w:numFmt w:val="decimal"/>
      <w:lvlText w:val="%7."/>
      <w:lvlJc w:val="left"/>
      <w:pPr>
        <w:tabs>
          <w:tab w:val="num" w:pos="5040"/>
        </w:tabs>
        <w:ind w:left="5040" w:hanging="360"/>
      </w:pPr>
    </w:lvl>
    <w:lvl w:ilvl="7" w:tplc="EBDACD10">
      <w:start w:val="1"/>
      <w:numFmt w:val="decimal"/>
      <w:lvlText w:val="%8."/>
      <w:lvlJc w:val="left"/>
      <w:pPr>
        <w:tabs>
          <w:tab w:val="num" w:pos="5760"/>
        </w:tabs>
        <w:ind w:left="5760" w:hanging="360"/>
      </w:pPr>
    </w:lvl>
    <w:lvl w:ilvl="8" w:tplc="8D326418">
      <w:start w:val="1"/>
      <w:numFmt w:val="decimal"/>
      <w:lvlText w:val="%9."/>
      <w:lvlJc w:val="left"/>
      <w:pPr>
        <w:tabs>
          <w:tab w:val="num" w:pos="6480"/>
        </w:tabs>
        <w:ind w:left="6480" w:hanging="360"/>
      </w:pPr>
    </w:lvl>
  </w:abstractNum>
  <w:abstractNum w:abstractNumId="26">
    <w:nsid w:val="40FA6FBB"/>
    <w:multiLevelType w:val="hybridMultilevel"/>
    <w:tmpl w:val="9260E5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4052BE9"/>
    <w:multiLevelType w:val="hybridMultilevel"/>
    <w:tmpl w:val="56CE81C6"/>
    <w:lvl w:ilvl="0" w:tplc="E64A3BDC">
      <w:start w:val="1"/>
      <w:numFmt w:val="decimal"/>
      <w:lvlText w:val="(%1)"/>
      <w:lvlJc w:val="left"/>
      <w:pPr>
        <w:tabs>
          <w:tab w:val="num" w:pos="495"/>
        </w:tabs>
        <w:ind w:left="495" w:hanging="360"/>
      </w:pPr>
      <w:rPr>
        <w:rFonts w:hint="default"/>
        <w:b/>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28">
    <w:nsid w:val="4822773E"/>
    <w:multiLevelType w:val="hybridMultilevel"/>
    <w:tmpl w:val="D128747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483266D9"/>
    <w:multiLevelType w:val="hybridMultilevel"/>
    <w:tmpl w:val="6AACB2B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B036DED"/>
    <w:multiLevelType w:val="hybridMultilevel"/>
    <w:tmpl w:val="16D8AED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3B45B94"/>
    <w:multiLevelType w:val="singleLevel"/>
    <w:tmpl w:val="2FD4283E"/>
    <w:lvl w:ilvl="0">
      <w:start w:val="2"/>
      <w:numFmt w:val="upperLetter"/>
      <w:lvlText w:val="%1) "/>
      <w:legacy w:legacy="1" w:legacySpace="0" w:legacyIndent="283"/>
      <w:lvlJc w:val="left"/>
      <w:pPr>
        <w:ind w:left="988" w:hanging="283"/>
      </w:pPr>
      <w:rPr>
        <w:rFonts w:ascii="Arial" w:hAnsi="Arial" w:cs="Times New Roman" w:hint="default"/>
        <w:b/>
        <w:i w:val="0"/>
        <w:strike w:val="0"/>
        <w:dstrike w:val="0"/>
        <w:sz w:val="22"/>
        <w:u w:val="none"/>
        <w:effect w:val="none"/>
      </w:rPr>
    </w:lvl>
  </w:abstractNum>
  <w:abstractNum w:abstractNumId="32">
    <w:nsid w:val="53ED622A"/>
    <w:multiLevelType w:val="hybridMultilevel"/>
    <w:tmpl w:val="4DAE9BC0"/>
    <w:lvl w:ilvl="0" w:tplc="2AD0FAD4">
      <w:start w:val="1"/>
      <w:numFmt w:val="bullet"/>
      <w:lvlText w:val=""/>
      <w:lvlJc w:val="left"/>
      <w:pPr>
        <w:tabs>
          <w:tab w:val="num" w:pos="1040"/>
        </w:tabs>
        <w:ind w:left="104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5A3C68E2"/>
    <w:multiLevelType w:val="hybridMultilevel"/>
    <w:tmpl w:val="CFFCA480"/>
    <w:lvl w:ilvl="0" w:tplc="8750720C">
      <w:start w:val="1"/>
      <w:numFmt w:val="bullet"/>
      <w:lvlText w:val=""/>
      <w:lvlJc w:val="left"/>
      <w:pPr>
        <w:tabs>
          <w:tab w:val="num" w:pos="1720"/>
        </w:tabs>
        <w:ind w:left="1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A7D3807"/>
    <w:multiLevelType w:val="hybridMultilevel"/>
    <w:tmpl w:val="6654386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nsid w:val="62DB2773"/>
    <w:multiLevelType w:val="hybridMultilevel"/>
    <w:tmpl w:val="2F9614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642F2D40"/>
    <w:multiLevelType w:val="hybridMultilevel"/>
    <w:tmpl w:val="0AB2C446"/>
    <w:lvl w:ilvl="0" w:tplc="59D01526">
      <w:start w:val="1"/>
      <w:numFmt w:val="bullet"/>
      <w:lvlText w:val=""/>
      <w:lvlJc w:val="left"/>
      <w:pPr>
        <w:tabs>
          <w:tab w:val="num" w:pos="1440"/>
        </w:tabs>
        <w:ind w:left="1440" w:hanging="360"/>
      </w:pPr>
      <w:rPr>
        <w:rFonts w:ascii="Symbol" w:hAnsi="Symbol" w:hint="default"/>
      </w:rPr>
    </w:lvl>
    <w:lvl w:ilvl="1" w:tplc="0DB412C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B5330A8"/>
    <w:multiLevelType w:val="hybridMultilevel"/>
    <w:tmpl w:val="0444F1BE"/>
    <w:lvl w:ilvl="0" w:tplc="F038402A">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BC9424D"/>
    <w:multiLevelType w:val="hybridMultilevel"/>
    <w:tmpl w:val="244835D0"/>
    <w:lvl w:ilvl="0" w:tplc="C66840AA">
      <w:start w:val="1"/>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9">
    <w:nsid w:val="783F6B8F"/>
    <w:multiLevelType w:val="hybridMultilevel"/>
    <w:tmpl w:val="3258A54C"/>
    <w:lvl w:ilvl="0" w:tplc="C8948DA6">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785F67"/>
    <w:multiLevelType w:val="hybridMultilevel"/>
    <w:tmpl w:val="4B0C7CF8"/>
    <w:lvl w:ilvl="0" w:tplc="6958B93E">
      <w:start w:val="1"/>
      <w:numFmt w:val="bullet"/>
      <w:lvlText w:val=""/>
      <w:lvlJc w:val="left"/>
      <w:pPr>
        <w:tabs>
          <w:tab w:val="num" w:pos="1720"/>
        </w:tabs>
        <w:ind w:left="1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CFD5729"/>
    <w:multiLevelType w:val="hybridMultilevel"/>
    <w:tmpl w:val="1C9A97DC"/>
    <w:lvl w:ilvl="0" w:tplc="903CF1C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E2E75A6"/>
    <w:multiLevelType w:val="hybridMultilevel"/>
    <w:tmpl w:val="457ADECA"/>
    <w:lvl w:ilvl="0" w:tplc="2BF4877C">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19"/>
  </w:num>
  <w:num w:numId="5">
    <w:abstractNumId w:val="8"/>
  </w:num>
  <w:num w:numId="6">
    <w:abstractNumId w:val="32"/>
  </w:num>
  <w:num w:numId="7">
    <w:abstractNumId w:val="9"/>
  </w:num>
  <w:num w:numId="8">
    <w:abstractNumId w:val="25"/>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20"/>
  </w:num>
  <w:num w:numId="12">
    <w:abstractNumId w:val="17"/>
  </w:num>
  <w:num w:numId="13">
    <w:abstractNumId w:val="40"/>
  </w:num>
  <w:num w:numId="14">
    <w:abstractNumId w:val="33"/>
  </w:num>
  <w:num w:numId="15">
    <w:abstractNumId w:val="39"/>
  </w:num>
  <w:num w:numId="16">
    <w:abstractNumId w:val="36"/>
  </w:num>
  <w:num w:numId="17">
    <w:abstractNumId w:val="18"/>
  </w:num>
  <w:num w:numId="18">
    <w:abstractNumId w:val="37"/>
  </w:num>
  <w:num w:numId="19">
    <w:abstractNumId w:val="22"/>
  </w:num>
  <w:num w:numId="20">
    <w:abstractNumId w:val="15"/>
  </w:num>
  <w:num w:numId="21">
    <w:abstractNumId w:val="4"/>
  </w:num>
  <w:num w:numId="22">
    <w:abstractNumId w:val="38"/>
  </w:num>
  <w:num w:numId="23">
    <w:abstractNumId w:val="26"/>
  </w:num>
  <w:num w:numId="24">
    <w:abstractNumId w:val="35"/>
  </w:num>
  <w:num w:numId="25">
    <w:abstractNumId w:val="34"/>
  </w:num>
  <w:num w:numId="26">
    <w:abstractNumId w:val="28"/>
  </w:num>
  <w:num w:numId="27">
    <w:abstractNumId w:val="7"/>
  </w:num>
  <w:num w:numId="28">
    <w:abstractNumId w:val="6"/>
  </w:num>
  <w:num w:numId="29">
    <w:abstractNumId w:val="12"/>
  </w:num>
  <w:num w:numId="30">
    <w:abstractNumId w:val="16"/>
  </w:num>
  <w:num w:numId="31">
    <w:abstractNumId w:val="41"/>
  </w:num>
  <w:num w:numId="32">
    <w:abstractNumId w:val="5"/>
  </w:num>
  <w:num w:numId="33">
    <w:abstractNumId w:val="27"/>
  </w:num>
  <w:num w:numId="34">
    <w:abstractNumId w:val="29"/>
  </w:num>
  <w:num w:numId="35">
    <w:abstractNumId w:val="3"/>
  </w:num>
  <w:num w:numId="36">
    <w:abstractNumId w:val="10"/>
  </w:num>
  <w:num w:numId="37">
    <w:abstractNumId w:val="2"/>
  </w:num>
  <w:num w:numId="38">
    <w:abstractNumId w:val="21"/>
  </w:num>
  <w:num w:numId="39">
    <w:abstractNumId w:val="13"/>
  </w:num>
  <w:num w:numId="40">
    <w:abstractNumId w:val="23"/>
  </w:num>
  <w:num w:numId="41">
    <w:abstractNumId w:val="11"/>
  </w:num>
  <w:num w:numId="42">
    <w:abstractNumId w:val="24"/>
  </w:num>
  <w:num w:numId="43">
    <w:abstractNumId w:val="42"/>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A15179"/>
    <w:rsid w:val="00001E43"/>
    <w:rsid w:val="00002586"/>
    <w:rsid w:val="00007CBA"/>
    <w:rsid w:val="0001564E"/>
    <w:rsid w:val="0002434E"/>
    <w:rsid w:val="00026E6B"/>
    <w:rsid w:val="0002709F"/>
    <w:rsid w:val="00032B9C"/>
    <w:rsid w:val="00033766"/>
    <w:rsid w:val="000375D5"/>
    <w:rsid w:val="00041402"/>
    <w:rsid w:val="0004357E"/>
    <w:rsid w:val="00043E95"/>
    <w:rsid w:val="00045619"/>
    <w:rsid w:val="00050300"/>
    <w:rsid w:val="00051170"/>
    <w:rsid w:val="000516FE"/>
    <w:rsid w:val="00052601"/>
    <w:rsid w:val="00053C32"/>
    <w:rsid w:val="000572EE"/>
    <w:rsid w:val="00060008"/>
    <w:rsid w:val="000612B3"/>
    <w:rsid w:val="000614C8"/>
    <w:rsid w:val="00065462"/>
    <w:rsid w:val="00067267"/>
    <w:rsid w:val="000673CB"/>
    <w:rsid w:val="00070F98"/>
    <w:rsid w:val="000712C4"/>
    <w:rsid w:val="000737C7"/>
    <w:rsid w:val="00073FC7"/>
    <w:rsid w:val="000770B4"/>
    <w:rsid w:val="00084A7B"/>
    <w:rsid w:val="00085AB3"/>
    <w:rsid w:val="00087A6C"/>
    <w:rsid w:val="00091B20"/>
    <w:rsid w:val="0009555C"/>
    <w:rsid w:val="00097015"/>
    <w:rsid w:val="000979B7"/>
    <w:rsid w:val="000A0696"/>
    <w:rsid w:val="000A4E29"/>
    <w:rsid w:val="000B1518"/>
    <w:rsid w:val="000B332A"/>
    <w:rsid w:val="000C084B"/>
    <w:rsid w:val="000D1CE4"/>
    <w:rsid w:val="000D1F22"/>
    <w:rsid w:val="000D327C"/>
    <w:rsid w:val="000E0308"/>
    <w:rsid w:val="000E0463"/>
    <w:rsid w:val="000E05D2"/>
    <w:rsid w:val="000E2B3C"/>
    <w:rsid w:val="000E3366"/>
    <w:rsid w:val="000E438A"/>
    <w:rsid w:val="000E62AC"/>
    <w:rsid w:val="000F739C"/>
    <w:rsid w:val="000F7A03"/>
    <w:rsid w:val="000F7F81"/>
    <w:rsid w:val="00102770"/>
    <w:rsid w:val="00104509"/>
    <w:rsid w:val="001058C8"/>
    <w:rsid w:val="00106FD5"/>
    <w:rsid w:val="00110804"/>
    <w:rsid w:val="00111879"/>
    <w:rsid w:val="001123CD"/>
    <w:rsid w:val="001128E8"/>
    <w:rsid w:val="0011611F"/>
    <w:rsid w:val="0012195F"/>
    <w:rsid w:val="00123982"/>
    <w:rsid w:val="00124647"/>
    <w:rsid w:val="001255C6"/>
    <w:rsid w:val="0013209F"/>
    <w:rsid w:val="00142E55"/>
    <w:rsid w:val="00142FB0"/>
    <w:rsid w:val="00143463"/>
    <w:rsid w:val="00144670"/>
    <w:rsid w:val="00144B02"/>
    <w:rsid w:val="00154201"/>
    <w:rsid w:val="001555B5"/>
    <w:rsid w:val="001608EC"/>
    <w:rsid w:val="00160C50"/>
    <w:rsid w:val="00161620"/>
    <w:rsid w:val="00162D7A"/>
    <w:rsid w:val="00162FAD"/>
    <w:rsid w:val="001659A2"/>
    <w:rsid w:val="00170323"/>
    <w:rsid w:val="00171675"/>
    <w:rsid w:val="001756CF"/>
    <w:rsid w:val="0017677B"/>
    <w:rsid w:val="0018080C"/>
    <w:rsid w:val="00182B86"/>
    <w:rsid w:val="00185476"/>
    <w:rsid w:val="001861C6"/>
    <w:rsid w:val="0019194F"/>
    <w:rsid w:val="00193250"/>
    <w:rsid w:val="00194BD6"/>
    <w:rsid w:val="00195BAD"/>
    <w:rsid w:val="00195E48"/>
    <w:rsid w:val="00196891"/>
    <w:rsid w:val="00197779"/>
    <w:rsid w:val="001A06C0"/>
    <w:rsid w:val="001A0B3D"/>
    <w:rsid w:val="001A4F74"/>
    <w:rsid w:val="001B0E0C"/>
    <w:rsid w:val="001B138B"/>
    <w:rsid w:val="001B1AD3"/>
    <w:rsid w:val="001B1F3A"/>
    <w:rsid w:val="001B28A2"/>
    <w:rsid w:val="001B33C4"/>
    <w:rsid w:val="001B44F0"/>
    <w:rsid w:val="001C57A7"/>
    <w:rsid w:val="001C66BC"/>
    <w:rsid w:val="001D28D2"/>
    <w:rsid w:val="001D5A79"/>
    <w:rsid w:val="001E50B3"/>
    <w:rsid w:val="001E5E95"/>
    <w:rsid w:val="001E7407"/>
    <w:rsid w:val="001F42E2"/>
    <w:rsid w:val="001F5635"/>
    <w:rsid w:val="001F59C2"/>
    <w:rsid w:val="0020068A"/>
    <w:rsid w:val="00205B60"/>
    <w:rsid w:val="00205CEF"/>
    <w:rsid w:val="00206FC4"/>
    <w:rsid w:val="00212073"/>
    <w:rsid w:val="00212B55"/>
    <w:rsid w:val="00216F4B"/>
    <w:rsid w:val="0021731A"/>
    <w:rsid w:val="00222AD2"/>
    <w:rsid w:val="00222F54"/>
    <w:rsid w:val="00223049"/>
    <w:rsid w:val="002242E9"/>
    <w:rsid w:val="00224840"/>
    <w:rsid w:val="0022485B"/>
    <w:rsid w:val="002278DA"/>
    <w:rsid w:val="00232E26"/>
    <w:rsid w:val="00235948"/>
    <w:rsid w:val="00236B6F"/>
    <w:rsid w:val="002372E0"/>
    <w:rsid w:val="002466AB"/>
    <w:rsid w:val="00246C7C"/>
    <w:rsid w:val="00254DA3"/>
    <w:rsid w:val="00255645"/>
    <w:rsid w:val="00255D7B"/>
    <w:rsid w:val="00262309"/>
    <w:rsid w:val="00263398"/>
    <w:rsid w:val="0026686A"/>
    <w:rsid w:val="00271629"/>
    <w:rsid w:val="00273743"/>
    <w:rsid w:val="0027489B"/>
    <w:rsid w:val="002756B4"/>
    <w:rsid w:val="00275B89"/>
    <w:rsid w:val="00276CBE"/>
    <w:rsid w:val="00280962"/>
    <w:rsid w:val="00283BB0"/>
    <w:rsid w:val="002843E9"/>
    <w:rsid w:val="002845C6"/>
    <w:rsid w:val="00284878"/>
    <w:rsid w:val="00291916"/>
    <w:rsid w:val="00291EFF"/>
    <w:rsid w:val="00293F1C"/>
    <w:rsid w:val="00294891"/>
    <w:rsid w:val="00297696"/>
    <w:rsid w:val="002A1F63"/>
    <w:rsid w:val="002A397F"/>
    <w:rsid w:val="002A3E5D"/>
    <w:rsid w:val="002A561C"/>
    <w:rsid w:val="002A56B2"/>
    <w:rsid w:val="002A6E8E"/>
    <w:rsid w:val="002B1ECA"/>
    <w:rsid w:val="002B561D"/>
    <w:rsid w:val="002C0889"/>
    <w:rsid w:val="002C2512"/>
    <w:rsid w:val="002C2B33"/>
    <w:rsid w:val="002C3E82"/>
    <w:rsid w:val="002D2306"/>
    <w:rsid w:val="002D5FDA"/>
    <w:rsid w:val="002D628D"/>
    <w:rsid w:val="002E0F3F"/>
    <w:rsid w:val="002E404D"/>
    <w:rsid w:val="002E5F58"/>
    <w:rsid w:val="002E6279"/>
    <w:rsid w:val="002F0094"/>
    <w:rsid w:val="002F187E"/>
    <w:rsid w:val="002F4EA3"/>
    <w:rsid w:val="002F557D"/>
    <w:rsid w:val="002F7648"/>
    <w:rsid w:val="003000E1"/>
    <w:rsid w:val="00300A6C"/>
    <w:rsid w:val="003012A0"/>
    <w:rsid w:val="003015D0"/>
    <w:rsid w:val="003027F4"/>
    <w:rsid w:val="00307603"/>
    <w:rsid w:val="00307C67"/>
    <w:rsid w:val="00310294"/>
    <w:rsid w:val="0031043D"/>
    <w:rsid w:val="003113EB"/>
    <w:rsid w:val="00312B51"/>
    <w:rsid w:val="00313B0E"/>
    <w:rsid w:val="00314935"/>
    <w:rsid w:val="0031539E"/>
    <w:rsid w:val="00320F38"/>
    <w:rsid w:val="00321838"/>
    <w:rsid w:val="0032186B"/>
    <w:rsid w:val="003235D4"/>
    <w:rsid w:val="00324528"/>
    <w:rsid w:val="00326654"/>
    <w:rsid w:val="00326D6D"/>
    <w:rsid w:val="0033005F"/>
    <w:rsid w:val="00330F48"/>
    <w:rsid w:val="00333FC7"/>
    <w:rsid w:val="00337D4F"/>
    <w:rsid w:val="00342C7C"/>
    <w:rsid w:val="003468E7"/>
    <w:rsid w:val="00346E2A"/>
    <w:rsid w:val="00350BBB"/>
    <w:rsid w:val="00350DA0"/>
    <w:rsid w:val="00357120"/>
    <w:rsid w:val="003600BF"/>
    <w:rsid w:val="00362135"/>
    <w:rsid w:val="003662E7"/>
    <w:rsid w:val="00370928"/>
    <w:rsid w:val="00372B6D"/>
    <w:rsid w:val="00376CDB"/>
    <w:rsid w:val="0037779B"/>
    <w:rsid w:val="00387081"/>
    <w:rsid w:val="003923AF"/>
    <w:rsid w:val="00392C04"/>
    <w:rsid w:val="00392DCF"/>
    <w:rsid w:val="003931CB"/>
    <w:rsid w:val="00393725"/>
    <w:rsid w:val="00394936"/>
    <w:rsid w:val="00397C88"/>
    <w:rsid w:val="003A11E9"/>
    <w:rsid w:val="003A5901"/>
    <w:rsid w:val="003A6C3F"/>
    <w:rsid w:val="003B11AD"/>
    <w:rsid w:val="003B2D42"/>
    <w:rsid w:val="003B2E9D"/>
    <w:rsid w:val="003B5ED4"/>
    <w:rsid w:val="003B6381"/>
    <w:rsid w:val="003B6CC1"/>
    <w:rsid w:val="003B7EC2"/>
    <w:rsid w:val="003C0919"/>
    <w:rsid w:val="003C1080"/>
    <w:rsid w:val="003C161A"/>
    <w:rsid w:val="003C1BAD"/>
    <w:rsid w:val="003C388D"/>
    <w:rsid w:val="003C4800"/>
    <w:rsid w:val="003C4B09"/>
    <w:rsid w:val="003C6B6A"/>
    <w:rsid w:val="003C7E27"/>
    <w:rsid w:val="003C7E9F"/>
    <w:rsid w:val="003D081A"/>
    <w:rsid w:val="003D17FE"/>
    <w:rsid w:val="003D43DF"/>
    <w:rsid w:val="003D4448"/>
    <w:rsid w:val="003D5B25"/>
    <w:rsid w:val="003D6BC9"/>
    <w:rsid w:val="003E22CA"/>
    <w:rsid w:val="003E4F20"/>
    <w:rsid w:val="003E63D0"/>
    <w:rsid w:val="003E759E"/>
    <w:rsid w:val="003F0134"/>
    <w:rsid w:val="003F02C7"/>
    <w:rsid w:val="003F0481"/>
    <w:rsid w:val="003F0AD8"/>
    <w:rsid w:val="003F0CDE"/>
    <w:rsid w:val="003F30D8"/>
    <w:rsid w:val="003F49C3"/>
    <w:rsid w:val="003F4FF2"/>
    <w:rsid w:val="003F5DB2"/>
    <w:rsid w:val="003F7E3A"/>
    <w:rsid w:val="00402907"/>
    <w:rsid w:val="004050F5"/>
    <w:rsid w:val="00411C64"/>
    <w:rsid w:val="00413075"/>
    <w:rsid w:val="00414F6E"/>
    <w:rsid w:val="00420FEC"/>
    <w:rsid w:val="00422476"/>
    <w:rsid w:val="00424054"/>
    <w:rsid w:val="0042447D"/>
    <w:rsid w:val="00424DF6"/>
    <w:rsid w:val="00425066"/>
    <w:rsid w:val="0043004F"/>
    <w:rsid w:val="004329E0"/>
    <w:rsid w:val="004353F5"/>
    <w:rsid w:val="00440073"/>
    <w:rsid w:val="004411F7"/>
    <w:rsid w:val="00441C6E"/>
    <w:rsid w:val="00441CFA"/>
    <w:rsid w:val="004429C6"/>
    <w:rsid w:val="0044324C"/>
    <w:rsid w:val="00445D74"/>
    <w:rsid w:val="004462E7"/>
    <w:rsid w:val="00446EF3"/>
    <w:rsid w:val="0045013E"/>
    <w:rsid w:val="004504D2"/>
    <w:rsid w:val="0045192D"/>
    <w:rsid w:val="00452476"/>
    <w:rsid w:val="00453F2A"/>
    <w:rsid w:val="004575F2"/>
    <w:rsid w:val="00464082"/>
    <w:rsid w:val="00464601"/>
    <w:rsid w:val="004646B2"/>
    <w:rsid w:val="004702CE"/>
    <w:rsid w:val="004717BA"/>
    <w:rsid w:val="00471CF4"/>
    <w:rsid w:val="004741DE"/>
    <w:rsid w:val="004826D4"/>
    <w:rsid w:val="00484BE4"/>
    <w:rsid w:val="0048523A"/>
    <w:rsid w:val="00486F11"/>
    <w:rsid w:val="004917F4"/>
    <w:rsid w:val="004939A7"/>
    <w:rsid w:val="004955D8"/>
    <w:rsid w:val="00495C8D"/>
    <w:rsid w:val="00496594"/>
    <w:rsid w:val="004A185A"/>
    <w:rsid w:val="004A323E"/>
    <w:rsid w:val="004A42F1"/>
    <w:rsid w:val="004A5393"/>
    <w:rsid w:val="004B320C"/>
    <w:rsid w:val="004B5DE5"/>
    <w:rsid w:val="004B6CE9"/>
    <w:rsid w:val="004B700E"/>
    <w:rsid w:val="004B7AAD"/>
    <w:rsid w:val="004C0AB6"/>
    <w:rsid w:val="004C1E59"/>
    <w:rsid w:val="004C4999"/>
    <w:rsid w:val="004C6C91"/>
    <w:rsid w:val="004C7B5E"/>
    <w:rsid w:val="004D0AD5"/>
    <w:rsid w:val="004D4ABA"/>
    <w:rsid w:val="004D4E7C"/>
    <w:rsid w:val="004D51DD"/>
    <w:rsid w:val="004D6F00"/>
    <w:rsid w:val="004D7794"/>
    <w:rsid w:val="004E1881"/>
    <w:rsid w:val="004E4C2C"/>
    <w:rsid w:val="004F034F"/>
    <w:rsid w:val="004F0975"/>
    <w:rsid w:val="004F0FD0"/>
    <w:rsid w:val="004F3268"/>
    <w:rsid w:val="004F39F7"/>
    <w:rsid w:val="004F49BF"/>
    <w:rsid w:val="00503232"/>
    <w:rsid w:val="0051331F"/>
    <w:rsid w:val="00515082"/>
    <w:rsid w:val="00515421"/>
    <w:rsid w:val="00515989"/>
    <w:rsid w:val="00516931"/>
    <w:rsid w:val="00520717"/>
    <w:rsid w:val="00522989"/>
    <w:rsid w:val="0052305D"/>
    <w:rsid w:val="00523608"/>
    <w:rsid w:val="00524360"/>
    <w:rsid w:val="0052540D"/>
    <w:rsid w:val="00526241"/>
    <w:rsid w:val="00527468"/>
    <w:rsid w:val="005307A1"/>
    <w:rsid w:val="00531843"/>
    <w:rsid w:val="0053279B"/>
    <w:rsid w:val="005331AD"/>
    <w:rsid w:val="005355CF"/>
    <w:rsid w:val="005365BC"/>
    <w:rsid w:val="00536BAD"/>
    <w:rsid w:val="00540615"/>
    <w:rsid w:val="00540F33"/>
    <w:rsid w:val="00541AEB"/>
    <w:rsid w:val="00547083"/>
    <w:rsid w:val="00547F51"/>
    <w:rsid w:val="00550980"/>
    <w:rsid w:val="00552546"/>
    <w:rsid w:val="0055340D"/>
    <w:rsid w:val="005622C7"/>
    <w:rsid w:val="00563F64"/>
    <w:rsid w:val="005702CA"/>
    <w:rsid w:val="005709DA"/>
    <w:rsid w:val="00572862"/>
    <w:rsid w:val="0057604C"/>
    <w:rsid w:val="005824A6"/>
    <w:rsid w:val="00590E08"/>
    <w:rsid w:val="00591CA5"/>
    <w:rsid w:val="00595325"/>
    <w:rsid w:val="005957C0"/>
    <w:rsid w:val="005A1A23"/>
    <w:rsid w:val="005A512C"/>
    <w:rsid w:val="005A534E"/>
    <w:rsid w:val="005A5998"/>
    <w:rsid w:val="005B09F7"/>
    <w:rsid w:val="005B1470"/>
    <w:rsid w:val="005B26AD"/>
    <w:rsid w:val="005B38AA"/>
    <w:rsid w:val="005B6399"/>
    <w:rsid w:val="005C0C14"/>
    <w:rsid w:val="005C58B6"/>
    <w:rsid w:val="005C6020"/>
    <w:rsid w:val="005C6917"/>
    <w:rsid w:val="005C77F2"/>
    <w:rsid w:val="005D087D"/>
    <w:rsid w:val="005D13A8"/>
    <w:rsid w:val="005D3280"/>
    <w:rsid w:val="005D7966"/>
    <w:rsid w:val="005E0DCF"/>
    <w:rsid w:val="005E1266"/>
    <w:rsid w:val="005E4BF6"/>
    <w:rsid w:val="005F032B"/>
    <w:rsid w:val="005F0BF4"/>
    <w:rsid w:val="005F2D61"/>
    <w:rsid w:val="005F39A0"/>
    <w:rsid w:val="005F3B26"/>
    <w:rsid w:val="005F7ACE"/>
    <w:rsid w:val="0060079D"/>
    <w:rsid w:val="00601CD2"/>
    <w:rsid w:val="00601DC5"/>
    <w:rsid w:val="00602CF3"/>
    <w:rsid w:val="00607766"/>
    <w:rsid w:val="00613D17"/>
    <w:rsid w:val="00615DFE"/>
    <w:rsid w:val="00616122"/>
    <w:rsid w:val="00616C3D"/>
    <w:rsid w:val="00616FF4"/>
    <w:rsid w:val="0061776D"/>
    <w:rsid w:val="00620938"/>
    <w:rsid w:val="00621F54"/>
    <w:rsid w:val="00622035"/>
    <w:rsid w:val="00624137"/>
    <w:rsid w:val="00625908"/>
    <w:rsid w:val="00626FFA"/>
    <w:rsid w:val="00631BC3"/>
    <w:rsid w:val="0063241B"/>
    <w:rsid w:val="00644135"/>
    <w:rsid w:val="00644E55"/>
    <w:rsid w:val="0065526A"/>
    <w:rsid w:val="00657C91"/>
    <w:rsid w:val="006606BB"/>
    <w:rsid w:val="0066126D"/>
    <w:rsid w:val="006650F3"/>
    <w:rsid w:val="00670758"/>
    <w:rsid w:val="006708E8"/>
    <w:rsid w:val="00674C12"/>
    <w:rsid w:val="00674FC0"/>
    <w:rsid w:val="00683E44"/>
    <w:rsid w:val="0068502D"/>
    <w:rsid w:val="006943C5"/>
    <w:rsid w:val="006949BB"/>
    <w:rsid w:val="0069532C"/>
    <w:rsid w:val="00696358"/>
    <w:rsid w:val="00697111"/>
    <w:rsid w:val="006971D5"/>
    <w:rsid w:val="006A6FE2"/>
    <w:rsid w:val="006B4705"/>
    <w:rsid w:val="006B700E"/>
    <w:rsid w:val="006B7A58"/>
    <w:rsid w:val="006C16DC"/>
    <w:rsid w:val="006C1EDB"/>
    <w:rsid w:val="006C2FB7"/>
    <w:rsid w:val="006C624F"/>
    <w:rsid w:val="006C64FD"/>
    <w:rsid w:val="006C714F"/>
    <w:rsid w:val="006D35A3"/>
    <w:rsid w:val="006D3BC5"/>
    <w:rsid w:val="006D43B9"/>
    <w:rsid w:val="006D6139"/>
    <w:rsid w:val="006D67C6"/>
    <w:rsid w:val="006E2647"/>
    <w:rsid w:val="006E6A80"/>
    <w:rsid w:val="006F157D"/>
    <w:rsid w:val="006F2C0C"/>
    <w:rsid w:val="006F4394"/>
    <w:rsid w:val="006F64A2"/>
    <w:rsid w:val="006F7DA5"/>
    <w:rsid w:val="007007CD"/>
    <w:rsid w:val="00702953"/>
    <w:rsid w:val="007038CF"/>
    <w:rsid w:val="00706DDF"/>
    <w:rsid w:val="00711A97"/>
    <w:rsid w:val="00712B8F"/>
    <w:rsid w:val="00712CAB"/>
    <w:rsid w:val="00712F75"/>
    <w:rsid w:val="007139F5"/>
    <w:rsid w:val="00720D67"/>
    <w:rsid w:val="00721578"/>
    <w:rsid w:val="00721914"/>
    <w:rsid w:val="00722635"/>
    <w:rsid w:val="0072720A"/>
    <w:rsid w:val="00733F16"/>
    <w:rsid w:val="00740B04"/>
    <w:rsid w:val="007432FB"/>
    <w:rsid w:val="007436D6"/>
    <w:rsid w:val="00746DA6"/>
    <w:rsid w:val="0075092B"/>
    <w:rsid w:val="007513D8"/>
    <w:rsid w:val="007515DD"/>
    <w:rsid w:val="00752C58"/>
    <w:rsid w:val="007542C3"/>
    <w:rsid w:val="007639A2"/>
    <w:rsid w:val="00766F2D"/>
    <w:rsid w:val="007717FB"/>
    <w:rsid w:val="007732F1"/>
    <w:rsid w:val="007753AE"/>
    <w:rsid w:val="00784F45"/>
    <w:rsid w:val="00786CD2"/>
    <w:rsid w:val="00787232"/>
    <w:rsid w:val="007951A9"/>
    <w:rsid w:val="007971E0"/>
    <w:rsid w:val="00797B32"/>
    <w:rsid w:val="007A5F07"/>
    <w:rsid w:val="007A6076"/>
    <w:rsid w:val="007B36B6"/>
    <w:rsid w:val="007B7FDB"/>
    <w:rsid w:val="007C035D"/>
    <w:rsid w:val="007C2228"/>
    <w:rsid w:val="007C234D"/>
    <w:rsid w:val="007C305A"/>
    <w:rsid w:val="007C3D31"/>
    <w:rsid w:val="007C4C28"/>
    <w:rsid w:val="007C6724"/>
    <w:rsid w:val="007C6983"/>
    <w:rsid w:val="007D05F9"/>
    <w:rsid w:val="007D0A0B"/>
    <w:rsid w:val="007D30BD"/>
    <w:rsid w:val="007D4705"/>
    <w:rsid w:val="007D5128"/>
    <w:rsid w:val="007D58A6"/>
    <w:rsid w:val="007E154F"/>
    <w:rsid w:val="007E4861"/>
    <w:rsid w:val="007E4D19"/>
    <w:rsid w:val="007E6EE4"/>
    <w:rsid w:val="007E74A4"/>
    <w:rsid w:val="007E75F6"/>
    <w:rsid w:val="007F04DB"/>
    <w:rsid w:val="007F0E7E"/>
    <w:rsid w:val="007F19AD"/>
    <w:rsid w:val="007F45B3"/>
    <w:rsid w:val="00801378"/>
    <w:rsid w:val="00802439"/>
    <w:rsid w:val="00802E76"/>
    <w:rsid w:val="00803FD0"/>
    <w:rsid w:val="00805CF4"/>
    <w:rsid w:val="00814EE9"/>
    <w:rsid w:val="00817403"/>
    <w:rsid w:val="008234FE"/>
    <w:rsid w:val="008261B0"/>
    <w:rsid w:val="00831543"/>
    <w:rsid w:val="008344FB"/>
    <w:rsid w:val="00836419"/>
    <w:rsid w:val="008408C6"/>
    <w:rsid w:val="00843E2B"/>
    <w:rsid w:val="00847614"/>
    <w:rsid w:val="008513F6"/>
    <w:rsid w:val="00854A05"/>
    <w:rsid w:val="008559E6"/>
    <w:rsid w:val="00855C24"/>
    <w:rsid w:val="00855CCC"/>
    <w:rsid w:val="008571A0"/>
    <w:rsid w:val="00860A8C"/>
    <w:rsid w:val="00860C7D"/>
    <w:rsid w:val="00861570"/>
    <w:rsid w:val="00861BBB"/>
    <w:rsid w:val="0086289A"/>
    <w:rsid w:val="00867878"/>
    <w:rsid w:val="00871795"/>
    <w:rsid w:val="00872AC7"/>
    <w:rsid w:val="00872F8B"/>
    <w:rsid w:val="0087491A"/>
    <w:rsid w:val="00875705"/>
    <w:rsid w:val="008800DC"/>
    <w:rsid w:val="008807F5"/>
    <w:rsid w:val="00881DCA"/>
    <w:rsid w:val="008859F3"/>
    <w:rsid w:val="00887D42"/>
    <w:rsid w:val="00891CED"/>
    <w:rsid w:val="0089201F"/>
    <w:rsid w:val="00892B3F"/>
    <w:rsid w:val="00892BBF"/>
    <w:rsid w:val="008A2275"/>
    <w:rsid w:val="008A244F"/>
    <w:rsid w:val="008A46C8"/>
    <w:rsid w:val="008A7157"/>
    <w:rsid w:val="008A7C4F"/>
    <w:rsid w:val="008B157E"/>
    <w:rsid w:val="008B1861"/>
    <w:rsid w:val="008B260D"/>
    <w:rsid w:val="008B29D4"/>
    <w:rsid w:val="008B3CC6"/>
    <w:rsid w:val="008B48A5"/>
    <w:rsid w:val="008B7715"/>
    <w:rsid w:val="008C5D3D"/>
    <w:rsid w:val="008D09D6"/>
    <w:rsid w:val="008D26A2"/>
    <w:rsid w:val="008D3739"/>
    <w:rsid w:val="008E07EE"/>
    <w:rsid w:val="008E1305"/>
    <w:rsid w:val="008E1BF9"/>
    <w:rsid w:val="008E2059"/>
    <w:rsid w:val="008E7448"/>
    <w:rsid w:val="008E76FC"/>
    <w:rsid w:val="008F17A4"/>
    <w:rsid w:val="008F3219"/>
    <w:rsid w:val="0090482F"/>
    <w:rsid w:val="00905565"/>
    <w:rsid w:val="00913184"/>
    <w:rsid w:val="00913ABF"/>
    <w:rsid w:val="00914D86"/>
    <w:rsid w:val="00916D34"/>
    <w:rsid w:val="00921DE5"/>
    <w:rsid w:val="00923869"/>
    <w:rsid w:val="00923AB8"/>
    <w:rsid w:val="0092465A"/>
    <w:rsid w:val="00926490"/>
    <w:rsid w:val="00926D72"/>
    <w:rsid w:val="00937689"/>
    <w:rsid w:val="009379AE"/>
    <w:rsid w:val="00941ECE"/>
    <w:rsid w:val="00950F61"/>
    <w:rsid w:val="009547BE"/>
    <w:rsid w:val="00955413"/>
    <w:rsid w:val="0095557D"/>
    <w:rsid w:val="00955950"/>
    <w:rsid w:val="00967C20"/>
    <w:rsid w:val="00967F5D"/>
    <w:rsid w:val="009752ED"/>
    <w:rsid w:val="00975BE6"/>
    <w:rsid w:val="009764E0"/>
    <w:rsid w:val="0098435B"/>
    <w:rsid w:val="00985DE9"/>
    <w:rsid w:val="00990037"/>
    <w:rsid w:val="00992365"/>
    <w:rsid w:val="0099379B"/>
    <w:rsid w:val="0099478D"/>
    <w:rsid w:val="00996B3F"/>
    <w:rsid w:val="009A0760"/>
    <w:rsid w:val="009A3C74"/>
    <w:rsid w:val="009A4341"/>
    <w:rsid w:val="009B67DF"/>
    <w:rsid w:val="009C07A4"/>
    <w:rsid w:val="009C085A"/>
    <w:rsid w:val="009C2E38"/>
    <w:rsid w:val="009C5016"/>
    <w:rsid w:val="009C5A36"/>
    <w:rsid w:val="009D341A"/>
    <w:rsid w:val="009D47D1"/>
    <w:rsid w:val="009D6A54"/>
    <w:rsid w:val="009E064A"/>
    <w:rsid w:val="009F1715"/>
    <w:rsid w:val="009F31BE"/>
    <w:rsid w:val="009F4E62"/>
    <w:rsid w:val="009F5755"/>
    <w:rsid w:val="009F765D"/>
    <w:rsid w:val="009F78AD"/>
    <w:rsid w:val="00A00246"/>
    <w:rsid w:val="00A019AE"/>
    <w:rsid w:val="00A02A8F"/>
    <w:rsid w:val="00A06B73"/>
    <w:rsid w:val="00A07944"/>
    <w:rsid w:val="00A1030E"/>
    <w:rsid w:val="00A10E52"/>
    <w:rsid w:val="00A11685"/>
    <w:rsid w:val="00A12A6C"/>
    <w:rsid w:val="00A15179"/>
    <w:rsid w:val="00A15546"/>
    <w:rsid w:val="00A15BAB"/>
    <w:rsid w:val="00A179A0"/>
    <w:rsid w:val="00A22C5E"/>
    <w:rsid w:val="00A32D88"/>
    <w:rsid w:val="00A34509"/>
    <w:rsid w:val="00A34739"/>
    <w:rsid w:val="00A372E9"/>
    <w:rsid w:val="00A406A8"/>
    <w:rsid w:val="00A44134"/>
    <w:rsid w:val="00A4602C"/>
    <w:rsid w:val="00A516E5"/>
    <w:rsid w:val="00A51BF9"/>
    <w:rsid w:val="00A5224C"/>
    <w:rsid w:val="00A53D39"/>
    <w:rsid w:val="00A55DB8"/>
    <w:rsid w:val="00A6550F"/>
    <w:rsid w:val="00A66154"/>
    <w:rsid w:val="00A67B91"/>
    <w:rsid w:val="00A71E2C"/>
    <w:rsid w:val="00A74B9B"/>
    <w:rsid w:val="00A7632D"/>
    <w:rsid w:val="00A8125A"/>
    <w:rsid w:val="00A85D20"/>
    <w:rsid w:val="00A872B3"/>
    <w:rsid w:val="00A956E6"/>
    <w:rsid w:val="00A95CC6"/>
    <w:rsid w:val="00AA0881"/>
    <w:rsid w:val="00AA4484"/>
    <w:rsid w:val="00AA7B2B"/>
    <w:rsid w:val="00AA7CEA"/>
    <w:rsid w:val="00AB15F4"/>
    <w:rsid w:val="00AB2536"/>
    <w:rsid w:val="00AB4FE1"/>
    <w:rsid w:val="00AB5A52"/>
    <w:rsid w:val="00AB6CEA"/>
    <w:rsid w:val="00AB7126"/>
    <w:rsid w:val="00AC0757"/>
    <w:rsid w:val="00AC2379"/>
    <w:rsid w:val="00AC261D"/>
    <w:rsid w:val="00AC49A7"/>
    <w:rsid w:val="00AC4A5D"/>
    <w:rsid w:val="00AD1B98"/>
    <w:rsid w:val="00AD29DB"/>
    <w:rsid w:val="00AD3143"/>
    <w:rsid w:val="00AD3523"/>
    <w:rsid w:val="00AD3EF0"/>
    <w:rsid w:val="00AD4592"/>
    <w:rsid w:val="00AD7AFA"/>
    <w:rsid w:val="00AE0148"/>
    <w:rsid w:val="00AE0D41"/>
    <w:rsid w:val="00AE2074"/>
    <w:rsid w:val="00AE24F7"/>
    <w:rsid w:val="00AE41D0"/>
    <w:rsid w:val="00AE462D"/>
    <w:rsid w:val="00AE5D07"/>
    <w:rsid w:val="00AE77CD"/>
    <w:rsid w:val="00AF2D39"/>
    <w:rsid w:val="00AF36F1"/>
    <w:rsid w:val="00AF3E6D"/>
    <w:rsid w:val="00AF644D"/>
    <w:rsid w:val="00AF6BE8"/>
    <w:rsid w:val="00AF74DA"/>
    <w:rsid w:val="00AF7C98"/>
    <w:rsid w:val="00B0046C"/>
    <w:rsid w:val="00B00945"/>
    <w:rsid w:val="00B01721"/>
    <w:rsid w:val="00B01958"/>
    <w:rsid w:val="00B02FE0"/>
    <w:rsid w:val="00B120B0"/>
    <w:rsid w:val="00B13A20"/>
    <w:rsid w:val="00B14437"/>
    <w:rsid w:val="00B16CED"/>
    <w:rsid w:val="00B21D49"/>
    <w:rsid w:val="00B22B2D"/>
    <w:rsid w:val="00B27415"/>
    <w:rsid w:val="00B3031A"/>
    <w:rsid w:val="00B3517F"/>
    <w:rsid w:val="00B36427"/>
    <w:rsid w:val="00B44B17"/>
    <w:rsid w:val="00B518A8"/>
    <w:rsid w:val="00B5465B"/>
    <w:rsid w:val="00B61B38"/>
    <w:rsid w:val="00B63538"/>
    <w:rsid w:val="00B6480B"/>
    <w:rsid w:val="00B64E94"/>
    <w:rsid w:val="00B7400F"/>
    <w:rsid w:val="00B749C4"/>
    <w:rsid w:val="00B75566"/>
    <w:rsid w:val="00B7769A"/>
    <w:rsid w:val="00B77F27"/>
    <w:rsid w:val="00B82D0B"/>
    <w:rsid w:val="00B8314F"/>
    <w:rsid w:val="00B8395A"/>
    <w:rsid w:val="00B919D7"/>
    <w:rsid w:val="00B92561"/>
    <w:rsid w:val="00B92A3D"/>
    <w:rsid w:val="00B951E1"/>
    <w:rsid w:val="00BA2C3C"/>
    <w:rsid w:val="00BA30C9"/>
    <w:rsid w:val="00BA4783"/>
    <w:rsid w:val="00BA7E99"/>
    <w:rsid w:val="00BB02D6"/>
    <w:rsid w:val="00BB13C7"/>
    <w:rsid w:val="00BB5BD7"/>
    <w:rsid w:val="00BB75BE"/>
    <w:rsid w:val="00BB784A"/>
    <w:rsid w:val="00BC2087"/>
    <w:rsid w:val="00BC4042"/>
    <w:rsid w:val="00BC478C"/>
    <w:rsid w:val="00BC7418"/>
    <w:rsid w:val="00BC7D85"/>
    <w:rsid w:val="00BD1D48"/>
    <w:rsid w:val="00BD2985"/>
    <w:rsid w:val="00BD3629"/>
    <w:rsid w:val="00BD3F9B"/>
    <w:rsid w:val="00BD6637"/>
    <w:rsid w:val="00BD6BF3"/>
    <w:rsid w:val="00BE0281"/>
    <w:rsid w:val="00BE28C8"/>
    <w:rsid w:val="00BE3215"/>
    <w:rsid w:val="00BE3404"/>
    <w:rsid w:val="00BE53C7"/>
    <w:rsid w:val="00BF2559"/>
    <w:rsid w:val="00BF570D"/>
    <w:rsid w:val="00BF73D9"/>
    <w:rsid w:val="00BF74BF"/>
    <w:rsid w:val="00C0505A"/>
    <w:rsid w:val="00C05950"/>
    <w:rsid w:val="00C1046E"/>
    <w:rsid w:val="00C1179C"/>
    <w:rsid w:val="00C120F4"/>
    <w:rsid w:val="00C144B2"/>
    <w:rsid w:val="00C1551C"/>
    <w:rsid w:val="00C21472"/>
    <w:rsid w:val="00C21A2C"/>
    <w:rsid w:val="00C22C95"/>
    <w:rsid w:val="00C24736"/>
    <w:rsid w:val="00C24904"/>
    <w:rsid w:val="00C25194"/>
    <w:rsid w:val="00C252F1"/>
    <w:rsid w:val="00C271CC"/>
    <w:rsid w:val="00C30496"/>
    <w:rsid w:val="00C31DDB"/>
    <w:rsid w:val="00C32003"/>
    <w:rsid w:val="00C35958"/>
    <w:rsid w:val="00C40C52"/>
    <w:rsid w:val="00C41A46"/>
    <w:rsid w:val="00C42904"/>
    <w:rsid w:val="00C54D37"/>
    <w:rsid w:val="00C54D7C"/>
    <w:rsid w:val="00C57C26"/>
    <w:rsid w:val="00C7171F"/>
    <w:rsid w:val="00C73944"/>
    <w:rsid w:val="00C76095"/>
    <w:rsid w:val="00C767CD"/>
    <w:rsid w:val="00C83C65"/>
    <w:rsid w:val="00C86CAE"/>
    <w:rsid w:val="00C875F5"/>
    <w:rsid w:val="00C91AF0"/>
    <w:rsid w:val="00C92C97"/>
    <w:rsid w:val="00CA0DFF"/>
    <w:rsid w:val="00CA77FF"/>
    <w:rsid w:val="00CB04A7"/>
    <w:rsid w:val="00CB0EE2"/>
    <w:rsid w:val="00CB1BB3"/>
    <w:rsid w:val="00CB2438"/>
    <w:rsid w:val="00CB344D"/>
    <w:rsid w:val="00CB5533"/>
    <w:rsid w:val="00CC20E2"/>
    <w:rsid w:val="00CC4200"/>
    <w:rsid w:val="00CD1A07"/>
    <w:rsid w:val="00CD27B3"/>
    <w:rsid w:val="00CD3120"/>
    <w:rsid w:val="00CD3C37"/>
    <w:rsid w:val="00CD5B2F"/>
    <w:rsid w:val="00CD5E51"/>
    <w:rsid w:val="00CD6982"/>
    <w:rsid w:val="00CE0150"/>
    <w:rsid w:val="00CE3EB6"/>
    <w:rsid w:val="00CE401D"/>
    <w:rsid w:val="00CE5528"/>
    <w:rsid w:val="00CE5B9A"/>
    <w:rsid w:val="00CE699C"/>
    <w:rsid w:val="00CE7883"/>
    <w:rsid w:val="00CF0162"/>
    <w:rsid w:val="00CF09C0"/>
    <w:rsid w:val="00CF60EC"/>
    <w:rsid w:val="00CF6ACA"/>
    <w:rsid w:val="00CF7528"/>
    <w:rsid w:val="00D014F4"/>
    <w:rsid w:val="00D033C4"/>
    <w:rsid w:val="00D04689"/>
    <w:rsid w:val="00D05414"/>
    <w:rsid w:val="00D05A45"/>
    <w:rsid w:val="00D06D6D"/>
    <w:rsid w:val="00D07607"/>
    <w:rsid w:val="00D107F8"/>
    <w:rsid w:val="00D11401"/>
    <w:rsid w:val="00D165D9"/>
    <w:rsid w:val="00D16D7F"/>
    <w:rsid w:val="00D20889"/>
    <w:rsid w:val="00D218D4"/>
    <w:rsid w:val="00D225B1"/>
    <w:rsid w:val="00D23F61"/>
    <w:rsid w:val="00D272D0"/>
    <w:rsid w:val="00D3003D"/>
    <w:rsid w:val="00D4165F"/>
    <w:rsid w:val="00D41909"/>
    <w:rsid w:val="00D43959"/>
    <w:rsid w:val="00D503B2"/>
    <w:rsid w:val="00D52B90"/>
    <w:rsid w:val="00D63FC8"/>
    <w:rsid w:val="00D64195"/>
    <w:rsid w:val="00D66F53"/>
    <w:rsid w:val="00D71E76"/>
    <w:rsid w:val="00D71F1A"/>
    <w:rsid w:val="00D72501"/>
    <w:rsid w:val="00D73E83"/>
    <w:rsid w:val="00D74481"/>
    <w:rsid w:val="00D765C7"/>
    <w:rsid w:val="00D81E6C"/>
    <w:rsid w:val="00D827AD"/>
    <w:rsid w:val="00D864B7"/>
    <w:rsid w:val="00D86843"/>
    <w:rsid w:val="00D90EB6"/>
    <w:rsid w:val="00D926D0"/>
    <w:rsid w:val="00D93A07"/>
    <w:rsid w:val="00D959B9"/>
    <w:rsid w:val="00DA076B"/>
    <w:rsid w:val="00DA21A4"/>
    <w:rsid w:val="00DA3413"/>
    <w:rsid w:val="00DA60B9"/>
    <w:rsid w:val="00DA6290"/>
    <w:rsid w:val="00DB195A"/>
    <w:rsid w:val="00DB2948"/>
    <w:rsid w:val="00DB2C41"/>
    <w:rsid w:val="00DB3AE1"/>
    <w:rsid w:val="00DB5541"/>
    <w:rsid w:val="00DB73B3"/>
    <w:rsid w:val="00DC0275"/>
    <w:rsid w:val="00DC0369"/>
    <w:rsid w:val="00DC0AAF"/>
    <w:rsid w:val="00DC0F50"/>
    <w:rsid w:val="00DC271B"/>
    <w:rsid w:val="00DC511C"/>
    <w:rsid w:val="00DC6731"/>
    <w:rsid w:val="00DD0F36"/>
    <w:rsid w:val="00DD6EE1"/>
    <w:rsid w:val="00DD70A3"/>
    <w:rsid w:val="00DE4979"/>
    <w:rsid w:val="00DE7F91"/>
    <w:rsid w:val="00DF3406"/>
    <w:rsid w:val="00DF3D8F"/>
    <w:rsid w:val="00DF5DBC"/>
    <w:rsid w:val="00E01922"/>
    <w:rsid w:val="00E0426F"/>
    <w:rsid w:val="00E12BB7"/>
    <w:rsid w:val="00E142CC"/>
    <w:rsid w:val="00E17129"/>
    <w:rsid w:val="00E20DAC"/>
    <w:rsid w:val="00E21A40"/>
    <w:rsid w:val="00E23266"/>
    <w:rsid w:val="00E2412E"/>
    <w:rsid w:val="00E344FC"/>
    <w:rsid w:val="00E35AA5"/>
    <w:rsid w:val="00E35CEC"/>
    <w:rsid w:val="00E379D7"/>
    <w:rsid w:val="00E37EC6"/>
    <w:rsid w:val="00E469B3"/>
    <w:rsid w:val="00E46B0F"/>
    <w:rsid w:val="00E47AFC"/>
    <w:rsid w:val="00E50A54"/>
    <w:rsid w:val="00E518C3"/>
    <w:rsid w:val="00E51CF7"/>
    <w:rsid w:val="00E5414D"/>
    <w:rsid w:val="00E5588F"/>
    <w:rsid w:val="00E563BF"/>
    <w:rsid w:val="00E577FE"/>
    <w:rsid w:val="00E63B5E"/>
    <w:rsid w:val="00E65A73"/>
    <w:rsid w:val="00E67A80"/>
    <w:rsid w:val="00E67AA6"/>
    <w:rsid w:val="00E73653"/>
    <w:rsid w:val="00E73AD8"/>
    <w:rsid w:val="00E76882"/>
    <w:rsid w:val="00E76ED8"/>
    <w:rsid w:val="00E77A92"/>
    <w:rsid w:val="00E83F2E"/>
    <w:rsid w:val="00E846B2"/>
    <w:rsid w:val="00E90A81"/>
    <w:rsid w:val="00E9189F"/>
    <w:rsid w:val="00E94F9E"/>
    <w:rsid w:val="00E972CF"/>
    <w:rsid w:val="00EA6E6A"/>
    <w:rsid w:val="00EB0164"/>
    <w:rsid w:val="00EB144D"/>
    <w:rsid w:val="00EC1F0B"/>
    <w:rsid w:val="00EC2236"/>
    <w:rsid w:val="00EC3764"/>
    <w:rsid w:val="00EC3B0D"/>
    <w:rsid w:val="00EC40D9"/>
    <w:rsid w:val="00EC68C8"/>
    <w:rsid w:val="00ED10A0"/>
    <w:rsid w:val="00ED3428"/>
    <w:rsid w:val="00ED5335"/>
    <w:rsid w:val="00ED6EF8"/>
    <w:rsid w:val="00EE2D61"/>
    <w:rsid w:val="00EE2EF1"/>
    <w:rsid w:val="00EE32A6"/>
    <w:rsid w:val="00EE47BF"/>
    <w:rsid w:val="00EE538D"/>
    <w:rsid w:val="00EE6928"/>
    <w:rsid w:val="00EE73AA"/>
    <w:rsid w:val="00EF0EF2"/>
    <w:rsid w:val="00EF233E"/>
    <w:rsid w:val="00EF2A3C"/>
    <w:rsid w:val="00EF3A28"/>
    <w:rsid w:val="00EF477E"/>
    <w:rsid w:val="00EF54CA"/>
    <w:rsid w:val="00EF6737"/>
    <w:rsid w:val="00EF7E75"/>
    <w:rsid w:val="00F064EA"/>
    <w:rsid w:val="00F078DB"/>
    <w:rsid w:val="00F11156"/>
    <w:rsid w:val="00F11678"/>
    <w:rsid w:val="00F12A77"/>
    <w:rsid w:val="00F13B3F"/>
    <w:rsid w:val="00F1601D"/>
    <w:rsid w:val="00F2196E"/>
    <w:rsid w:val="00F21CF2"/>
    <w:rsid w:val="00F23D9C"/>
    <w:rsid w:val="00F3106B"/>
    <w:rsid w:val="00F32677"/>
    <w:rsid w:val="00F3420C"/>
    <w:rsid w:val="00F364C0"/>
    <w:rsid w:val="00F370D1"/>
    <w:rsid w:val="00F43896"/>
    <w:rsid w:val="00F44B99"/>
    <w:rsid w:val="00F45BCA"/>
    <w:rsid w:val="00F51017"/>
    <w:rsid w:val="00F5112A"/>
    <w:rsid w:val="00F534D7"/>
    <w:rsid w:val="00F54B43"/>
    <w:rsid w:val="00F57997"/>
    <w:rsid w:val="00F600D0"/>
    <w:rsid w:val="00F6178D"/>
    <w:rsid w:val="00F61AD1"/>
    <w:rsid w:val="00F63561"/>
    <w:rsid w:val="00F64DA7"/>
    <w:rsid w:val="00F735DD"/>
    <w:rsid w:val="00F77C00"/>
    <w:rsid w:val="00F8047D"/>
    <w:rsid w:val="00F86F4D"/>
    <w:rsid w:val="00F87887"/>
    <w:rsid w:val="00F90317"/>
    <w:rsid w:val="00F909D9"/>
    <w:rsid w:val="00F91306"/>
    <w:rsid w:val="00F91E51"/>
    <w:rsid w:val="00F92C08"/>
    <w:rsid w:val="00F93005"/>
    <w:rsid w:val="00F956FD"/>
    <w:rsid w:val="00FA2A26"/>
    <w:rsid w:val="00FA33CB"/>
    <w:rsid w:val="00FA3EA8"/>
    <w:rsid w:val="00FA6AF5"/>
    <w:rsid w:val="00FA7E58"/>
    <w:rsid w:val="00FB06F7"/>
    <w:rsid w:val="00FB2916"/>
    <w:rsid w:val="00FB2984"/>
    <w:rsid w:val="00FB725A"/>
    <w:rsid w:val="00FC337D"/>
    <w:rsid w:val="00FC7682"/>
    <w:rsid w:val="00FD2ED9"/>
    <w:rsid w:val="00FD301B"/>
    <w:rsid w:val="00FD5134"/>
    <w:rsid w:val="00FE0C24"/>
    <w:rsid w:val="00FE0EFB"/>
    <w:rsid w:val="00FE2F36"/>
    <w:rsid w:val="00FE2FF0"/>
    <w:rsid w:val="00FE646A"/>
    <w:rsid w:val="00FF14DB"/>
    <w:rsid w:val="00FF2722"/>
    <w:rsid w:val="00FF7007"/>
    <w:rsid w:val="00FF772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154"/>
    <w:rPr>
      <w:sz w:val="24"/>
      <w:szCs w:val="24"/>
      <w:lang w:val="es-ES" w:eastAsia="es-ES"/>
    </w:rPr>
  </w:style>
  <w:style w:type="paragraph" w:styleId="Ttulo1">
    <w:name w:val="heading 1"/>
    <w:basedOn w:val="Normal"/>
    <w:next w:val="Normal"/>
    <w:qFormat/>
    <w:rsid w:val="00A66154"/>
    <w:pPr>
      <w:keepNext/>
      <w:jc w:val="both"/>
      <w:outlineLvl w:val="0"/>
    </w:pPr>
    <w:rPr>
      <w:rFonts w:ascii="Tahoma" w:hAnsi="Tahoma"/>
      <w:bCs/>
      <w:i/>
      <w:iCs/>
      <w:sz w:val="20"/>
    </w:rPr>
  </w:style>
  <w:style w:type="paragraph" w:styleId="Ttulo2">
    <w:name w:val="heading 2"/>
    <w:basedOn w:val="Normal"/>
    <w:next w:val="Normal"/>
    <w:qFormat/>
    <w:rsid w:val="00A66154"/>
    <w:pPr>
      <w:keepNext/>
      <w:jc w:val="both"/>
      <w:outlineLvl w:val="1"/>
    </w:pPr>
    <w:rPr>
      <w:rFonts w:ascii="Tahoma" w:hAnsi="Tahoma" w:cs="Tahoma"/>
      <w:b/>
      <w:sz w:val="20"/>
    </w:rPr>
  </w:style>
  <w:style w:type="paragraph" w:styleId="Ttulo3">
    <w:name w:val="heading 3"/>
    <w:basedOn w:val="Normal"/>
    <w:next w:val="Normal"/>
    <w:qFormat/>
    <w:rsid w:val="00A66154"/>
    <w:pPr>
      <w:keepNext/>
      <w:tabs>
        <w:tab w:val="left" w:pos="5220"/>
      </w:tabs>
      <w:ind w:left="3540" w:firstLine="708"/>
      <w:jc w:val="center"/>
      <w:outlineLvl w:val="2"/>
    </w:pPr>
    <w:rPr>
      <w:rFonts w:ascii="Tahoma" w:hAnsi="Tahoma"/>
      <w:b/>
      <w:sz w:val="20"/>
    </w:rPr>
  </w:style>
  <w:style w:type="paragraph" w:styleId="Ttulo4">
    <w:name w:val="heading 4"/>
    <w:basedOn w:val="Normal"/>
    <w:next w:val="Normal"/>
    <w:qFormat/>
    <w:rsid w:val="00A66154"/>
    <w:pPr>
      <w:keepNext/>
      <w:jc w:val="center"/>
      <w:outlineLvl w:val="3"/>
    </w:pPr>
    <w:rPr>
      <w:rFonts w:ascii="Arial" w:hAnsi="Arial"/>
      <w:b/>
      <w:sz w:val="22"/>
      <w:szCs w:val="20"/>
      <w:u w:val="single"/>
      <w:lang w:val="es-ES_tradnl"/>
    </w:rPr>
  </w:style>
  <w:style w:type="paragraph" w:styleId="Ttulo5">
    <w:name w:val="heading 5"/>
    <w:basedOn w:val="Normal"/>
    <w:next w:val="Normal"/>
    <w:qFormat/>
    <w:rsid w:val="00A66154"/>
    <w:pPr>
      <w:keepNext/>
      <w:jc w:val="both"/>
      <w:outlineLvl w:val="4"/>
    </w:pPr>
    <w:rPr>
      <w:rFonts w:ascii="Arial" w:hAnsi="Arial"/>
      <w:b/>
      <w:sz w:val="22"/>
      <w:szCs w:val="20"/>
      <w:u w:val="single"/>
      <w:lang w:val="es-ES_tradnl"/>
    </w:rPr>
  </w:style>
  <w:style w:type="paragraph" w:styleId="Ttulo6">
    <w:name w:val="heading 6"/>
    <w:basedOn w:val="Normal"/>
    <w:next w:val="Normal"/>
    <w:qFormat/>
    <w:rsid w:val="00A66154"/>
    <w:pPr>
      <w:keepNext/>
      <w:numPr>
        <w:numId w:val="10"/>
      </w:numPr>
      <w:ind w:right="999"/>
      <w:jc w:val="both"/>
      <w:outlineLvl w:val="5"/>
    </w:pPr>
    <w:rPr>
      <w:rFonts w:ascii="Tahoma" w:hAnsi="Tahoma" w:cs="Tahoma"/>
      <w:b/>
      <w:sz w:val="20"/>
    </w:rPr>
  </w:style>
  <w:style w:type="paragraph" w:styleId="Ttulo7">
    <w:name w:val="heading 7"/>
    <w:basedOn w:val="Normal"/>
    <w:next w:val="Normal"/>
    <w:qFormat/>
    <w:rsid w:val="00A66154"/>
    <w:pPr>
      <w:keepNext/>
      <w:jc w:val="center"/>
      <w:outlineLvl w:val="6"/>
    </w:pPr>
    <w:rPr>
      <w:rFonts w:ascii="Tahoma" w:hAnsi="Tahom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l24">
    <w:name w:val="xl24"/>
    <w:basedOn w:val="Normal"/>
    <w:rsid w:val="00A66154"/>
    <w:pPr>
      <w:spacing w:before="100" w:beforeAutospacing="1" w:after="100" w:afterAutospacing="1"/>
      <w:jc w:val="center"/>
    </w:pPr>
    <w:rPr>
      <w:rFonts w:ascii="Arial" w:hAnsi="Arial" w:cs="Arial"/>
    </w:rPr>
  </w:style>
  <w:style w:type="paragraph" w:customStyle="1" w:styleId="xl26">
    <w:name w:val="xl26"/>
    <w:basedOn w:val="Normal"/>
    <w:rsid w:val="00A661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27">
    <w:name w:val="xl27"/>
    <w:basedOn w:val="Normal"/>
    <w:rsid w:val="00A661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23">
    <w:name w:val="xl23"/>
    <w:basedOn w:val="Normal"/>
    <w:rsid w:val="00A66154"/>
    <w:pPr>
      <w:spacing w:before="100" w:beforeAutospacing="1" w:after="100" w:afterAutospacing="1"/>
      <w:jc w:val="center"/>
    </w:pPr>
    <w:rPr>
      <w:rFonts w:ascii="Arial" w:hAnsi="Arial" w:cs="Arial"/>
      <w:b/>
      <w:bCs/>
    </w:rPr>
  </w:style>
  <w:style w:type="paragraph" w:customStyle="1" w:styleId="xl25">
    <w:name w:val="xl25"/>
    <w:basedOn w:val="Normal"/>
    <w:rsid w:val="00A66154"/>
    <w:pPr>
      <w:spacing w:before="100" w:beforeAutospacing="1" w:after="100" w:afterAutospacing="1"/>
    </w:pPr>
    <w:rPr>
      <w:b/>
      <w:bCs/>
    </w:rPr>
  </w:style>
  <w:style w:type="paragraph" w:customStyle="1" w:styleId="xl28">
    <w:name w:val="xl28"/>
    <w:basedOn w:val="Normal"/>
    <w:rsid w:val="00A66154"/>
    <w:pPr>
      <w:spacing w:before="100" w:beforeAutospacing="1" w:after="100" w:afterAutospacing="1"/>
      <w:jc w:val="center"/>
    </w:pPr>
    <w:rPr>
      <w:rFonts w:ascii="Arial" w:hAnsi="Arial" w:cs="Arial"/>
      <w:b/>
      <w:bCs/>
    </w:rPr>
  </w:style>
  <w:style w:type="paragraph" w:customStyle="1" w:styleId="xl29">
    <w:name w:val="xl29"/>
    <w:basedOn w:val="Normal"/>
    <w:rsid w:val="00A66154"/>
    <w:pPr>
      <w:spacing w:before="100" w:beforeAutospacing="1" w:after="100" w:afterAutospacing="1"/>
    </w:pPr>
    <w:rPr>
      <w:rFonts w:ascii="Arial" w:hAnsi="Arial" w:cs="Arial"/>
      <w:b/>
      <w:bCs/>
      <w:sz w:val="14"/>
      <w:szCs w:val="14"/>
    </w:rPr>
  </w:style>
  <w:style w:type="paragraph" w:customStyle="1" w:styleId="xl30">
    <w:name w:val="xl30"/>
    <w:basedOn w:val="Normal"/>
    <w:rsid w:val="00A66154"/>
    <w:pPr>
      <w:spacing w:before="100" w:beforeAutospacing="1" w:after="100" w:afterAutospacing="1"/>
    </w:pPr>
    <w:rPr>
      <w:rFonts w:ascii="Arial" w:hAnsi="Arial" w:cs="Arial"/>
      <w:sz w:val="14"/>
      <w:szCs w:val="14"/>
    </w:rPr>
  </w:style>
  <w:style w:type="paragraph" w:customStyle="1" w:styleId="xl31">
    <w:name w:val="xl31"/>
    <w:basedOn w:val="Normal"/>
    <w:rsid w:val="00A661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4"/>
      <w:szCs w:val="14"/>
    </w:rPr>
  </w:style>
  <w:style w:type="paragraph" w:customStyle="1" w:styleId="xl32">
    <w:name w:val="xl32"/>
    <w:basedOn w:val="Normal"/>
    <w:rsid w:val="00A66154"/>
    <w:pPr>
      <w:spacing w:before="100" w:beforeAutospacing="1" w:after="100" w:afterAutospacing="1"/>
    </w:pPr>
    <w:rPr>
      <w:rFonts w:ascii="Arial" w:hAnsi="Arial" w:cs="Arial"/>
      <w:sz w:val="14"/>
      <w:szCs w:val="14"/>
    </w:rPr>
  </w:style>
  <w:style w:type="paragraph" w:customStyle="1" w:styleId="xl33">
    <w:name w:val="xl33"/>
    <w:basedOn w:val="Normal"/>
    <w:rsid w:val="00A661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4"/>
      <w:szCs w:val="14"/>
    </w:rPr>
  </w:style>
  <w:style w:type="paragraph" w:customStyle="1" w:styleId="xl22">
    <w:name w:val="xl22"/>
    <w:basedOn w:val="Normal"/>
    <w:rsid w:val="00A66154"/>
    <w:pPr>
      <w:spacing w:before="100" w:beforeAutospacing="1" w:after="100" w:afterAutospacing="1"/>
    </w:pPr>
    <w:rPr>
      <w:rFonts w:ascii="Arial" w:hAnsi="Arial" w:cs="Arial"/>
      <w:sz w:val="16"/>
      <w:szCs w:val="16"/>
    </w:rPr>
  </w:style>
  <w:style w:type="paragraph" w:styleId="Encabezado">
    <w:name w:val="header"/>
    <w:basedOn w:val="Normal"/>
    <w:link w:val="EncabezadoCar"/>
    <w:rsid w:val="00A66154"/>
    <w:pPr>
      <w:tabs>
        <w:tab w:val="center" w:pos="4252"/>
        <w:tab w:val="right" w:pos="8504"/>
      </w:tabs>
    </w:pPr>
    <w:rPr>
      <w:rFonts w:ascii="Book Antiqua" w:hAnsi="Book Antiqua"/>
    </w:rPr>
  </w:style>
  <w:style w:type="paragraph" w:styleId="Piedepgina">
    <w:name w:val="footer"/>
    <w:basedOn w:val="Normal"/>
    <w:link w:val="PiedepginaCar"/>
    <w:rsid w:val="00A66154"/>
    <w:pPr>
      <w:tabs>
        <w:tab w:val="center" w:pos="4419"/>
        <w:tab w:val="right" w:pos="8838"/>
      </w:tabs>
    </w:pPr>
  </w:style>
  <w:style w:type="character" w:styleId="Hipervnculo">
    <w:name w:val="Hyperlink"/>
    <w:basedOn w:val="Fuentedeprrafopredeter"/>
    <w:rsid w:val="00A66154"/>
    <w:rPr>
      <w:color w:val="0000FF"/>
      <w:u w:val="single"/>
    </w:rPr>
  </w:style>
  <w:style w:type="character" w:styleId="Hipervnculovisitado">
    <w:name w:val="FollowedHyperlink"/>
    <w:basedOn w:val="Fuentedeprrafopredeter"/>
    <w:rsid w:val="00A66154"/>
    <w:rPr>
      <w:color w:val="800080"/>
      <w:u w:val="single"/>
    </w:rPr>
  </w:style>
  <w:style w:type="paragraph" w:styleId="Sangradetextonormal">
    <w:name w:val="Body Text Indent"/>
    <w:basedOn w:val="Normal"/>
    <w:rsid w:val="00A66154"/>
    <w:pPr>
      <w:ind w:left="720"/>
      <w:jc w:val="both"/>
    </w:pPr>
    <w:rPr>
      <w:rFonts w:ascii="Tahoma" w:hAnsi="Tahoma"/>
      <w:i/>
      <w:sz w:val="20"/>
      <w:lang w:val="es-MX"/>
    </w:rPr>
  </w:style>
  <w:style w:type="paragraph" w:styleId="Sangra2detindependiente">
    <w:name w:val="Body Text Indent 2"/>
    <w:basedOn w:val="Normal"/>
    <w:rsid w:val="00A66154"/>
    <w:pPr>
      <w:ind w:left="900"/>
      <w:jc w:val="both"/>
    </w:pPr>
    <w:rPr>
      <w:rFonts w:ascii="Tahoma" w:hAnsi="Tahoma"/>
      <w:i/>
      <w:sz w:val="20"/>
      <w:lang w:val="es-MX"/>
    </w:rPr>
  </w:style>
  <w:style w:type="paragraph" w:styleId="Textoindependiente">
    <w:name w:val="Body Text"/>
    <w:basedOn w:val="Normal"/>
    <w:rsid w:val="00A66154"/>
    <w:pPr>
      <w:jc w:val="both"/>
    </w:pPr>
    <w:rPr>
      <w:rFonts w:ascii="Tahoma" w:hAnsi="Tahoma"/>
      <w:sz w:val="20"/>
      <w:lang w:val="es-MX"/>
    </w:rPr>
  </w:style>
  <w:style w:type="character" w:styleId="Nmerodepgina">
    <w:name w:val="page number"/>
    <w:basedOn w:val="Fuentedeprrafopredeter"/>
    <w:rsid w:val="00A66154"/>
  </w:style>
  <w:style w:type="paragraph" w:styleId="Textoindependiente2">
    <w:name w:val="Body Text 2"/>
    <w:basedOn w:val="Normal"/>
    <w:rsid w:val="00A66154"/>
    <w:rPr>
      <w:rFonts w:ascii="Tahoma" w:hAnsi="Tahoma"/>
      <w:sz w:val="20"/>
      <w:lang w:val="es-MX"/>
    </w:rPr>
  </w:style>
  <w:style w:type="paragraph" w:styleId="Sangra3detindependiente">
    <w:name w:val="Body Text Indent 3"/>
    <w:basedOn w:val="Normal"/>
    <w:rsid w:val="00A66154"/>
    <w:pPr>
      <w:ind w:right="999" w:firstLine="720"/>
      <w:jc w:val="both"/>
    </w:pPr>
    <w:rPr>
      <w:rFonts w:ascii="Tahoma" w:hAnsi="Tahoma" w:cs="Tahoma"/>
      <w:b/>
      <w:sz w:val="20"/>
    </w:rPr>
  </w:style>
  <w:style w:type="paragraph" w:styleId="Lista2">
    <w:name w:val="List 2"/>
    <w:basedOn w:val="Normal"/>
    <w:rsid w:val="00B02FE0"/>
    <w:pPr>
      <w:ind w:left="566" w:hanging="283"/>
    </w:pPr>
  </w:style>
  <w:style w:type="paragraph" w:styleId="Saludo">
    <w:name w:val="Salutation"/>
    <w:basedOn w:val="Normal"/>
    <w:next w:val="Normal"/>
    <w:rsid w:val="00B02FE0"/>
  </w:style>
  <w:style w:type="paragraph" w:styleId="Fecha">
    <w:name w:val="Date"/>
    <w:basedOn w:val="Normal"/>
    <w:next w:val="Normal"/>
    <w:rsid w:val="00B02FE0"/>
  </w:style>
  <w:style w:type="paragraph" w:styleId="Textoindependienteprimerasangra">
    <w:name w:val="Body Text First Indent"/>
    <w:basedOn w:val="Textoindependiente"/>
    <w:rsid w:val="00B02FE0"/>
    <w:pPr>
      <w:spacing w:after="120"/>
      <w:ind w:firstLine="210"/>
      <w:jc w:val="left"/>
    </w:pPr>
    <w:rPr>
      <w:rFonts w:ascii="Times New Roman" w:hAnsi="Times New Roman"/>
      <w:sz w:val="24"/>
      <w:lang w:val="es-ES"/>
    </w:rPr>
  </w:style>
  <w:style w:type="paragraph" w:styleId="Textoindependienteprimerasangra2">
    <w:name w:val="Body Text First Indent 2"/>
    <w:basedOn w:val="Sangradetextonormal"/>
    <w:rsid w:val="00B02FE0"/>
    <w:pPr>
      <w:spacing w:after="120"/>
      <w:ind w:left="283" w:firstLine="210"/>
      <w:jc w:val="left"/>
    </w:pPr>
    <w:rPr>
      <w:rFonts w:ascii="Times New Roman" w:hAnsi="Times New Roman"/>
      <w:i w:val="0"/>
      <w:sz w:val="24"/>
      <w:lang w:val="es-ES"/>
    </w:rPr>
  </w:style>
  <w:style w:type="character" w:customStyle="1" w:styleId="PiedepginaCar">
    <w:name w:val="Pie de página Car"/>
    <w:basedOn w:val="Fuentedeprrafopredeter"/>
    <w:link w:val="Piedepgina"/>
    <w:rsid w:val="00C21A2C"/>
    <w:rPr>
      <w:sz w:val="24"/>
      <w:szCs w:val="24"/>
      <w:lang w:val="es-ES" w:eastAsia="es-ES" w:bidi="ar-SA"/>
    </w:rPr>
  </w:style>
  <w:style w:type="table" w:styleId="Tablaconcuadrcula">
    <w:name w:val="Table Grid"/>
    <w:basedOn w:val="Tablanormal"/>
    <w:rsid w:val="00E21A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cabezadoCar">
    <w:name w:val="Encabezado Car"/>
    <w:basedOn w:val="Fuentedeprrafopredeter"/>
    <w:link w:val="Encabezado"/>
    <w:rsid w:val="006949BB"/>
    <w:rPr>
      <w:rFonts w:ascii="Book Antiqua" w:hAnsi="Book Antiqua"/>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2AE6-304E-471B-BAF2-91DBA10F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4860</Words>
  <Characters>26732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Windows 98</dc:creator>
  <cp:keywords/>
  <dc:description/>
  <cp:lastModifiedBy>Usuario Windows Xp</cp:lastModifiedBy>
  <cp:revision>16</cp:revision>
  <cp:lastPrinted>2011-05-13T21:07:00Z</cp:lastPrinted>
  <dcterms:created xsi:type="dcterms:W3CDTF">2011-05-13T20:20:00Z</dcterms:created>
  <dcterms:modified xsi:type="dcterms:W3CDTF">2011-05-16T15:41:00Z</dcterms:modified>
</cp:coreProperties>
</file>